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DB" w:rsidRPr="00492187" w:rsidRDefault="00BF1FDB" w:rsidP="00BF1FDB">
      <w:pPr>
        <w:autoSpaceDE w:val="0"/>
        <w:autoSpaceDN w:val="0"/>
        <w:spacing w:before="120" w:after="120"/>
        <w:ind w:left="5103"/>
        <w:outlineLvl w:val="0"/>
        <w:rPr>
          <w:b/>
          <w:bCs/>
          <w:sz w:val="28"/>
          <w:szCs w:val="28"/>
          <w:lang w:val="uk-UA" w:eastAsia="ru-RU"/>
        </w:rPr>
      </w:pPr>
      <w:r w:rsidRPr="00492187">
        <w:rPr>
          <w:b/>
          <w:bCs/>
          <w:sz w:val="28"/>
          <w:szCs w:val="28"/>
          <w:lang w:val="uk-UA" w:eastAsia="ru-RU"/>
        </w:rPr>
        <w:t>ЗАТВЕРДЖЕНО</w:t>
      </w:r>
    </w:p>
    <w:p w:rsidR="00BF1FDB" w:rsidRDefault="00BF1FDB" w:rsidP="00BF1FDB">
      <w:pPr>
        <w:autoSpaceDE w:val="0"/>
        <w:autoSpaceDN w:val="0"/>
        <w:spacing w:before="120" w:after="120"/>
        <w:ind w:left="5103"/>
        <w:outlineLvl w:val="0"/>
        <w:rPr>
          <w:sz w:val="28"/>
          <w:szCs w:val="28"/>
          <w:lang w:val="uk-UA" w:eastAsia="ru-RU"/>
        </w:rPr>
      </w:pPr>
      <w:r w:rsidRPr="00C65316">
        <w:rPr>
          <w:bCs/>
          <w:sz w:val="28"/>
          <w:szCs w:val="28"/>
          <w:lang w:val="uk-UA" w:eastAsia="ru-RU"/>
        </w:rPr>
        <w:t>Рішенням Дрогобицької міської ради</w:t>
      </w:r>
      <w:r w:rsidRPr="00492187">
        <w:rPr>
          <w:bCs/>
          <w:sz w:val="28"/>
          <w:szCs w:val="28"/>
          <w:lang w:val="uk-UA" w:eastAsia="ru-RU"/>
        </w:rPr>
        <w:t xml:space="preserve"> від</w:t>
      </w:r>
      <w:r w:rsidRPr="00C65316">
        <w:rPr>
          <w:sz w:val="28"/>
          <w:szCs w:val="28"/>
          <w:lang w:val="uk-UA" w:eastAsia="ru-RU"/>
        </w:rPr>
        <w:t xml:space="preserve"> «__» _________ 2019 р. </w:t>
      </w:r>
    </w:p>
    <w:p w:rsidR="00BF1FDB" w:rsidRPr="00C65316" w:rsidRDefault="00BF1FDB" w:rsidP="00BF1FDB">
      <w:pPr>
        <w:autoSpaceDE w:val="0"/>
        <w:autoSpaceDN w:val="0"/>
        <w:spacing w:before="120" w:after="120"/>
        <w:ind w:left="5103"/>
        <w:outlineLvl w:val="0"/>
        <w:rPr>
          <w:sz w:val="28"/>
          <w:szCs w:val="28"/>
          <w:lang w:val="uk-UA" w:eastAsia="ru-RU"/>
        </w:rPr>
      </w:pPr>
      <w:r w:rsidRPr="00C65316">
        <w:rPr>
          <w:sz w:val="28"/>
          <w:szCs w:val="28"/>
          <w:lang w:val="uk-UA" w:eastAsia="ru-RU"/>
        </w:rPr>
        <w:t>№ _</w:t>
      </w:r>
      <w:r>
        <w:rPr>
          <w:sz w:val="28"/>
          <w:szCs w:val="28"/>
          <w:lang w:val="uk-UA" w:eastAsia="ru-RU"/>
        </w:rPr>
        <w:t>__</w:t>
      </w:r>
      <w:r w:rsidRPr="00C65316">
        <w:rPr>
          <w:sz w:val="28"/>
          <w:szCs w:val="28"/>
          <w:lang w:val="uk-UA" w:eastAsia="ru-RU"/>
        </w:rPr>
        <w:t>____</w:t>
      </w:r>
    </w:p>
    <w:p w:rsidR="00BF1FDB" w:rsidRPr="00C65316" w:rsidRDefault="00BF1FDB" w:rsidP="00BF1FDB">
      <w:pPr>
        <w:spacing w:before="120" w:after="120"/>
        <w:ind w:left="5103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 w:eastAsia="ru-RU"/>
        </w:rPr>
        <w:t>_____________</w:t>
      </w:r>
      <w:r>
        <w:rPr>
          <w:sz w:val="28"/>
          <w:szCs w:val="28"/>
          <w:lang w:eastAsia="ru-RU"/>
        </w:rPr>
        <w:t xml:space="preserve"> </w:t>
      </w:r>
      <w:r w:rsidRPr="00492187">
        <w:rPr>
          <w:b/>
          <w:sz w:val="28"/>
          <w:szCs w:val="28"/>
          <w:lang w:val="uk-UA" w:eastAsia="ru-RU"/>
        </w:rPr>
        <w:t>Т. Кучма</w:t>
      </w:r>
    </w:p>
    <w:p w:rsidR="00CB70B1" w:rsidRPr="00E50733" w:rsidRDefault="00CB70B1" w:rsidP="00CB70B1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</w:p>
    <w:p w:rsidR="001F3896" w:rsidRDefault="001F3896" w:rsidP="00CB70B1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1F3896" w:rsidRDefault="001F3896" w:rsidP="00CB70B1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1F3896" w:rsidRDefault="001F3896" w:rsidP="00CB70B1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1F3896" w:rsidRDefault="001F3896" w:rsidP="00CB70B1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1F3896" w:rsidRDefault="001F3896" w:rsidP="00CB70B1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1F3896" w:rsidRDefault="001F3896" w:rsidP="00CB70B1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1F3896" w:rsidRDefault="001F3896" w:rsidP="00CB70B1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CB70B1" w:rsidRPr="001F3896" w:rsidRDefault="00CB70B1" w:rsidP="00CB70B1">
      <w:pPr>
        <w:spacing w:before="120" w:after="120"/>
        <w:jc w:val="center"/>
        <w:rPr>
          <w:b/>
          <w:sz w:val="40"/>
          <w:szCs w:val="40"/>
          <w:lang w:val="uk-UA"/>
        </w:rPr>
      </w:pPr>
      <w:r w:rsidRPr="001F3896">
        <w:rPr>
          <w:b/>
          <w:sz w:val="40"/>
          <w:szCs w:val="40"/>
          <w:lang w:val="uk-UA"/>
        </w:rPr>
        <w:t>ПОЛОЖЕННЯ</w:t>
      </w:r>
    </w:p>
    <w:p w:rsidR="00CB70B1" w:rsidRPr="001F3896" w:rsidRDefault="00CB70B1" w:rsidP="00CB70B1">
      <w:pPr>
        <w:spacing w:before="120" w:after="120"/>
        <w:jc w:val="center"/>
        <w:rPr>
          <w:b/>
          <w:sz w:val="40"/>
          <w:szCs w:val="40"/>
          <w:lang w:val="uk-UA"/>
        </w:rPr>
      </w:pPr>
      <w:r w:rsidRPr="001F3896">
        <w:rPr>
          <w:b/>
          <w:sz w:val="40"/>
          <w:szCs w:val="40"/>
          <w:lang w:val="uk-UA"/>
        </w:rPr>
        <w:t>про порядок проведення антикорупційної експерти</w:t>
      </w:r>
      <w:r w:rsidR="002C39E1" w:rsidRPr="001F3896">
        <w:rPr>
          <w:b/>
          <w:sz w:val="40"/>
          <w:szCs w:val="40"/>
          <w:lang w:val="uk-UA"/>
        </w:rPr>
        <w:t>зи</w:t>
      </w:r>
      <w:r w:rsidRPr="001F3896">
        <w:rPr>
          <w:b/>
          <w:sz w:val="40"/>
          <w:szCs w:val="40"/>
          <w:lang w:val="uk-UA"/>
        </w:rPr>
        <w:t xml:space="preserve"> </w:t>
      </w:r>
      <w:r w:rsidR="00FD7CB1" w:rsidRPr="001F3896">
        <w:rPr>
          <w:b/>
          <w:sz w:val="40"/>
          <w:szCs w:val="40"/>
          <w:lang w:val="uk-UA"/>
        </w:rPr>
        <w:t>в Дрогобицькій міській раді та її виконавчих органах</w:t>
      </w:r>
    </w:p>
    <w:p w:rsidR="00B22B32" w:rsidRDefault="00B22B32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Default="001F3896">
      <w:pPr>
        <w:rPr>
          <w:lang w:val="uk-UA"/>
        </w:rPr>
      </w:pPr>
    </w:p>
    <w:p w:rsidR="001F3896" w:rsidRPr="00E50733" w:rsidRDefault="001F3896">
      <w:pPr>
        <w:rPr>
          <w:lang w:val="uk-UA"/>
        </w:rPr>
      </w:pPr>
    </w:p>
    <w:p w:rsidR="00CB70B1" w:rsidRPr="00E50733" w:rsidRDefault="001F3896" w:rsidP="001F3896">
      <w:pPr>
        <w:jc w:val="center"/>
        <w:rPr>
          <w:lang w:val="uk-UA"/>
        </w:rPr>
      </w:pPr>
      <w:r w:rsidRPr="001F3896">
        <w:rPr>
          <w:b/>
          <w:sz w:val="28"/>
          <w:szCs w:val="28"/>
          <w:lang w:val="uk-UA"/>
        </w:rPr>
        <w:lastRenderedPageBreak/>
        <w:t>Дрогобич 2019 р</w:t>
      </w:r>
      <w:r>
        <w:rPr>
          <w:lang w:val="uk-UA"/>
        </w:rPr>
        <w:t>.</w:t>
      </w:r>
    </w:p>
    <w:p w:rsidR="0007640F" w:rsidRPr="00E50733" w:rsidRDefault="00F125A5" w:rsidP="00271A66">
      <w:pPr>
        <w:spacing w:after="12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50733">
        <w:rPr>
          <w:sz w:val="28"/>
          <w:szCs w:val="28"/>
          <w:lang w:val="uk-UA"/>
        </w:rPr>
        <w:t xml:space="preserve">1. Це Положення </w:t>
      </w:r>
      <w:r w:rsidR="0007640F" w:rsidRPr="00E50733">
        <w:rPr>
          <w:color w:val="000000"/>
          <w:sz w:val="28"/>
          <w:szCs w:val="28"/>
          <w:shd w:val="clear" w:color="auto" w:fill="FFFFFF"/>
          <w:lang w:val="uk-UA"/>
        </w:rPr>
        <w:t xml:space="preserve">визначає механізм проведення антикорупційної експертизи нормативно-правових актів та </w:t>
      </w:r>
      <w:r w:rsidR="00AC7A73" w:rsidRPr="00E50733">
        <w:rPr>
          <w:color w:val="000000"/>
          <w:sz w:val="28"/>
          <w:szCs w:val="28"/>
          <w:shd w:val="clear" w:color="auto" w:fill="FFFFFF"/>
          <w:lang w:val="uk-UA"/>
        </w:rPr>
        <w:t xml:space="preserve">їх </w:t>
      </w:r>
      <w:r w:rsidR="0007640F" w:rsidRPr="00E50733">
        <w:rPr>
          <w:color w:val="000000"/>
          <w:sz w:val="28"/>
          <w:szCs w:val="28"/>
          <w:shd w:val="clear" w:color="auto" w:fill="FFFFFF"/>
          <w:lang w:val="uk-UA"/>
        </w:rPr>
        <w:t xml:space="preserve">проектів </w:t>
      </w:r>
      <w:r w:rsidR="0007640F" w:rsidRPr="00E50733">
        <w:rPr>
          <w:sz w:val="28"/>
          <w:szCs w:val="28"/>
          <w:lang w:val="uk-UA"/>
        </w:rPr>
        <w:t>в Дрогобицькій міській раді та її виконавчих органах</w:t>
      </w:r>
      <w:r w:rsidR="0007640F" w:rsidRPr="00E5073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C7A73" w:rsidRPr="00E50733">
        <w:rPr>
          <w:color w:val="000000"/>
          <w:sz w:val="28"/>
          <w:szCs w:val="28"/>
          <w:shd w:val="clear" w:color="auto" w:fill="FFFFFF"/>
          <w:lang w:val="uk-UA"/>
        </w:rPr>
        <w:t xml:space="preserve">(далі – антикорупційна експертиза) </w:t>
      </w:r>
      <w:r w:rsidR="0007640F" w:rsidRPr="00E50733">
        <w:rPr>
          <w:color w:val="000000"/>
          <w:sz w:val="28"/>
          <w:szCs w:val="28"/>
          <w:shd w:val="clear" w:color="auto" w:fill="FFFFFF"/>
          <w:lang w:val="uk-UA"/>
        </w:rPr>
        <w:t xml:space="preserve">з метою запобігання вчиненню корупційних </w:t>
      </w:r>
      <w:r w:rsidR="00BD50A2" w:rsidRPr="00E50733">
        <w:rPr>
          <w:color w:val="000000"/>
          <w:sz w:val="28"/>
          <w:szCs w:val="28"/>
          <w:shd w:val="clear" w:color="auto" w:fill="FFFFFF"/>
          <w:lang w:val="uk-UA"/>
        </w:rPr>
        <w:t>або</w:t>
      </w:r>
      <w:r w:rsidR="0007640F" w:rsidRPr="00E50733">
        <w:rPr>
          <w:color w:val="000000"/>
          <w:sz w:val="28"/>
          <w:szCs w:val="28"/>
          <w:shd w:val="clear" w:color="auto" w:fill="FFFFFF"/>
          <w:lang w:val="uk-UA"/>
        </w:rPr>
        <w:t xml:space="preserve"> пов’язаних з корупцією правопорушень</w:t>
      </w:r>
      <w:r w:rsidR="00AC7A73" w:rsidRPr="00E50733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5F2A08" w:rsidRPr="00E50733" w:rsidRDefault="00AC7A73" w:rsidP="00271A66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2. </w:t>
      </w:r>
      <w:r w:rsidR="005F2A08" w:rsidRPr="00E50733">
        <w:rPr>
          <w:sz w:val="28"/>
          <w:szCs w:val="28"/>
          <w:lang w:val="uk-UA"/>
        </w:rPr>
        <w:t xml:space="preserve">У цьому Положенні терміни вживаються у значенні, передбаченому в Законі України «Про запобігання корупції» та Методології проведення </w:t>
      </w:r>
      <w:r w:rsidR="0010078C" w:rsidRPr="00E50733">
        <w:rPr>
          <w:sz w:val="28"/>
          <w:szCs w:val="28"/>
          <w:lang w:val="uk-UA"/>
        </w:rPr>
        <w:t xml:space="preserve">Національним агентством з питань запобігання корупції </w:t>
      </w:r>
      <w:r w:rsidR="005F2A08" w:rsidRPr="00E50733">
        <w:rPr>
          <w:sz w:val="28"/>
          <w:szCs w:val="28"/>
          <w:lang w:val="uk-UA"/>
        </w:rPr>
        <w:t xml:space="preserve">антикорупційної експертизи </w:t>
      </w:r>
      <w:r w:rsidR="0010078C" w:rsidRPr="00E50733">
        <w:rPr>
          <w:sz w:val="28"/>
          <w:szCs w:val="28"/>
          <w:lang w:val="uk-UA"/>
        </w:rPr>
        <w:t>проектів нормативно-правових актів</w:t>
      </w:r>
      <w:r w:rsidR="00226640">
        <w:rPr>
          <w:sz w:val="28"/>
          <w:szCs w:val="28"/>
          <w:lang w:val="uk-UA"/>
        </w:rPr>
        <w:t>,</w:t>
      </w:r>
      <w:r w:rsidR="0010078C" w:rsidRPr="00E50733">
        <w:rPr>
          <w:sz w:val="28"/>
          <w:szCs w:val="28"/>
          <w:lang w:val="uk-UA"/>
        </w:rPr>
        <w:t xml:space="preserve"> </w:t>
      </w:r>
      <w:r w:rsidR="005F2A08" w:rsidRPr="00E50733">
        <w:rPr>
          <w:sz w:val="28"/>
          <w:szCs w:val="28"/>
          <w:lang w:val="uk-UA"/>
        </w:rPr>
        <w:t>затверджен</w:t>
      </w:r>
      <w:r w:rsidR="00226640">
        <w:rPr>
          <w:sz w:val="28"/>
          <w:szCs w:val="28"/>
          <w:lang w:val="uk-UA"/>
        </w:rPr>
        <w:t>ій</w:t>
      </w:r>
      <w:r w:rsidR="005F2A08" w:rsidRPr="00E50733">
        <w:rPr>
          <w:sz w:val="28"/>
          <w:szCs w:val="28"/>
          <w:lang w:val="uk-UA"/>
        </w:rPr>
        <w:t xml:space="preserve"> </w:t>
      </w:r>
      <w:r w:rsidR="002F7632" w:rsidRPr="00E50733">
        <w:rPr>
          <w:sz w:val="28"/>
          <w:szCs w:val="28"/>
          <w:lang w:val="uk-UA"/>
        </w:rPr>
        <w:t>рішенням Національного агентства з питань запобігання корупції від 29.12.2018 №3223</w:t>
      </w:r>
      <w:r w:rsidR="00756D5C" w:rsidRPr="00E50733">
        <w:rPr>
          <w:sz w:val="28"/>
          <w:szCs w:val="28"/>
          <w:lang w:val="uk-UA"/>
        </w:rPr>
        <w:t xml:space="preserve"> </w:t>
      </w:r>
      <w:r w:rsidR="00226640">
        <w:rPr>
          <w:sz w:val="28"/>
          <w:szCs w:val="28"/>
          <w:lang w:val="uk-UA"/>
        </w:rPr>
        <w:t>(</w:t>
      </w:r>
      <w:r w:rsidR="00756D5C" w:rsidRPr="00E50733">
        <w:rPr>
          <w:sz w:val="28"/>
          <w:szCs w:val="28"/>
          <w:lang w:val="uk-UA"/>
        </w:rPr>
        <w:t>далі - Методологі</w:t>
      </w:r>
      <w:r w:rsidR="00226640">
        <w:rPr>
          <w:sz w:val="28"/>
          <w:szCs w:val="28"/>
          <w:lang w:val="uk-UA"/>
        </w:rPr>
        <w:t>я</w:t>
      </w:r>
      <w:r w:rsidR="00756D5C" w:rsidRPr="00E50733">
        <w:rPr>
          <w:sz w:val="28"/>
          <w:szCs w:val="28"/>
          <w:lang w:val="uk-UA"/>
        </w:rPr>
        <w:t xml:space="preserve"> проведення антикорупційної експертизи</w:t>
      </w:r>
      <w:r w:rsidR="002F7632" w:rsidRPr="00E50733">
        <w:rPr>
          <w:sz w:val="28"/>
          <w:szCs w:val="28"/>
          <w:lang w:val="uk-UA"/>
        </w:rPr>
        <w:t>).</w:t>
      </w:r>
    </w:p>
    <w:p w:rsidR="00AC7A73" w:rsidRPr="00E50733" w:rsidRDefault="002F7632" w:rsidP="00271A66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3. </w:t>
      </w:r>
      <w:r w:rsidR="00AC7A73" w:rsidRPr="00E50733">
        <w:rPr>
          <w:sz w:val="28"/>
          <w:szCs w:val="28"/>
          <w:lang w:val="uk-UA"/>
        </w:rPr>
        <w:t xml:space="preserve">Завданням антикорупційної експертизи є виявлення у нормативно-правових актах та їх проектах положень, які самостійно чи у поєднанні з іншими нормами сприяють або можуть сприяти вчиненню корупційних </w:t>
      </w:r>
      <w:r w:rsidR="00BD50A2" w:rsidRPr="00E50733">
        <w:rPr>
          <w:sz w:val="28"/>
          <w:szCs w:val="28"/>
          <w:lang w:val="uk-UA"/>
        </w:rPr>
        <w:t>або</w:t>
      </w:r>
      <w:r w:rsidR="00AC7A73" w:rsidRPr="00E50733">
        <w:rPr>
          <w:sz w:val="28"/>
          <w:szCs w:val="28"/>
          <w:lang w:val="uk-UA"/>
        </w:rPr>
        <w:t xml:space="preserve"> пов’язаних з корупцією правопорушень (</w:t>
      </w:r>
      <w:proofErr w:type="spellStart"/>
      <w:r w:rsidR="00AC7A73" w:rsidRPr="00E50733">
        <w:rPr>
          <w:sz w:val="28"/>
          <w:szCs w:val="28"/>
          <w:lang w:val="uk-UA"/>
        </w:rPr>
        <w:t>корупціогенні</w:t>
      </w:r>
      <w:proofErr w:type="spellEnd"/>
      <w:r w:rsidR="00AC7A73" w:rsidRPr="00E50733">
        <w:rPr>
          <w:sz w:val="28"/>
          <w:szCs w:val="28"/>
          <w:lang w:val="uk-UA"/>
        </w:rPr>
        <w:t xml:space="preserve"> фактори), та розроблення рекомендацій стосовно їх усунення.</w:t>
      </w:r>
    </w:p>
    <w:p w:rsidR="00F106FC" w:rsidRPr="00E50733" w:rsidRDefault="00F106FC" w:rsidP="00271A66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>3. Об’єктами антикорупційної експертизи є:</w:t>
      </w:r>
    </w:p>
    <w:p w:rsidR="00F106FC" w:rsidRPr="00E50733" w:rsidRDefault="00F106FC" w:rsidP="00271A66">
      <w:pPr>
        <w:spacing w:after="120"/>
        <w:ind w:firstLine="709"/>
        <w:jc w:val="both"/>
        <w:rPr>
          <w:sz w:val="28"/>
          <w:szCs w:val="28"/>
          <w:lang w:val="uk-UA" w:eastAsia="uk-UA"/>
        </w:rPr>
      </w:pPr>
      <w:r w:rsidRPr="00E50733">
        <w:rPr>
          <w:sz w:val="28"/>
          <w:szCs w:val="28"/>
          <w:lang w:val="uk-UA"/>
        </w:rPr>
        <w:t xml:space="preserve">1) </w:t>
      </w:r>
      <w:r w:rsidR="001345AD" w:rsidRPr="00E50733">
        <w:rPr>
          <w:sz w:val="28"/>
          <w:szCs w:val="28"/>
          <w:lang w:val="uk-UA"/>
        </w:rPr>
        <w:t xml:space="preserve">чинні </w:t>
      </w:r>
      <w:r w:rsidR="00F03375" w:rsidRPr="00E50733">
        <w:rPr>
          <w:sz w:val="28"/>
          <w:szCs w:val="28"/>
          <w:lang w:val="uk-UA"/>
        </w:rPr>
        <w:t>нормативно-правові акти, що прий</w:t>
      </w:r>
      <w:r w:rsidR="00CA5F20">
        <w:rPr>
          <w:sz w:val="28"/>
          <w:szCs w:val="28"/>
          <w:lang w:val="uk-UA"/>
        </w:rPr>
        <w:t xml:space="preserve">няті </w:t>
      </w:r>
      <w:r w:rsidR="00F03375" w:rsidRPr="00E50733">
        <w:rPr>
          <w:sz w:val="28"/>
          <w:szCs w:val="28"/>
          <w:lang w:val="uk-UA" w:eastAsia="uk-UA"/>
        </w:rPr>
        <w:t>міською радою, виконкомом міської ради, міським головою;</w:t>
      </w:r>
    </w:p>
    <w:p w:rsidR="00F03375" w:rsidRPr="00E50733" w:rsidRDefault="00F03375" w:rsidP="00271A66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 w:eastAsia="uk-UA"/>
        </w:rPr>
        <w:t xml:space="preserve">2) проекти зазначених </w:t>
      </w:r>
      <w:r w:rsidRPr="00E50733">
        <w:rPr>
          <w:sz w:val="28"/>
          <w:szCs w:val="28"/>
          <w:lang w:val="uk-UA"/>
        </w:rPr>
        <w:t>нормативно-правових актів.</w:t>
      </w:r>
    </w:p>
    <w:p w:rsidR="002F7632" w:rsidRPr="00E50733" w:rsidRDefault="002F7632" w:rsidP="00271A66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>4. Антикорупційна експертиза проводиться за</w:t>
      </w:r>
      <w:r w:rsidR="00756D5C" w:rsidRPr="00E50733">
        <w:rPr>
          <w:sz w:val="28"/>
          <w:szCs w:val="28"/>
          <w:lang w:val="uk-UA"/>
        </w:rPr>
        <w:t xml:space="preserve"> Методологією проведення антикорупційної експертизи з </w:t>
      </w:r>
      <w:r w:rsidR="00712D87" w:rsidRPr="00E50733">
        <w:rPr>
          <w:sz w:val="28"/>
          <w:szCs w:val="28"/>
          <w:lang w:val="uk-UA"/>
        </w:rPr>
        <w:t>урахуванням</w:t>
      </w:r>
      <w:r w:rsidR="00756D5C" w:rsidRPr="00E50733">
        <w:rPr>
          <w:sz w:val="28"/>
          <w:szCs w:val="28"/>
          <w:lang w:val="uk-UA"/>
        </w:rPr>
        <w:t xml:space="preserve"> Методичних рекомендацій щодо проведення антикорупційної експертизи</w:t>
      </w:r>
      <w:r w:rsidR="00712D87" w:rsidRPr="00E50733">
        <w:rPr>
          <w:sz w:val="28"/>
          <w:szCs w:val="28"/>
          <w:lang w:val="uk-UA"/>
        </w:rPr>
        <w:t xml:space="preserve">, </w:t>
      </w:r>
      <w:r w:rsidR="00756D5C" w:rsidRPr="00E50733">
        <w:rPr>
          <w:sz w:val="28"/>
          <w:szCs w:val="28"/>
          <w:lang w:val="uk-UA"/>
        </w:rPr>
        <w:t>затверджен</w:t>
      </w:r>
      <w:r w:rsidR="00712D87" w:rsidRPr="00E50733">
        <w:rPr>
          <w:sz w:val="28"/>
          <w:szCs w:val="28"/>
          <w:lang w:val="uk-UA"/>
        </w:rPr>
        <w:t>их</w:t>
      </w:r>
      <w:r w:rsidR="00756D5C" w:rsidRPr="00E50733">
        <w:rPr>
          <w:sz w:val="28"/>
          <w:szCs w:val="28"/>
          <w:lang w:val="uk-UA"/>
        </w:rPr>
        <w:t xml:space="preserve"> рішення</w:t>
      </w:r>
      <w:r w:rsidR="00712D87" w:rsidRPr="00E50733">
        <w:rPr>
          <w:sz w:val="28"/>
          <w:szCs w:val="28"/>
          <w:lang w:val="uk-UA"/>
        </w:rPr>
        <w:t>м</w:t>
      </w:r>
      <w:r w:rsidR="00756D5C" w:rsidRPr="00E50733">
        <w:rPr>
          <w:sz w:val="28"/>
          <w:szCs w:val="28"/>
          <w:lang w:val="uk-UA"/>
        </w:rPr>
        <w:t xml:space="preserve"> Національного агентства з питань запобігання корупції від 29.12.2018 №3223. </w:t>
      </w:r>
    </w:p>
    <w:p w:rsidR="00CB70B1" w:rsidRPr="00E50733" w:rsidRDefault="00756D5C" w:rsidP="005C20F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В ході проведенні антикорупційної експертизи, при оцінці дискреційних повноважень та визначенні способів усунення </w:t>
      </w:r>
      <w:proofErr w:type="spellStart"/>
      <w:r w:rsidRPr="00E50733">
        <w:rPr>
          <w:sz w:val="28"/>
          <w:szCs w:val="28"/>
          <w:lang w:val="uk-UA"/>
        </w:rPr>
        <w:t>корупціогенн</w:t>
      </w:r>
      <w:r w:rsidR="00736330">
        <w:rPr>
          <w:sz w:val="28"/>
          <w:szCs w:val="28"/>
          <w:lang w:val="uk-UA"/>
        </w:rPr>
        <w:t>их</w:t>
      </w:r>
      <w:proofErr w:type="spellEnd"/>
      <w:r w:rsidRPr="00E50733">
        <w:rPr>
          <w:sz w:val="28"/>
          <w:szCs w:val="28"/>
          <w:lang w:val="uk-UA"/>
        </w:rPr>
        <w:t xml:space="preserve"> фактор</w:t>
      </w:r>
      <w:r w:rsidR="00736330">
        <w:rPr>
          <w:sz w:val="28"/>
          <w:szCs w:val="28"/>
          <w:lang w:val="uk-UA"/>
        </w:rPr>
        <w:t>ів</w:t>
      </w:r>
      <w:r w:rsidRPr="00E50733">
        <w:rPr>
          <w:sz w:val="28"/>
          <w:szCs w:val="28"/>
          <w:lang w:val="uk-UA"/>
        </w:rPr>
        <w:t xml:space="preserve"> застосовується також Методологія проведення антикорупційної експертизи, затверджена </w:t>
      </w:r>
      <w:r w:rsidR="002F7632" w:rsidRPr="00E50733">
        <w:rPr>
          <w:sz w:val="28"/>
          <w:szCs w:val="28"/>
          <w:lang w:val="uk-UA"/>
        </w:rPr>
        <w:t>наказом Міністерства юстиції України від 24.04.2017 №1395/5.</w:t>
      </w:r>
    </w:p>
    <w:p w:rsidR="00297DDB" w:rsidRDefault="00FA4052" w:rsidP="00297DDB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5. </w:t>
      </w:r>
      <w:r w:rsidR="008F6E10" w:rsidRPr="00E50733">
        <w:rPr>
          <w:sz w:val="28"/>
          <w:szCs w:val="28"/>
          <w:lang w:val="uk-UA"/>
        </w:rPr>
        <w:t>Антикорупційну експертизу</w:t>
      </w:r>
      <w:r w:rsidR="001D2A98" w:rsidRPr="00E50733">
        <w:rPr>
          <w:sz w:val="28"/>
          <w:szCs w:val="28"/>
          <w:lang w:val="uk-UA"/>
        </w:rPr>
        <w:t>, передбачену цим Положенням,</w:t>
      </w:r>
      <w:r w:rsidR="008F6E10" w:rsidRPr="00E50733">
        <w:rPr>
          <w:sz w:val="28"/>
          <w:szCs w:val="28"/>
          <w:lang w:val="uk-UA"/>
        </w:rPr>
        <w:t xml:space="preserve"> проводить </w:t>
      </w:r>
      <w:r w:rsidR="00297DDB">
        <w:rPr>
          <w:sz w:val="28"/>
          <w:szCs w:val="28"/>
          <w:lang w:val="uk-UA"/>
        </w:rPr>
        <w:t>головний спеціаліст</w:t>
      </w:r>
      <w:r w:rsidR="000E2A43">
        <w:rPr>
          <w:sz w:val="28"/>
          <w:szCs w:val="28"/>
          <w:lang w:val="uk-UA"/>
        </w:rPr>
        <w:t>, уповноважена особа</w:t>
      </w:r>
      <w:r w:rsidR="00297DDB" w:rsidRPr="00297DDB">
        <w:rPr>
          <w:sz w:val="28"/>
          <w:szCs w:val="28"/>
          <w:lang w:val="uk-UA"/>
        </w:rPr>
        <w:t xml:space="preserve"> </w:t>
      </w:r>
      <w:r w:rsidR="00297DDB" w:rsidRPr="00E50733">
        <w:rPr>
          <w:sz w:val="28"/>
          <w:szCs w:val="28"/>
          <w:lang w:val="uk-UA"/>
        </w:rPr>
        <w:t xml:space="preserve">з питань запобігання та виявлення корупції виконкому </w:t>
      </w:r>
      <w:r w:rsidR="000E2A43">
        <w:rPr>
          <w:sz w:val="28"/>
          <w:szCs w:val="28"/>
          <w:lang w:val="uk-UA"/>
        </w:rPr>
        <w:t xml:space="preserve">Дрогобицької </w:t>
      </w:r>
      <w:r w:rsidR="00297DDB" w:rsidRPr="00E50733">
        <w:rPr>
          <w:sz w:val="28"/>
          <w:szCs w:val="28"/>
          <w:lang w:val="uk-UA"/>
        </w:rPr>
        <w:t>міської ради</w:t>
      </w:r>
      <w:r w:rsidR="00297DDB">
        <w:rPr>
          <w:sz w:val="28"/>
          <w:szCs w:val="28"/>
          <w:lang w:val="uk-UA"/>
        </w:rPr>
        <w:t xml:space="preserve"> (далі – уповноважена особа</w:t>
      </w:r>
      <w:r w:rsidR="00297DDB" w:rsidRPr="00E50733">
        <w:rPr>
          <w:sz w:val="28"/>
          <w:szCs w:val="28"/>
          <w:lang w:val="uk-UA"/>
        </w:rPr>
        <w:t>)</w:t>
      </w:r>
      <w:r w:rsidR="00297DDB">
        <w:rPr>
          <w:sz w:val="28"/>
          <w:szCs w:val="28"/>
          <w:lang w:val="uk-UA"/>
        </w:rPr>
        <w:t xml:space="preserve"> або</w:t>
      </w:r>
      <w:r w:rsidR="00297DDB" w:rsidRPr="00297DDB">
        <w:rPr>
          <w:sz w:val="28"/>
          <w:szCs w:val="28"/>
          <w:lang w:val="uk-UA"/>
        </w:rPr>
        <w:t xml:space="preserve"> </w:t>
      </w:r>
      <w:r w:rsidR="00297DDB" w:rsidRPr="00E50733">
        <w:rPr>
          <w:sz w:val="28"/>
          <w:szCs w:val="28"/>
          <w:lang w:val="uk-UA"/>
        </w:rPr>
        <w:t>уповноважений підрозділ з питань запобігання та виявлення корупції виконкому міської ради</w:t>
      </w:r>
      <w:r w:rsidR="00297DDB">
        <w:rPr>
          <w:sz w:val="28"/>
          <w:szCs w:val="28"/>
          <w:lang w:val="uk-UA"/>
        </w:rPr>
        <w:t xml:space="preserve"> (у разі створення)</w:t>
      </w:r>
      <w:r w:rsidR="00297DDB" w:rsidRPr="00E50733">
        <w:rPr>
          <w:sz w:val="28"/>
          <w:szCs w:val="28"/>
          <w:lang w:val="uk-UA"/>
        </w:rPr>
        <w:t>.</w:t>
      </w:r>
    </w:p>
    <w:p w:rsidR="00ED2988" w:rsidRDefault="001D2A98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6. </w:t>
      </w:r>
      <w:r w:rsidR="003F4FBA">
        <w:rPr>
          <w:sz w:val="28"/>
          <w:szCs w:val="28"/>
          <w:lang w:val="uk-UA"/>
        </w:rPr>
        <w:t>В процесі здійснення</w:t>
      </w:r>
      <w:r w:rsidR="00ED2988" w:rsidRPr="00E50733">
        <w:rPr>
          <w:sz w:val="28"/>
          <w:szCs w:val="28"/>
          <w:lang w:val="uk-UA"/>
        </w:rPr>
        <w:t xml:space="preserve"> антикору</w:t>
      </w:r>
      <w:r w:rsidR="00297DDB">
        <w:rPr>
          <w:sz w:val="28"/>
          <w:szCs w:val="28"/>
          <w:lang w:val="uk-UA"/>
        </w:rPr>
        <w:t>пційної експертизи уповноважена</w:t>
      </w:r>
      <w:r w:rsidR="00ED2988" w:rsidRPr="00E50733">
        <w:rPr>
          <w:sz w:val="28"/>
          <w:szCs w:val="28"/>
          <w:lang w:val="uk-UA"/>
        </w:rPr>
        <w:t xml:space="preserve"> </w:t>
      </w:r>
      <w:r w:rsidR="00297DDB">
        <w:rPr>
          <w:sz w:val="28"/>
          <w:szCs w:val="28"/>
          <w:lang w:val="uk-UA"/>
        </w:rPr>
        <w:t>особа</w:t>
      </w:r>
      <w:r w:rsidR="00ED2988" w:rsidRPr="00E50733">
        <w:rPr>
          <w:sz w:val="28"/>
          <w:szCs w:val="28"/>
          <w:lang w:val="uk-UA"/>
        </w:rPr>
        <w:t xml:space="preserve"> може залучати в установленому порядку фахівців державних органів, органів місцевого самоврядування, підприємств, установ, </w:t>
      </w:r>
      <w:r w:rsidR="00ED2988" w:rsidRPr="00E50733">
        <w:rPr>
          <w:sz w:val="28"/>
          <w:szCs w:val="28"/>
          <w:lang w:val="uk-UA"/>
        </w:rPr>
        <w:lastRenderedPageBreak/>
        <w:t>організацій, а також експертів, представників громадських об’єднань (за згодою).</w:t>
      </w:r>
    </w:p>
    <w:p w:rsidR="009F2B60" w:rsidRPr="00E50733" w:rsidRDefault="009F2B60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 час проведення </w:t>
      </w:r>
      <w:r w:rsidRPr="00E50733">
        <w:rPr>
          <w:sz w:val="28"/>
          <w:szCs w:val="28"/>
          <w:lang w:val="uk-UA"/>
        </w:rPr>
        <w:t>антикорупційної експертизи</w:t>
      </w:r>
      <w:r w:rsidR="00297DDB">
        <w:rPr>
          <w:sz w:val="28"/>
          <w:szCs w:val="28"/>
          <w:lang w:val="uk-UA"/>
        </w:rPr>
        <w:t xml:space="preserve"> уповноважена</w:t>
      </w:r>
      <w:r>
        <w:rPr>
          <w:sz w:val="28"/>
          <w:szCs w:val="28"/>
          <w:lang w:val="uk-UA"/>
        </w:rPr>
        <w:t xml:space="preserve"> </w:t>
      </w:r>
      <w:r w:rsidR="00297DDB">
        <w:rPr>
          <w:sz w:val="28"/>
          <w:szCs w:val="28"/>
          <w:lang w:val="uk-UA"/>
        </w:rPr>
        <w:t>особа</w:t>
      </w:r>
      <w:r>
        <w:rPr>
          <w:sz w:val="28"/>
          <w:szCs w:val="28"/>
          <w:lang w:val="uk-UA"/>
        </w:rPr>
        <w:t xml:space="preserve"> </w:t>
      </w:r>
      <w:r w:rsidR="003F4FBA">
        <w:rPr>
          <w:sz w:val="28"/>
          <w:szCs w:val="28"/>
          <w:lang w:val="uk-UA"/>
        </w:rPr>
        <w:t xml:space="preserve">бере до уваги </w:t>
      </w:r>
      <w:r>
        <w:rPr>
          <w:sz w:val="28"/>
          <w:szCs w:val="28"/>
          <w:lang w:val="uk-UA"/>
        </w:rPr>
        <w:t xml:space="preserve">результати громадської антикорупційної експертизи відповідного </w:t>
      </w:r>
      <w:r w:rsidRPr="00E50733">
        <w:rPr>
          <w:sz w:val="28"/>
          <w:szCs w:val="28"/>
          <w:lang w:val="uk-UA"/>
        </w:rPr>
        <w:t>нормативно-правов</w:t>
      </w:r>
      <w:r>
        <w:rPr>
          <w:sz w:val="28"/>
          <w:szCs w:val="28"/>
          <w:lang w:val="uk-UA"/>
        </w:rPr>
        <w:t>ого</w:t>
      </w:r>
      <w:r w:rsidRPr="00E50733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>а або його проекту (у разі наявності).</w:t>
      </w:r>
      <w:r w:rsidR="003F4FBA">
        <w:rPr>
          <w:sz w:val="28"/>
          <w:szCs w:val="28"/>
          <w:lang w:val="uk-UA"/>
        </w:rPr>
        <w:t xml:space="preserve"> В разі відхилення пропозицій за результатами громадської антикорупційної експертизи, уповноважений підрозділ обґрунтовує свою позицію у протоколі</w:t>
      </w:r>
      <w:r w:rsidR="00342BFC">
        <w:rPr>
          <w:sz w:val="28"/>
          <w:szCs w:val="28"/>
          <w:lang w:val="uk-UA"/>
        </w:rPr>
        <w:t xml:space="preserve"> розбіжностей</w:t>
      </w:r>
      <w:r w:rsidR="003F4FBA">
        <w:rPr>
          <w:sz w:val="28"/>
          <w:szCs w:val="28"/>
          <w:lang w:val="uk-UA"/>
        </w:rPr>
        <w:t>, який додається до висновку антикорупційної експертизи.</w:t>
      </w:r>
    </w:p>
    <w:p w:rsidR="00FA4052" w:rsidRPr="00E50733" w:rsidRDefault="00F3326D" w:rsidP="005C20F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7. </w:t>
      </w:r>
      <w:r w:rsidR="008F6E10" w:rsidRPr="00E50733">
        <w:rPr>
          <w:sz w:val="28"/>
          <w:szCs w:val="28"/>
          <w:lang w:val="uk-UA"/>
        </w:rPr>
        <w:t>Антикорупційна експертиза чинних нормативно-правових актів</w:t>
      </w:r>
      <w:r w:rsidR="00ED2988" w:rsidRPr="00E50733">
        <w:rPr>
          <w:sz w:val="28"/>
          <w:szCs w:val="28"/>
          <w:lang w:val="uk-UA"/>
        </w:rPr>
        <w:t xml:space="preserve"> проводиться згідно з щорічним планом, що затверджується міським головою до 31 грудня. </w:t>
      </w:r>
    </w:p>
    <w:p w:rsidR="00ED2988" w:rsidRDefault="00ED2988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План проведення антикорупційної експертизи чинних нормативно-правових </w:t>
      </w:r>
      <w:r w:rsidR="00297DDB">
        <w:rPr>
          <w:sz w:val="28"/>
          <w:szCs w:val="28"/>
          <w:lang w:val="uk-UA"/>
        </w:rPr>
        <w:t xml:space="preserve">актів складається уповноваженою особою </w:t>
      </w:r>
      <w:r w:rsidR="00342BFC">
        <w:rPr>
          <w:sz w:val="28"/>
          <w:szCs w:val="28"/>
          <w:lang w:val="uk-UA"/>
        </w:rPr>
        <w:t>насамперед</w:t>
      </w:r>
      <w:r w:rsidRPr="00E50733">
        <w:rPr>
          <w:sz w:val="28"/>
          <w:szCs w:val="28"/>
          <w:lang w:val="uk-UA"/>
        </w:rPr>
        <w:t xml:space="preserve"> з урахуванням проведеної оцінки корупційних ризиків, пропозицій державних органів, органів місцевого самоврядування, підприємств, установ, організацій незалежно від форм власності та громадян.</w:t>
      </w:r>
    </w:p>
    <w:p w:rsidR="003C5F4F" w:rsidRDefault="003C5F4F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План проведення антикорупційної експертизи чинних нормативно-правових актів </w:t>
      </w:r>
      <w:r>
        <w:rPr>
          <w:sz w:val="28"/>
          <w:szCs w:val="28"/>
          <w:lang w:val="uk-UA"/>
        </w:rPr>
        <w:t xml:space="preserve">оприлюднюється на офіційному </w:t>
      </w:r>
      <w:proofErr w:type="spellStart"/>
      <w:r>
        <w:rPr>
          <w:sz w:val="28"/>
          <w:szCs w:val="28"/>
          <w:lang w:val="uk-UA"/>
        </w:rPr>
        <w:t>вебсайті</w:t>
      </w:r>
      <w:proofErr w:type="spellEnd"/>
      <w:r>
        <w:rPr>
          <w:sz w:val="28"/>
          <w:szCs w:val="28"/>
          <w:lang w:val="uk-UA"/>
        </w:rPr>
        <w:t xml:space="preserve"> </w:t>
      </w:r>
      <w:bookmarkStart w:id="0" w:name="_Hlk14341909"/>
      <w:r>
        <w:rPr>
          <w:sz w:val="28"/>
          <w:szCs w:val="28"/>
          <w:lang w:val="uk-UA"/>
        </w:rPr>
        <w:t>міської ради</w:t>
      </w:r>
      <w:bookmarkEnd w:id="0"/>
      <w:r>
        <w:rPr>
          <w:sz w:val="28"/>
          <w:szCs w:val="28"/>
          <w:lang w:val="uk-UA"/>
        </w:rPr>
        <w:t>.</w:t>
      </w:r>
    </w:p>
    <w:p w:rsidR="00B75D0F" w:rsidRPr="00E50733" w:rsidRDefault="00B75D0F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>8. Антикорупційна експертиза проектів нормативно-правових актів проводиться щодо проектів актів, які стосуються таких сфер з потенційно високим ступенем корупційних ризиків:</w:t>
      </w:r>
    </w:p>
    <w:p w:rsidR="00B75D0F" w:rsidRPr="00E50733" w:rsidRDefault="00B75D0F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1) визначення </w:t>
      </w:r>
      <w:r w:rsidR="00393F3A" w:rsidRPr="00E50733">
        <w:rPr>
          <w:sz w:val="28"/>
          <w:szCs w:val="28"/>
          <w:lang w:val="uk-UA"/>
        </w:rPr>
        <w:t xml:space="preserve">способів реалізації </w:t>
      </w:r>
      <w:r w:rsidRPr="00E50733">
        <w:rPr>
          <w:sz w:val="28"/>
          <w:szCs w:val="28"/>
          <w:lang w:val="uk-UA"/>
        </w:rPr>
        <w:t>прав, свобод, обов’язків людини і громадянина;</w:t>
      </w:r>
    </w:p>
    <w:p w:rsidR="00B75D0F" w:rsidRPr="00E50733" w:rsidRDefault="00B75D0F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bookmarkStart w:id="1" w:name="n31"/>
      <w:bookmarkEnd w:id="1"/>
      <w:r w:rsidRPr="00E50733">
        <w:rPr>
          <w:sz w:val="28"/>
          <w:szCs w:val="28"/>
          <w:lang w:val="uk-UA"/>
        </w:rPr>
        <w:t>2) управління об’єктами</w:t>
      </w:r>
      <w:r w:rsidR="002E5245">
        <w:rPr>
          <w:sz w:val="28"/>
          <w:szCs w:val="28"/>
          <w:lang w:val="uk-UA"/>
        </w:rPr>
        <w:t xml:space="preserve"> права</w:t>
      </w:r>
      <w:r w:rsidRPr="00E50733">
        <w:rPr>
          <w:sz w:val="28"/>
          <w:szCs w:val="28"/>
          <w:lang w:val="uk-UA"/>
        </w:rPr>
        <w:t xml:space="preserve"> комунальної власності, їх відчуження</w:t>
      </w:r>
      <w:r w:rsidR="004E3CF1">
        <w:rPr>
          <w:sz w:val="28"/>
          <w:szCs w:val="28"/>
          <w:lang w:val="uk-UA"/>
        </w:rPr>
        <w:t>, приватизація</w:t>
      </w:r>
      <w:r w:rsidR="0048126B">
        <w:rPr>
          <w:sz w:val="28"/>
          <w:szCs w:val="28"/>
          <w:lang w:val="uk-UA"/>
        </w:rPr>
        <w:t>, передача в оренду та інше користування</w:t>
      </w:r>
      <w:r w:rsidRPr="00E50733">
        <w:rPr>
          <w:sz w:val="28"/>
          <w:szCs w:val="28"/>
          <w:lang w:val="uk-UA"/>
        </w:rPr>
        <w:t>;</w:t>
      </w:r>
    </w:p>
    <w:p w:rsidR="00D0492A" w:rsidRDefault="00B75D0F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bookmarkStart w:id="2" w:name="n32"/>
      <w:bookmarkEnd w:id="2"/>
      <w:r w:rsidRPr="00E50733">
        <w:rPr>
          <w:sz w:val="28"/>
          <w:szCs w:val="28"/>
          <w:lang w:val="uk-UA"/>
        </w:rPr>
        <w:t xml:space="preserve">3) </w:t>
      </w:r>
      <w:bookmarkStart w:id="3" w:name="n33"/>
      <w:bookmarkEnd w:id="3"/>
      <w:r w:rsidR="00D0492A">
        <w:rPr>
          <w:sz w:val="28"/>
          <w:szCs w:val="28"/>
          <w:lang w:val="uk-UA"/>
        </w:rPr>
        <w:t>встановлення місцевих податків і зборів;</w:t>
      </w:r>
    </w:p>
    <w:p w:rsidR="00D0492A" w:rsidRDefault="001F433B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D0492A">
        <w:rPr>
          <w:sz w:val="28"/>
          <w:szCs w:val="28"/>
          <w:lang w:val="uk-UA"/>
        </w:rPr>
        <w:t>утворення та регулювання діяльності цільових фондів;</w:t>
      </w:r>
    </w:p>
    <w:p w:rsidR="00B75D0F" w:rsidRDefault="001F433B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="00B75D0F" w:rsidRPr="00E50733">
        <w:rPr>
          <w:sz w:val="28"/>
          <w:szCs w:val="28"/>
          <w:lang w:val="uk-UA"/>
        </w:rPr>
        <w:t xml:space="preserve">регулювання </w:t>
      </w:r>
      <w:r w:rsidR="00094AFF" w:rsidRPr="00E50733">
        <w:rPr>
          <w:sz w:val="28"/>
          <w:szCs w:val="28"/>
          <w:lang w:val="uk-UA"/>
        </w:rPr>
        <w:t xml:space="preserve">конкурсних (тендерних) або інших </w:t>
      </w:r>
      <w:r w:rsidR="00B75D0F" w:rsidRPr="00E50733">
        <w:rPr>
          <w:sz w:val="28"/>
          <w:szCs w:val="28"/>
          <w:lang w:val="uk-UA"/>
        </w:rPr>
        <w:t>процедур відчуження чи закупівлі товарів, робіт і послуг;</w:t>
      </w:r>
    </w:p>
    <w:p w:rsidR="00E1399D" w:rsidRDefault="009B4959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</w:t>
      </w:r>
      <w:r w:rsidR="002148F3" w:rsidRPr="002148F3">
        <w:rPr>
          <w:sz w:val="28"/>
          <w:szCs w:val="28"/>
          <w:lang w:val="uk-UA"/>
        </w:rPr>
        <w:t>землевідведення, землекористування та оренда земельних ділянок, інші питання</w:t>
      </w:r>
      <w:r w:rsidR="002148F3">
        <w:rPr>
          <w:sz w:val="28"/>
          <w:szCs w:val="28"/>
          <w:lang w:val="uk-UA"/>
        </w:rPr>
        <w:t xml:space="preserve"> </w:t>
      </w:r>
      <w:r w:rsidR="00E1399D">
        <w:rPr>
          <w:sz w:val="28"/>
          <w:szCs w:val="28"/>
          <w:lang w:val="uk-UA"/>
        </w:rPr>
        <w:t>регулювання земельних відносин;</w:t>
      </w:r>
    </w:p>
    <w:p w:rsidR="0048126B" w:rsidRPr="00E50733" w:rsidRDefault="0048126B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</w:t>
      </w:r>
      <w:r w:rsidRPr="0048126B">
        <w:rPr>
          <w:sz w:val="28"/>
          <w:szCs w:val="28"/>
          <w:lang w:val="uk-UA"/>
        </w:rPr>
        <w:t>розміщення та використання зовнішньої реклами;</w:t>
      </w:r>
    </w:p>
    <w:p w:rsidR="00B75D0F" w:rsidRPr="00E50733" w:rsidRDefault="0048126B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bookmarkStart w:id="4" w:name="n34"/>
      <w:bookmarkEnd w:id="4"/>
      <w:r>
        <w:rPr>
          <w:sz w:val="28"/>
          <w:szCs w:val="28"/>
          <w:lang w:val="uk-UA"/>
        </w:rPr>
        <w:t>8</w:t>
      </w:r>
      <w:r w:rsidR="00B75D0F" w:rsidRPr="00E50733">
        <w:rPr>
          <w:sz w:val="28"/>
          <w:szCs w:val="28"/>
          <w:lang w:val="uk-UA"/>
        </w:rPr>
        <w:t>) використання бюджетних коштів</w:t>
      </w:r>
      <w:r w:rsidR="00D0492A">
        <w:rPr>
          <w:sz w:val="28"/>
          <w:szCs w:val="28"/>
          <w:lang w:val="uk-UA"/>
        </w:rPr>
        <w:t>, передача коштів, матеріально-технічних та інших ресурсів</w:t>
      </w:r>
      <w:r w:rsidR="00B75D0F" w:rsidRPr="00E50733">
        <w:rPr>
          <w:sz w:val="28"/>
          <w:szCs w:val="28"/>
          <w:lang w:val="uk-UA"/>
        </w:rPr>
        <w:t>;</w:t>
      </w:r>
    </w:p>
    <w:p w:rsidR="00B75D0F" w:rsidRDefault="0048126B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bookmarkStart w:id="5" w:name="n35"/>
      <w:bookmarkEnd w:id="5"/>
      <w:r>
        <w:rPr>
          <w:sz w:val="28"/>
          <w:szCs w:val="28"/>
          <w:lang w:val="uk-UA"/>
        </w:rPr>
        <w:t>9</w:t>
      </w:r>
      <w:r w:rsidR="00B75D0F" w:rsidRPr="00E50733">
        <w:rPr>
          <w:sz w:val="28"/>
          <w:szCs w:val="28"/>
          <w:lang w:val="uk-UA"/>
        </w:rPr>
        <w:t xml:space="preserve">) </w:t>
      </w:r>
      <w:bookmarkStart w:id="6" w:name="n36"/>
      <w:bookmarkEnd w:id="6"/>
      <w:r w:rsidR="00B75D0F" w:rsidRPr="00E50733">
        <w:rPr>
          <w:sz w:val="28"/>
          <w:szCs w:val="28"/>
          <w:lang w:val="uk-UA"/>
        </w:rPr>
        <w:t>надання пільг і переваг окремим суб’єктам господарювання;</w:t>
      </w:r>
    </w:p>
    <w:p w:rsidR="00630E69" w:rsidRPr="00630E69" w:rsidRDefault="0048126B" w:rsidP="00630E69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10</w:t>
      </w:r>
      <w:r w:rsidR="009B4959">
        <w:rPr>
          <w:sz w:val="28"/>
          <w:szCs w:val="28"/>
          <w:lang w:val="uk-UA"/>
        </w:rPr>
        <w:t xml:space="preserve">) </w:t>
      </w:r>
      <w:r w:rsidR="00630E69">
        <w:rPr>
          <w:sz w:val="28"/>
          <w:szCs w:val="28"/>
          <w:lang w:val="uk-UA"/>
        </w:rPr>
        <w:t xml:space="preserve">надання дозволів на </w:t>
      </w:r>
      <w:r w:rsidR="00630E69" w:rsidRPr="00630E69">
        <w:rPr>
          <w:sz w:val="28"/>
          <w:szCs w:val="28"/>
          <w:lang w:val="uk-UA"/>
        </w:rPr>
        <w:t>спеціальне використання природних ресурсів місцевого значення</w:t>
      </w:r>
      <w:r w:rsidR="00956688">
        <w:rPr>
          <w:sz w:val="28"/>
          <w:szCs w:val="28"/>
          <w:lang w:val="uk-UA"/>
        </w:rPr>
        <w:t>;</w:t>
      </w:r>
    </w:p>
    <w:p w:rsidR="009B4959" w:rsidRDefault="009B4959" w:rsidP="009B4959">
      <w:pPr>
        <w:spacing w:after="120"/>
        <w:ind w:firstLine="709"/>
        <w:jc w:val="both"/>
        <w:rPr>
          <w:sz w:val="28"/>
          <w:szCs w:val="28"/>
          <w:lang w:val="uk-UA"/>
        </w:rPr>
      </w:pPr>
      <w:bookmarkStart w:id="7" w:name="n37"/>
      <w:bookmarkEnd w:id="7"/>
      <w:r>
        <w:rPr>
          <w:sz w:val="28"/>
          <w:szCs w:val="28"/>
          <w:lang w:val="uk-UA"/>
        </w:rPr>
        <w:t>1</w:t>
      </w:r>
      <w:r w:rsidR="0048126B">
        <w:rPr>
          <w:sz w:val="28"/>
          <w:szCs w:val="28"/>
          <w:lang w:val="uk-UA"/>
        </w:rPr>
        <w:t>1</w:t>
      </w:r>
      <w:r w:rsidR="00B75D0F" w:rsidRPr="00E50733">
        <w:rPr>
          <w:sz w:val="28"/>
          <w:szCs w:val="28"/>
          <w:lang w:val="uk-UA"/>
        </w:rPr>
        <w:t>) установлення повноважень органів місцевого самоврядування, їх посадових осіб</w:t>
      </w:r>
      <w:r w:rsidR="00D0492A">
        <w:rPr>
          <w:sz w:val="28"/>
          <w:szCs w:val="28"/>
          <w:lang w:val="uk-UA"/>
        </w:rPr>
        <w:t>, наділення повноваженнями органів самоорганізації населення</w:t>
      </w:r>
      <w:r w:rsidR="00B75D0F" w:rsidRPr="00E50733">
        <w:rPr>
          <w:sz w:val="28"/>
          <w:szCs w:val="28"/>
          <w:lang w:val="uk-UA"/>
        </w:rPr>
        <w:t>;</w:t>
      </w:r>
      <w:bookmarkStart w:id="8" w:name="n38"/>
      <w:bookmarkEnd w:id="8"/>
    </w:p>
    <w:p w:rsidR="00B75D0F" w:rsidRDefault="009B4959" w:rsidP="009B4959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8126B">
        <w:rPr>
          <w:sz w:val="28"/>
          <w:szCs w:val="28"/>
          <w:lang w:val="uk-UA"/>
        </w:rPr>
        <w:t>2</w:t>
      </w:r>
      <w:r w:rsidR="00B75D0F" w:rsidRPr="00E50733">
        <w:rPr>
          <w:sz w:val="28"/>
          <w:szCs w:val="28"/>
          <w:lang w:val="uk-UA"/>
        </w:rPr>
        <w:t>) делегування повноважень підприємствам та організаціям незалежно від форми власності;</w:t>
      </w:r>
    </w:p>
    <w:p w:rsidR="002E5245" w:rsidRPr="00E50733" w:rsidRDefault="005B5B81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8126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) </w:t>
      </w:r>
      <w:r w:rsidR="002E5245">
        <w:rPr>
          <w:sz w:val="28"/>
          <w:szCs w:val="28"/>
          <w:lang w:val="uk-UA"/>
        </w:rPr>
        <w:t xml:space="preserve">регулювання діяльності комунальних підприємств, </w:t>
      </w:r>
      <w:r w:rsidR="002E5245" w:rsidRPr="006E725B">
        <w:rPr>
          <w:sz w:val="28"/>
          <w:szCs w:val="28"/>
          <w:lang w:val="uk-UA"/>
        </w:rPr>
        <w:t>господарських товариств, у статутному капіталі яких більше 50 відсотків акцій (часток) належать територіальній громаді міста;</w:t>
      </w:r>
    </w:p>
    <w:p w:rsidR="00B75D0F" w:rsidRPr="00E50733" w:rsidRDefault="005B5B81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bookmarkStart w:id="9" w:name="n39"/>
      <w:bookmarkEnd w:id="9"/>
      <w:r>
        <w:rPr>
          <w:sz w:val="28"/>
          <w:szCs w:val="28"/>
          <w:lang w:val="uk-UA"/>
        </w:rPr>
        <w:t>1</w:t>
      </w:r>
      <w:r w:rsidR="0048126B">
        <w:rPr>
          <w:sz w:val="28"/>
          <w:szCs w:val="28"/>
          <w:lang w:val="uk-UA"/>
        </w:rPr>
        <w:t>4</w:t>
      </w:r>
      <w:r w:rsidR="00B75D0F" w:rsidRPr="00E50733">
        <w:rPr>
          <w:sz w:val="28"/>
          <w:szCs w:val="28"/>
          <w:lang w:val="uk-UA"/>
        </w:rPr>
        <w:t>) надання адміністративних послуг;</w:t>
      </w:r>
    </w:p>
    <w:p w:rsidR="00B75D0F" w:rsidRPr="00E50733" w:rsidRDefault="005B5B81" w:rsidP="00B75D0F">
      <w:pPr>
        <w:spacing w:after="120"/>
        <w:ind w:firstLine="709"/>
        <w:jc w:val="both"/>
        <w:rPr>
          <w:sz w:val="28"/>
          <w:szCs w:val="28"/>
          <w:lang w:val="uk-UA"/>
        </w:rPr>
      </w:pPr>
      <w:bookmarkStart w:id="10" w:name="n40"/>
      <w:bookmarkEnd w:id="10"/>
      <w:r>
        <w:rPr>
          <w:sz w:val="28"/>
          <w:szCs w:val="28"/>
          <w:lang w:val="uk-UA"/>
        </w:rPr>
        <w:t>1</w:t>
      </w:r>
      <w:r w:rsidR="0048126B">
        <w:rPr>
          <w:sz w:val="28"/>
          <w:szCs w:val="28"/>
          <w:lang w:val="uk-UA"/>
        </w:rPr>
        <w:t>5</w:t>
      </w:r>
      <w:r w:rsidR="00B75D0F" w:rsidRPr="00E50733">
        <w:rPr>
          <w:sz w:val="28"/>
          <w:szCs w:val="28"/>
          <w:lang w:val="uk-UA"/>
        </w:rPr>
        <w:t>) здійснення контрольно-наглядових функцій.</w:t>
      </w:r>
    </w:p>
    <w:p w:rsidR="00B75D0F" w:rsidRPr="00E50733" w:rsidRDefault="0029013D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9. З метою організації проведення антикорупційної експертизи </w:t>
      </w:r>
      <w:r w:rsidR="00B74793">
        <w:rPr>
          <w:sz w:val="28"/>
          <w:szCs w:val="28"/>
          <w:lang w:val="uk-UA"/>
        </w:rPr>
        <w:t xml:space="preserve">проектів нормативно-правових </w:t>
      </w:r>
      <w:r w:rsidRPr="00E50733">
        <w:rPr>
          <w:sz w:val="28"/>
          <w:szCs w:val="28"/>
          <w:lang w:val="uk-UA"/>
        </w:rPr>
        <w:t xml:space="preserve">актів міської ради, упродовж двох робочих днів з дня </w:t>
      </w:r>
      <w:r w:rsidR="0092233C">
        <w:rPr>
          <w:sz w:val="28"/>
          <w:szCs w:val="28"/>
          <w:lang w:val="uk-UA"/>
        </w:rPr>
        <w:t>подання (</w:t>
      </w:r>
      <w:r w:rsidRPr="00E50733">
        <w:rPr>
          <w:sz w:val="28"/>
          <w:szCs w:val="28"/>
          <w:lang w:val="uk-UA"/>
        </w:rPr>
        <w:t>реєстрації</w:t>
      </w:r>
      <w:r w:rsidR="0092233C">
        <w:rPr>
          <w:sz w:val="28"/>
          <w:szCs w:val="28"/>
          <w:lang w:val="uk-UA"/>
        </w:rPr>
        <w:t>)</w:t>
      </w:r>
      <w:r w:rsidRPr="00E50733">
        <w:rPr>
          <w:sz w:val="28"/>
          <w:szCs w:val="28"/>
          <w:lang w:val="uk-UA"/>
        </w:rPr>
        <w:t xml:space="preserve"> відповідного проекту рішення ради</w:t>
      </w:r>
      <w:r w:rsidR="00297DDB">
        <w:rPr>
          <w:sz w:val="28"/>
          <w:szCs w:val="28"/>
          <w:lang w:val="uk-UA"/>
        </w:rPr>
        <w:t>,</w:t>
      </w:r>
      <w:r w:rsidRPr="00E50733">
        <w:rPr>
          <w:sz w:val="28"/>
          <w:szCs w:val="28"/>
          <w:lang w:val="uk-UA"/>
        </w:rPr>
        <w:t xml:space="preserve"> </w:t>
      </w:r>
      <w:r w:rsidR="0092233C">
        <w:rPr>
          <w:sz w:val="28"/>
          <w:szCs w:val="28"/>
          <w:lang w:val="uk-UA"/>
        </w:rPr>
        <w:t xml:space="preserve">відділ діяльності міської ради </w:t>
      </w:r>
      <w:r w:rsidR="00DB2337" w:rsidRPr="00E50733">
        <w:rPr>
          <w:sz w:val="28"/>
          <w:szCs w:val="28"/>
          <w:lang w:val="uk-UA"/>
        </w:rPr>
        <w:t xml:space="preserve">передає (надсилає) </w:t>
      </w:r>
      <w:r w:rsidR="0092233C">
        <w:rPr>
          <w:sz w:val="28"/>
          <w:szCs w:val="28"/>
          <w:lang w:val="uk-UA"/>
        </w:rPr>
        <w:t xml:space="preserve">проект </w:t>
      </w:r>
      <w:r w:rsidR="00DB2337" w:rsidRPr="00E50733">
        <w:rPr>
          <w:sz w:val="28"/>
          <w:szCs w:val="28"/>
          <w:lang w:val="uk-UA"/>
        </w:rPr>
        <w:t>уповноважено</w:t>
      </w:r>
      <w:r w:rsidR="0092233C">
        <w:rPr>
          <w:sz w:val="28"/>
          <w:szCs w:val="28"/>
          <w:lang w:val="uk-UA"/>
        </w:rPr>
        <w:t>му</w:t>
      </w:r>
      <w:r w:rsidR="00DB2337" w:rsidRPr="00E50733">
        <w:rPr>
          <w:sz w:val="28"/>
          <w:szCs w:val="28"/>
          <w:lang w:val="uk-UA"/>
        </w:rPr>
        <w:t xml:space="preserve"> підрозділу разом із супровідними матеріалами.</w:t>
      </w:r>
    </w:p>
    <w:p w:rsidR="00375F98" w:rsidRPr="00E50733" w:rsidRDefault="00297DDB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Уповноважена особа </w:t>
      </w:r>
      <w:r w:rsidR="00375F98" w:rsidRPr="00E50733">
        <w:rPr>
          <w:sz w:val="28"/>
          <w:szCs w:val="28"/>
          <w:lang w:val="uk-UA"/>
        </w:rPr>
        <w:t>проводить попередній аналіз проекту рішен</w:t>
      </w:r>
      <w:r w:rsidR="00155BD0" w:rsidRPr="00E50733">
        <w:rPr>
          <w:sz w:val="28"/>
          <w:szCs w:val="28"/>
          <w:lang w:val="uk-UA"/>
        </w:rPr>
        <w:t xml:space="preserve">ня </w:t>
      </w:r>
      <w:r w:rsidR="00375F98" w:rsidRPr="00E50733">
        <w:rPr>
          <w:sz w:val="28"/>
          <w:szCs w:val="28"/>
          <w:lang w:val="uk-UA"/>
        </w:rPr>
        <w:t>на предмет регулювання у сферах з потенційно високим ступенем корупційних ризиків</w:t>
      </w:r>
      <w:r w:rsidR="00155BD0" w:rsidRPr="00E50733">
        <w:rPr>
          <w:sz w:val="28"/>
          <w:szCs w:val="28"/>
          <w:lang w:val="uk-UA"/>
        </w:rPr>
        <w:t xml:space="preserve">. Якщо проект рішення не </w:t>
      </w:r>
      <w:r w:rsidR="0017720C">
        <w:rPr>
          <w:sz w:val="28"/>
          <w:szCs w:val="28"/>
          <w:lang w:val="uk-UA"/>
        </w:rPr>
        <w:t xml:space="preserve">передбачає регулювання у </w:t>
      </w:r>
      <w:r w:rsidR="00155BD0" w:rsidRPr="00E50733">
        <w:rPr>
          <w:sz w:val="28"/>
          <w:szCs w:val="28"/>
          <w:lang w:val="uk-UA"/>
        </w:rPr>
        <w:t>таких сфер</w:t>
      </w:r>
      <w:r w:rsidR="0017720C">
        <w:rPr>
          <w:sz w:val="28"/>
          <w:szCs w:val="28"/>
          <w:lang w:val="uk-UA"/>
        </w:rPr>
        <w:t>ах</w:t>
      </w:r>
      <w:r>
        <w:rPr>
          <w:sz w:val="28"/>
          <w:szCs w:val="28"/>
          <w:lang w:val="uk-UA"/>
        </w:rPr>
        <w:t xml:space="preserve">, уповноважена особа </w:t>
      </w:r>
      <w:r w:rsidR="00155BD0" w:rsidRPr="00E50733">
        <w:rPr>
          <w:sz w:val="28"/>
          <w:szCs w:val="28"/>
          <w:lang w:val="uk-UA"/>
        </w:rPr>
        <w:t xml:space="preserve">повідомляє про це </w:t>
      </w:r>
      <w:r w:rsidR="0062447A" w:rsidRPr="00E50733">
        <w:rPr>
          <w:sz w:val="28"/>
          <w:szCs w:val="28"/>
          <w:lang w:val="uk-UA"/>
        </w:rPr>
        <w:t xml:space="preserve">письмово </w:t>
      </w:r>
      <w:r w:rsidR="00CE647E" w:rsidRPr="00E50733">
        <w:rPr>
          <w:sz w:val="28"/>
          <w:szCs w:val="28"/>
          <w:lang w:val="uk-UA"/>
        </w:rPr>
        <w:t>відділ діяльності міської ради</w:t>
      </w:r>
      <w:r w:rsidR="0062447A" w:rsidRPr="00E50733">
        <w:rPr>
          <w:sz w:val="28"/>
          <w:szCs w:val="28"/>
          <w:lang w:val="uk-UA"/>
        </w:rPr>
        <w:t xml:space="preserve"> упродовж п’яти робочих днів з дня отримання </w:t>
      </w:r>
      <w:r>
        <w:rPr>
          <w:sz w:val="28"/>
          <w:szCs w:val="28"/>
          <w:lang w:val="uk-UA"/>
        </w:rPr>
        <w:t>уповноваженою особою</w:t>
      </w:r>
      <w:r w:rsidR="003135D3" w:rsidRPr="00E50733">
        <w:rPr>
          <w:sz w:val="28"/>
          <w:szCs w:val="28"/>
          <w:lang w:val="uk-UA"/>
        </w:rPr>
        <w:t xml:space="preserve"> </w:t>
      </w:r>
      <w:r w:rsidR="0062447A" w:rsidRPr="00E50733">
        <w:rPr>
          <w:sz w:val="28"/>
          <w:szCs w:val="28"/>
          <w:lang w:val="uk-UA"/>
        </w:rPr>
        <w:t>проекту рішення.</w:t>
      </w:r>
    </w:p>
    <w:p w:rsidR="0062447A" w:rsidRDefault="0062447A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Якщо проект рішення відноситься до сфер з потенційно високим ступенем корупційних </w:t>
      </w:r>
      <w:r w:rsidR="00297DDB">
        <w:rPr>
          <w:sz w:val="28"/>
          <w:szCs w:val="28"/>
          <w:lang w:val="uk-UA"/>
        </w:rPr>
        <w:t>ризиків, уповноважена особа</w:t>
      </w:r>
      <w:r w:rsidRPr="00E50733">
        <w:rPr>
          <w:sz w:val="28"/>
          <w:szCs w:val="28"/>
          <w:lang w:val="uk-UA"/>
        </w:rPr>
        <w:t xml:space="preserve"> проводить його антикорупційну експертизу упродовж 10 робочих днів з дня отримання уповноважен</w:t>
      </w:r>
      <w:r w:rsidR="000E2A43">
        <w:rPr>
          <w:sz w:val="28"/>
          <w:szCs w:val="28"/>
          <w:lang w:val="uk-UA"/>
        </w:rPr>
        <w:t>ою особою</w:t>
      </w:r>
      <w:r w:rsidRPr="00E50733">
        <w:rPr>
          <w:sz w:val="28"/>
          <w:szCs w:val="28"/>
          <w:lang w:val="uk-UA"/>
        </w:rPr>
        <w:t xml:space="preserve"> проекту рішення.</w:t>
      </w:r>
    </w:p>
    <w:p w:rsidR="00C851FF" w:rsidRPr="00E50733" w:rsidRDefault="00C851FF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10. При підготовці проектів </w:t>
      </w:r>
      <w:r w:rsidR="000D7FB1">
        <w:rPr>
          <w:sz w:val="28"/>
          <w:szCs w:val="28"/>
          <w:lang w:val="uk-UA"/>
        </w:rPr>
        <w:t xml:space="preserve">нормативно-правових </w:t>
      </w:r>
      <w:r w:rsidR="00437B11">
        <w:rPr>
          <w:sz w:val="28"/>
          <w:szCs w:val="28"/>
          <w:lang w:val="uk-UA"/>
        </w:rPr>
        <w:t xml:space="preserve">актів </w:t>
      </w:r>
      <w:r w:rsidRPr="00E50733">
        <w:rPr>
          <w:sz w:val="28"/>
          <w:szCs w:val="28"/>
          <w:lang w:val="uk-UA"/>
        </w:rPr>
        <w:t xml:space="preserve">міського голови, виконкому міської ради, підрозділ, відповідальний за підготовку проекту </w:t>
      </w:r>
      <w:r w:rsidR="005A1781">
        <w:rPr>
          <w:sz w:val="28"/>
          <w:szCs w:val="28"/>
          <w:lang w:val="uk-UA"/>
        </w:rPr>
        <w:t xml:space="preserve">такого </w:t>
      </w:r>
      <w:r w:rsidRPr="00E50733">
        <w:rPr>
          <w:sz w:val="28"/>
          <w:szCs w:val="28"/>
          <w:lang w:val="uk-UA"/>
        </w:rPr>
        <w:t>рішення, подає його на розгляд суб’єкта прийняття рішення р</w:t>
      </w:r>
      <w:r w:rsidR="00437B11">
        <w:rPr>
          <w:sz w:val="28"/>
          <w:szCs w:val="28"/>
          <w:lang w:val="uk-UA"/>
        </w:rPr>
        <w:t xml:space="preserve">азом з висновком уповноваженої особи </w:t>
      </w:r>
      <w:r w:rsidRPr="00E50733">
        <w:rPr>
          <w:sz w:val="28"/>
          <w:szCs w:val="28"/>
          <w:lang w:val="uk-UA"/>
        </w:rPr>
        <w:t xml:space="preserve">щодо проведеної антикорупційної експертизи проекту або про </w:t>
      </w:r>
      <w:r w:rsidR="008B7866" w:rsidRPr="00E50733">
        <w:rPr>
          <w:sz w:val="28"/>
          <w:szCs w:val="28"/>
          <w:lang w:val="uk-UA"/>
        </w:rPr>
        <w:t>неналежність проекту рішення до сфер з потенційно високим ступенем корупційних ризиків.</w:t>
      </w:r>
    </w:p>
    <w:p w:rsidR="008B7866" w:rsidRPr="00E50733" w:rsidRDefault="00437B11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Уповноважена особа </w:t>
      </w:r>
      <w:r w:rsidR="008B7866" w:rsidRPr="00E50733">
        <w:rPr>
          <w:sz w:val="28"/>
          <w:szCs w:val="28"/>
          <w:lang w:val="uk-UA"/>
        </w:rPr>
        <w:t>розглядає проект рішення та, в разі належності проекту до сфер з потенційно високим ступенем корупційних ризиків, проводить його антикорупційну експертизу упродовж 10 робочих днів з дня отр</w:t>
      </w:r>
      <w:r w:rsidR="00613ED0" w:rsidRPr="00E50733">
        <w:rPr>
          <w:sz w:val="28"/>
          <w:szCs w:val="28"/>
          <w:lang w:val="uk-UA"/>
        </w:rPr>
        <w:t>и</w:t>
      </w:r>
      <w:r w:rsidR="008B7866" w:rsidRPr="00E50733">
        <w:rPr>
          <w:sz w:val="28"/>
          <w:szCs w:val="28"/>
          <w:lang w:val="uk-UA"/>
        </w:rPr>
        <w:t>мання проекту.</w:t>
      </w:r>
    </w:p>
    <w:p w:rsidR="00613ED0" w:rsidRDefault="00613ED0" w:rsidP="00613ED0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11. Результати антикорупційної експертизи нормативно-правового акта або його проекту викладаються у висновку за формою згідно </w:t>
      </w:r>
      <w:r w:rsidRPr="00E50733">
        <w:rPr>
          <w:sz w:val="28"/>
          <w:szCs w:val="28"/>
          <w:lang w:val="uk-UA"/>
        </w:rPr>
        <w:lastRenderedPageBreak/>
        <w:t>із додатком до цього Положення</w:t>
      </w:r>
      <w:r w:rsidR="007507F0">
        <w:rPr>
          <w:sz w:val="28"/>
          <w:szCs w:val="28"/>
          <w:lang w:val="uk-UA"/>
        </w:rPr>
        <w:t>, та разом із</w:t>
      </w:r>
      <w:r w:rsidR="00CF6D21">
        <w:rPr>
          <w:sz w:val="28"/>
          <w:szCs w:val="28"/>
          <w:lang w:val="uk-UA"/>
        </w:rPr>
        <w:t xml:space="preserve"> текстом</w:t>
      </w:r>
      <w:r w:rsidR="007507F0">
        <w:rPr>
          <w:sz w:val="28"/>
          <w:szCs w:val="28"/>
          <w:lang w:val="uk-UA"/>
        </w:rPr>
        <w:t xml:space="preserve"> нормативно-правового</w:t>
      </w:r>
      <w:r w:rsidR="00CF6D21">
        <w:rPr>
          <w:sz w:val="28"/>
          <w:szCs w:val="28"/>
          <w:lang w:val="uk-UA"/>
        </w:rPr>
        <w:t xml:space="preserve"> </w:t>
      </w:r>
      <w:r w:rsidR="007507F0">
        <w:rPr>
          <w:sz w:val="28"/>
          <w:szCs w:val="28"/>
          <w:lang w:val="uk-UA"/>
        </w:rPr>
        <w:t>акта або його проекту та іншими матеріалами</w:t>
      </w:r>
      <w:r w:rsidR="00342BFC">
        <w:rPr>
          <w:sz w:val="28"/>
          <w:szCs w:val="28"/>
          <w:lang w:val="uk-UA"/>
        </w:rPr>
        <w:t xml:space="preserve"> розміщаються на офіційному </w:t>
      </w:r>
      <w:proofErr w:type="spellStart"/>
      <w:r w:rsidR="00342BFC">
        <w:rPr>
          <w:sz w:val="28"/>
          <w:szCs w:val="28"/>
          <w:lang w:val="uk-UA"/>
        </w:rPr>
        <w:t>вебсайті</w:t>
      </w:r>
      <w:proofErr w:type="spellEnd"/>
      <w:r w:rsidR="00342BFC">
        <w:rPr>
          <w:sz w:val="28"/>
          <w:szCs w:val="28"/>
          <w:lang w:val="uk-UA"/>
        </w:rPr>
        <w:t xml:space="preserve"> </w:t>
      </w:r>
      <w:r w:rsidR="00342BFC" w:rsidRPr="00342BFC">
        <w:rPr>
          <w:sz w:val="28"/>
          <w:szCs w:val="28"/>
          <w:lang w:val="uk-UA"/>
        </w:rPr>
        <w:t>міської ради</w:t>
      </w:r>
      <w:r w:rsidRPr="00E50733">
        <w:rPr>
          <w:sz w:val="28"/>
          <w:szCs w:val="28"/>
          <w:lang w:val="uk-UA"/>
        </w:rPr>
        <w:t>.</w:t>
      </w:r>
    </w:p>
    <w:p w:rsidR="00F303C6" w:rsidRDefault="00574133" w:rsidP="00613ED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Висновок антикорупційної експертизи включається до матеріалів відповідного проекту нормативно-правового акта та надається суб’єкту прийняття рішення.</w:t>
      </w:r>
    </w:p>
    <w:p w:rsidR="00574133" w:rsidRDefault="00522848" w:rsidP="00613ED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 антикорупційної експертизи проекту нормативно-правового акта міської ради розглядається на її пленарному засіданні.</w:t>
      </w:r>
    </w:p>
    <w:p w:rsidR="003D13B1" w:rsidRDefault="003D13B1" w:rsidP="00613ED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У разі виявлення </w:t>
      </w:r>
      <w:proofErr w:type="spellStart"/>
      <w:r>
        <w:rPr>
          <w:sz w:val="28"/>
          <w:szCs w:val="28"/>
          <w:lang w:val="uk-UA"/>
        </w:rPr>
        <w:t>корупціогенних</w:t>
      </w:r>
      <w:proofErr w:type="spellEnd"/>
      <w:r>
        <w:rPr>
          <w:sz w:val="28"/>
          <w:szCs w:val="28"/>
          <w:lang w:val="uk-UA"/>
        </w:rPr>
        <w:t xml:space="preserve"> факторів у чинному нормативно-правово</w:t>
      </w:r>
      <w:r w:rsidR="00B5183C">
        <w:rPr>
          <w:sz w:val="28"/>
          <w:szCs w:val="28"/>
          <w:lang w:val="uk-UA"/>
        </w:rPr>
        <w:t>му</w:t>
      </w:r>
      <w:r>
        <w:rPr>
          <w:sz w:val="28"/>
          <w:szCs w:val="28"/>
          <w:lang w:val="uk-UA"/>
        </w:rPr>
        <w:t xml:space="preserve"> акті, міський голова ініціює усунення таких факторів шляхом внесення змін до акта або його скасування.</w:t>
      </w:r>
    </w:p>
    <w:p w:rsidR="00FB1733" w:rsidRDefault="00FB1733" w:rsidP="00613ED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Висновок антикорупційної експертизи нормативно-правового акта або його </w:t>
      </w:r>
      <w:proofErr w:type="spellStart"/>
      <w:r>
        <w:rPr>
          <w:sz w:val="28"/>
          <w:szCs w:val="28"/>
          <w:lang w:val="uk-UA"/>
        </w:rPr>
        <w:t>проекта</w:t>
      </w:r>
      <w:proofErr w:type="spellEnd"/>
      <w:r>
        <w:rPr>
          <w:sz w:val="28"/>
          <w:szCs w:val="28"/>
          <w:lang w:val="uk-UA"/>
        </w:rPr>
        <w:t xml:space="preserve"> оприлюднюється на офіційному </w:t>
      </w:r>
      <w:proofErr w:type="spellStart"/>
      <w:r>
        <w:rPr>
          <w:sz w:val="28"/>
          <w:szCs w:val="28"/>
          <w:lang w:val="uk-UA"/>
        </w:rPr>
        <w:t>вебсайті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="001D0F3D">
        <w:rPr>
          <w:sz w:val="28"/>
          <w:szCs w:val="28"/>
          <w:lang w:val="uk-UA"/>
        </w:rPr>
        <w:t xml:space="preserve"> упродовж п’яти робочих днів з дня його складання, але не пізніше дня розгляду відповідного проекту акта суб’єктом прийняття рішення (у випадку проведення антикорупційної експертизи </w:t>
      </w:r>
      <w:r w:rsidR="002D53DB">
        <w:rPr>
          <w:sz w:val="28"/>
          <w:szCs w:val="28"/>
          <w:lang w:val="uk-UA"/>
        </w:rPr>
        <w:t xml:space="preserve">проекту </w:t>
      </w:r>
      <w:r w:rsidR="001D0F3D">
        <w:rPr>
          <w:sz w:val="28"/>
          <w:szCs w:val="28"/>
          <w:lang w:val="uk-UA"/>
        </w:rPr>
        <w:t>нормативно-правового акта)</w:t>
      </w:r>
      <w:r>
        <w:rPr>
          <w:sz w:val="28"/>
          <w:szCs w:val="28"/>
          <w:lang w:val="uk-UA"/>
        </w:rPr>
        <w:t>.</w:t>
      </w:r>
    </w:p>
    <w:p w:rsidR="0006439E" w:rsidRPr="00E50733" w:rsidRDefault="0006439E" w:rsidP="00613ED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 w:rsidRPr="00172055">
        <w:rPr>
          <w:sz w:val="28"/>
          <w:szCs w:val="28"/>
          <w:lang w:val="uk-UA"/>
        </w:rPr>
        <w:t>У разі виявлення за результатами проведення</w:t>
      </w:r>
      <w:r w:rsidRPr="00064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антикорупційної експертизи</w:t>
      </w:r>
      <w:r w:rsidRPr="00172055">
        <w:rPr>
          <w:sz w:val="28"/>
          <w:szCs w:val="28"/>
          <w:lang w:val="uk-UA"/>
        </w:rPr>
        <w:t xml:space="preserve"> </w:t>
      </w:r>
      <w:proofErr w:type="spellStart"/>
      <w:r w:rsidRPr="00172055">
        <w:rPr>
          <w:sz w:val="28"/>
          <w:szCs w:val="28"/>
          <w:lang w:val="uk-UA"/>
        </w:rPr>
        <w:t>корупціогенних</w:t>
      </w:r>
      <w:proofErr w:type="spellEnd"/>
      <w:r w:rsidRPr="00172055">
        <w:rPr>
          <w:sz w:val="28"/>
          <w:szCs w:val="28"/>
          <w:lang w:val="uk-UA"/>
        </w:rPr>
        <w:t xml:space="preserve"> факторів, що містяться або пов’язані з регулюванням у зовнішніх нормативно-правових актах, суб’єктом прийняття яких не є міська рада, міський голова чи виконком міської ради, уповноважений підрозділ інформує про це Національне агентство з питань запобігання корупції.</w:t>
      </w:r>
    </w:p>
    <w:p w:rsidR="00774FA5" w:rsidRDefault="00774FA5" w:rsidP="00774FA5">
      <w:pPr>
        <w:jc w:val="both"/>
        <w:rPr>
          <w:sz w:val="28"/>
          <w:szCs w:val="28"/>
          <w:lang w:val="uk-UA"/>
        </w:rPr>
      </w:pPr>
    </w:p>
    <w:p w:rsidR="00774FA5" w:rsidRDefault="00774FA5" w:rsidP="00774FA5">
      <w:pPr>
        <w:jc w:val="both"/>
        <w:rPr>
          <w:sz w:val="28"/>
          <w:szCs w:val="28"/>
          <w:lang w:val="uk-UA"/>
        </w:rPr>
      </w:pPr>
    </w:p>
    <w:p w:rsidR="002F78BA" w:rsidRPr="00774FA5" w:rsidRDefault="00774FA5" w:rsidP="00774FA5">
      <w:pPr>
        <w:jc w:val="both"/>
        <w:rPr>
          <w:b/>
          <w:sz w:val="28"/>
          <w:szCs w:val="28"/>
          <w:lang w:val="uk-UA"/>
        </w:rPr>
      </w:pPr>
      <w:r w:rsidRPr="00774FA5">
        <w:rPr>
          <w:b/>
          <w:sz w:val="28"/>
          <w:szCs w:val="28"/>
          <w:lang w:val="uk-UA"/>
        </w:rPr>
        <w:t xml:space="preserve">Міський голова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774FA5">
        <w:rPr>
          <w:b/>
          <w:sz w:val="28"/>
          <w:szCs w:val="28"/>
          <w:lang w:val="uk-UA"/>
        </w:rPr>
        <w:t xml:space="preserve">      Т.Кучма</w:t>
      </w:r>
      <w:r w:rsidR="002F78BA" w:rsidRPr="00774FA5">
        <w:rPr>
          <w:b/>
          <w:sz w:val="28"/>
          <w:szCs w:val="28"/>
          <w:lang w:val="uk-UA"/>
        </w:rPr>
        <w:br w:type="page"/>
      </w:r>
    </w:p>
    <w:p w:rsidR="002F78BA" w:rsidRPr="00E50733" w:rsidRDefault="002F78BA" w:rsidP="002F78BA">
      <w:pPr>
        <w:spacing w:before="120" w:after="120"/>
        <w:ind w:left="5529"/>
        <w:rPr>
          <w:color w:val="000000"/>
          <w:sz w:val="28"/>
          <w:szCs w:val="28"/>
          <w:lang w:val="uk-UA"/>
        </w:rPr>
      </w:pPr>
      <w:r w:rsidRPr="00E50733">
        <w:rPr>
          <w:color w:val="000000"/>
          <w:sz w:val="28"/>
          <w:szCs w:val="28"/>
          <w:lang w:val="uk-UA"/>
        </w:rPr>
        <w:lastRenderedPageBreak/>
        <w:t xml:space="preserve">Додаток до </w:t>
      </w:r>
    </w:p>
    <w:p w:rsidR="002F78BA" w:rsidRPr="00E50733" w:rsidRDefault="002F78BA" w:rsidP="002F78BA">
      <w:pPr>
        <w:spacing w:before="120" w:after="120"/>
        <w:ind w:left="5529"/>
        <w:rPr>
          <w:bCs/>
          <w:sz w:val="28"/>
          <w:szCs w:val="28"/>
          <w:lang w:val="uk-UA"/>
        </w:rPr>
      </w:pPr>
      <w:r w:rsidRPr="00E50733">
        <w:rPr>
          <w:bCs/>
          <w:sz w:val="28"/>
          <w:szCs w:val="28"/>
          <w:lang w:val="uk-UA"/>
        </w:rPr>
        <w:t>Положення про порядок проведення антикорупційної експертизи в Дрогобицькій міській раді та її виконавчих органах</w:t>
      </w:r>
    </w:p>
    <w:p w:rsidR="002F78BA" w:rsidRPr="00E50733" w:rsidRDefault="002F78BA" w:rsidP="002F78BA">
      <w:pPr>
        <w:spacing w:before="120" w:after="120"/>
        <w:ind w:firstLine="709"/>
        <w:jc w:val="right"/>
        <w:rPr>
          <w:color w:val="000000"/>
          <w:sz w:val="28"/>
          <w:szCs w:val="28"/>
          <w:lang w:val="uk-UA"/>
        </w:rPr>
      </w:pPr>
    </w:p>
    <w:p w:rsidR="002F78BA" w:rsidRPr="00E50733" w:rsidRDefault="002F78BA" w:rsidP="002F78BA">
      <w:pPr>
        <w:contextualSpacing/>
        <w:jc w:val="center"/>
        <w:rPr>
          <w:b/>
          <w:sz w:val="28"/>
          <w:szCs w:val="28"/>
          <w:lang w:val="uk-UA"/>
        </w:rPr>
      </w:pPr>
      <w:r w:rsidRPr="00E50733">
        <w:rPr>
          <w:b/>
          <w:sz w:val="28"/>
          <w:szCs w:val="28"/>
          <w:lang w:val="uk-UA"/>
        </w:rPr>
        <w:t>ВИСНОВОК</w:t>
      </w:r>
    </w:p>
    <w:p w:rsidR="002F78BA" w:rsidRPr="00E50733" w:rsidRDefault="002F78BA" w:rsidP="002F78BA">
      <w:pPr>
        <w:contextualSpacing/>
        <w:jc w:val="center"/>
        <w:rPr>
          <w:b/>
          <w:sz w:val="28"/>
          <w:szCs w:val="28"/>
          <w:lang w:val="uk-UA"/>
        </w:rPr>
      </w:pPr>
      <w:r w:rsidRPr="00E50733">
        <w:rPr>
          <w:b/>
          <w:sz w:val="28"/>
          <w:szCs w:val="28"/>
          <w:lang w:val="uk-UA"/>
        </w:rPr>
        <w:t>антикорупційної експертизи</w:t>
      </w:r>
    </w:p>
    <w:p w:rsidR="002F78BA" w:rsidRPr="00E50733" w:rsidRDefault="002F78BA" w:rsidP="002F78BA">
      <w:pPr>
        <w:contextualSpacing/>
        <w:jc w:val="center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>_________________</w:t>
      </w:r>
      <w:r w:rsidR="00EE47EC" w:rsidRPr="00E50733">
        <w:rPr>
          <w:sz w:val="28"/>
          <w:szCs w:val="28"/>
          <w:lang w:val="uk-UA"/>
        </w:rPr>
        <w:t>______________________________</w:t>
      </w:r>
      <w:r w:rsidRPr="00E50733">
        <w:rPr>
          <w:sz w:val="28"/>
          <w:szCs w:val="28"/>
          <w:lang w:val="uk-UA"/>
        </w:rPr>
        <w:t>_______________</w:t>
      </w:r>
    </w:p>
    <w:p w:rsidR="002F78BA" w:rsidRPr="00E50733" w:rsidRDefault="002F78BA" w:rsidP="00A724DC">
      <w:pPr>
        <w:contextualSpacing/>
        <w:jc w:val="center"/>
        <w:rPr>
          <w:sz w:val="22"/>
          <w:szCs w:val="22"/>
          <w:lang w:val="uk-UA"/>
        </w:rPr>
      </w:pPr>
      <w:r w:rsidRPr="00E50733">
        <w:rPr>
          <w:sz w:val="22"/>
          <w:szCs w:val="22"/>
          <w:lang w:val="uk-UA"/>
        </w:rPr>
        <w:t>(назва нормативно-правового акта або його проекту)</w:t>
      </w:r>
    </w:p>
    <w:p w:rsidR="002F78BA" w:rsidRPr="00E50733" w:rsidRDefault="002F78BA" w:rsidP="002F78BA">
      <w:pPr>
        <w:ind w:left="1134"/>
        <w:contextualSpacing/>
        <w:jc w:val="center"/>
        <w:rPr>
          <w:sz w:val="22"/>
          <w:szCs w:val="22"/>
          <w:lang w:val="uk-UA"/>
        </w:rPr>
      </w:pPr>
    </w:p>
    <w:p w:rsidR="002F78BA" w:rsidRPr="00E50733" w:rsidRDefault="002F78BA" w:rsidP="002F78BA">
      <w:pPr>
        <w:spacing w:before="400"/>
        <w:ind w:firstLine="709"/>
        <w:jc w:val="both"/>
        <w:rPr>
          <w:sz w:val="28"/>
          <w:szCs w:val="28"/>
          <w:lang w:val="uk-UA"/>
        </w:rPr>
      </w:pPr>
      <w:bookmarkStart w:id="11" w:name="o44"/>
      <w:bookmarkEnd w:id="11"/>
      <w:r w:rsidRPr="00E50733">
        <w:rPr>
          <w:sz w:val="28"/>
          <w:szCs w:val="28"/>
          <w:lang w:val="uk-UA"/>
        </w:rPr>
        <w:t>1. </w:t>
      </w:r>
      <w:r w:rsidR="003B6FC4" w:rsidRPr="00E50733">
        <w:rPr>
          <w:sz w:val="28"/>
          <w:szCs w:val="28"/>
          <w:lang w:val="uk-UA"/>
        </w:rPr>
        <w:t>Н</w:t>
      </w:r>
      <w:r w:rsidRPr="00E50733">
        <w:rPr>
          <w:sz w:val="28"/>
          <w:szCs w:val="28"/>
          <w:lang w:val="uk-UA"/>
        </w:rPr>
        <w:t>ормативно-правов</w:t>
      </w:r>
      <w:r w:rsidR="003B6FC4" w:rsidRPr="00E50733">
        <w:rPr>
          <w:sz w:val="28"/>
          <w:szCs w:val="28"/>
          <w:lang w:val="uk-UA"/>
        </w:rPr>
        <w:t>ий</w:t>
      </w:r>
      <w:r w:rsidRPr="00E50733">
        <w:rPr>
          <w:sz w:val="28"/>
          <w:szCs w:val="28"/>
          <w:lang w:val="uk-UA"/>
        </w:rPr>
        <w:t xml:space="preserve"> акт</w:t>
      </w:r>
      <w:r w:rsidR="003B6FC4" w:rsidRPr="00E50733">
        <w:rPr>
          <w:sz w:val="28"/>
          <w:szCs w:val="28"/>
          <w:lang w:val="uk-UA"/>
        </w:rPr>
        <w:t xml:space="preserve"> (або його проект)</w:t>
      </w:r>
      <w:r w:rsidRPr="00E50733">
        <w:rPr>
          <w:sz w:val="28"/>
          <w:szCs w:val="28"/>
          <w:lang w:val="uk-UA"/>
        </w:rPr>
        <w:t xml:space="preserve"> розроблено/внесено</w:t>
      </w:r>
      <w:r w:rsidR="003B6FC4" w:rsidRPr="00E50733">
        <w:rPr>
          <w:sz w:val="28"/>
          <w:szCs w:val="28"/>
          <w:lang w:val="uk-UA"/>
        </w:rPr>
        <w:t>/затверджено</w:t>
      </w:r>
    </w:p>
    <w:p w:rsidR="002F78BA" w:rsidRPr="00E50733" w:rsidRDefault="002F78BA" w:rsidP="002F78BA">
      <w:pPr>
        <w:spacing w:before="240" w:after="120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>________________________________________________________________</w:t>
      </w:r>
    </w:p>
    <w:p w:rsidR="002F78BA" w:rsidRPr="00E50733" w:rsidRDefault="002F78BA" w:rsidP="00EB2896">
      <w:pPr>
        <w:contextualSpacing/>
        <w:jc w:val="center"/>
        <w:rPr>
          <w:sz w:val="22"/>
          <w:szCs w:val="22"/>
          <w:lang w:val="uk-UA"/>
        </w:rPr>
      </w:pPr>
      <w:r w:rsidRPr="00E50733">
        <w:rPr>
          <w:sz w:val="22"/>
          <w:szCs w:val="22"/>
          <w:lang w:val="uk-UA"/>
        </w:rPr>
        <w:t>(найменування органу/</w:t>
      </w:r>
      <w:r w:rsidR="003B6FC4" w:rsidRPr="00E50733">
        <w:rPr>
          <w:sz w:val="22"/>
          <w:szCs w:val="22"/>
          <w:lang w:val="uk-UA"/>
        </w:rPr>
        <w:t>структурного підрозділу</w:t>
      </w:r>
      <w:r w:rsidRPr="00E50733">
        <w:rPr>
          <w:sz w:val="22"/>
          <w:szCs w:val="22"/>
          <w:lang w:val="uk-UA"/>
        </w:rPr>
        <w:t>, який розробив</w:t>
      </w:r>
      <w:r w:rsidR="00EB2896">
        <w:rPr>
          <w:sz w:val="22"/>
          <w:szCs w:val="22"/>
          <w:lang w:val="uk-UA"/>
        </w:rPr>
        <w:t>/вніс</w:t>
      </w:r>
      <w:r w:rsidRPr="00E50733">
        <w:rPr>
          <w:sz w:val="22"/>
          <w:szCs w:val="22"/>
          <w:lang w:val="uk-UA"/>
        </w:rPr>
        <w:t xml:space="preserve"> проект нормативно</w:t>
      </w:r>
      <w:r w:rsidR="008C78CB" w:rsidRPr="00E50733">
        <w:rPr>
          <w:sz w:val="22"/>
          <w:szCs w:val="22"/>
          <w:lang w:val="uk-UA"/>
        </w:rPr>
        <w:t>-</w:t>
      </w:r>
      <w:r w:rsidRPr="00E50733">
        <w:rPr>
          <w:sz w:val="22"/>
          <w:szCs w:val="22"/>
          <w:lang w:val="uk-UA"/>
        </w:rPr>
        <w:t>правового акта</w:t>
      </w:r>
      <w:r w:rsidR="000E1743" w:rsidRPr="00E50733">
        <w:rPr>
          <w:sz w:val="22"/>
          <w:szCs w:val="22"/>
          <w:lang w:val="uk-UA"/>
        </w:rPr>
        <w:t>. У випадку</w:t>
      </w:r>
      <w:r w:rsidRPr="00E50733">
        <w:rPr>
          <w:sz w:val="22"/>
          <w:szCs w:val="22"/>
          <w:lang w:val="uk-UA"/>
        </w:rPr>
        <w:t xml:space="preserve"> </w:t>
      </w:r>
      <w:r w:rsidR="000E1743" w:rsidRPr="00E50733">
        <w:rPr>
          <w:sz w:val="22"/>
          <w:szCs w:val="22"/>
          <w:lang w:val="uk-UA"/>
        </w:rPr>
        <w:t xml:space="preserve">експертизи нормативно-правового акта зазначається орган, який </w:t>
      </w:r>
      <w:r w:rsidR="008C78CB" w:rsidRPr="00E50733">
        <w:rPr>
          <w:sz w:val="22"/>
          <w:szCs w:val="22"/>
          <w:lang w:val="uk-UA"/>
        </w:rPr>
        <w:t xml:space="preserve">затвердив нормативно-правовий акт, </w:t>
      </w:r>
      <w:r w:rsidR="002054A4" w:rsidRPr="00E50733">
        <w:rPr>
          <w:sz w:val="22"/>
          <w:szCs w:val="22"/>
          <w:lang w:val="uk-UA"/>
        </w:rPr>
        <w:t>реквізити</w:t>
      </w:r>
      <w:r w:rsidR="00EB2896">
        <w:rPr>
          <w:sz w:val="22"/>
          <w:szCs w:val="22"/>
          <w:lang w:val="uk-UA"/>
        </w:rPr>
        <w:t xml:space="preserve"> акта</w:t>
      </w:r>
      <w:r w:rsidR="000E1743" w:rsidRPr="00E50733">
        <w:rPr>
          <w:sz w:val="22"/>
          <w:szCs w:val="22"/>
          <w:lang w:val="uk-UA"/>
        </w:rPr>
        <w:t>, посилання на план проведення</w:t>
      </w:r>
      <w:r w:rsidR="002054A4" w:rsidRPr="00E50733">
        <w:rPr>
          <w:sz w:val="22"/>
          <w:szCs w:val="22"/>
          <w:lang w:val="uk-UA"/>
        </w:rPr>
        <w:t xml:space="preserve"> </w:t>
      </w:r>
      <w:r w:rsidR="000E1743" w:rsidRPr="00E50733">
        <w:rPr>
          <w:sz w:val="22"/>
          <w:szCs w:val="22"/>
          <w:lang w:val="uk-UA"/>
        </w:rPr>
        <w:t xml:space="preserve">антикорупційної експертизи </w:t>
      </w:r>
      <w:r w:rsidR="008C78CB" w:rsidRPr="00E50733">
        <w:rPr>
          <w:sz w:val="22"/>
          <w:szCs w:val="22"/>
          <w:lang w:val="uk-UA"/>
        </w:rPr>
        <w:t>нормативно</w:t>
      </w:r>
      <w:r w:rsidR="002054A4" w:rsidRPr="00E50733">
        <w:rPr>
          <w:sz w:val="22"/>
          <w:szCs w:val="22"/>
          <w:lang w:val="uk-UA"/>
        </w:rPr>
        <w:t>-</w:t>
      </w:r>
      <w:r w:rsidR="008C78CB" w:rsidRPr="00E50733">
        <w:rPr>
          <w:sz w:val="22"/>
          <w:szCs w:val="22"/>
          <w:lang w:val="uk-UA"/>
        </w:rPr>
        <w:t>правов</w:t>
      </w:r>
      <w:r w:rsidR="000E1743" w:rsidRPr="00E50733">
        <w:rPr>
          <w:sz w:val="22"/>
          <w:szCs w:val="22"/>
          <w:lang w:val="uk-UA"/>
        </w:rPr>
        <w:t>их</w:t>
      </w:r>
      <w:r w:rsidR="008C78CB" w:rsidRPr="00E50733">
        <w:rPr>
          <w:sz w:val="22"/>
          <w:szCs w:val="22"/>
          <w:lang w:val="uk-UA"/>
        </w:rPr>
        <w:t xml:space="preserve"> акт</w:t>
      </w:r>
      <w:r w:rsidR="000E1743" w:rsidRPr="00E50733">
        <w:rPr>
          <w:sz w:val="22"/>
          <w:szCs w:val="22"/>
          <w:lang w:val="uk-UA"/>
        </w:rPr>
        <w:t>ів, на підставі якого проводиться експертиза</w:t>
      </w:r>
      <w:r w:rsidRPr="00E50733">
        <w:rPr>
          <w:sz w:val="22"/>
          <w:szCs w:val="22"/>
          <w:lang w:val="uk-UA"/>
        </w:rPr>
        <w:t>)</w:t>
      </w:r>
    </w:p>
    <w:p w:rsidR="002F78BA" w:rsidRPr="00E50733" w:rsidRDefault="002F78BA" w:rsidP="002F78BA">
      <w:pPr>
        <w:spacing w:before="400" w:after="120"/>
        <w:ind w:firstLine="709"/>
        <w:jc w:val="both"/>
        <w:rPr>
          <w:sz w:val="28"/>
          <w:szCs w:val="28"/>
          <w:lang w:val="uk-UA"/>
        </w:rPr>
      </w:pPr>
      <w:bookmarkStart w:id="12" w:name="o45"/>
      <w:bookmarkEnd w:id="12"/>
      <w:r w:rsidRPr="00E50733">
        <w:rPr>
          <w:sz w:val="28"/>
          <w:szCs w:val="28"/>
          <w:lang w:val="uk-UA"/>
        </w:rPr>
        <w:t>2. Загальна характеристика нормативно-правового акта</w:t>
      </w:r>
      <w:r w:rsidR="008C78CB" w:rsidRPr="00E50733">
        <w:rPr>
          <w:sz w:val="28"/>
          <w:szCs w:val="28"/>
          <w:lang w:val="uk-UA"/>
        </w:rPr>
        <w:t xml:space="preserve"> або його проекту</w:t>
      </w:r>
    </w:p>
    <w:p w:rsidR="002F78BA" w:rsidRPr="00E50733" w:rsidRDefault="002F78BA" w:rsidP="002F78BA">
      <w:pPr>
        <w:spacing w:before="240" w:after="120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>________________________________________________________________</w:t>
      </w:r>
    </w:p>
    <w:p w:rsidR="002F78BA" w:rsidRPr="00E50733" w:rsidRDefault="002F78BA" w:rsidP="00CA4BEE">
      <w:pPr>
        <w:jc w:val="center"/>
        <w:rPr>
          <w:sz w:val="22"/>
          <w:szCs w:val="22"/>
          <w:lang w:val="uk-UA"/>
        </w:rPr>
      </w:pPr>
      <w:bookmarkStart w:id="13" w:name="o46"/>
      <w:bookmarkEnd w:id="13"/>
      <w:r w:rsidRPr="00E50733">
        <w:rPr>
          <w:sz w:val="22"/>
          <w:szCs w:val="22"/>
          <w:lang w:val="uk-UA"/>
        </w:rPr>
        <w:t>(зазнача</w:t>
      </w:r>
      <w:r w:rsidR="00EB2896">
        <w:rPr>
          <w:sz w:val="22"/>
          <w:szCs w:val="22"/>
          <w:lang w:val="uk-UA"/>
        </w:rPr>
        <w:t>ю</w:t>
      </w:r>
      <w:r w:rsidRPr="00E50733">
        <w:rPr>
          <w:sz w:val="22"/>
          <w:szCs w:val="22"/>
          <w:lang w:val="uk-UA"/>
        </w:rPr>
        <w:t xml:space="preserve">ться </w:t>
      </w:r>
      <w:r w:rsidR="00CA4BEE" w:rsidRPr="00E50733">
        <w:rPr>
          <w:sz w:val="22"/>
          <w:szCs w:val="22"/>
          <w:lang w:val="uk-UA"/>
        </w:rPr>
        <w:t>сфер</w:t>
      </w:r>
      <w:r w:rsidR="00EB2896">
        <w:rPr>
          <w:sz w:val="22"/>
          <w:szCs w:val="22"/>
          <w:lang w:val="uk-UA"/>
        </w:rPr>
        <w:t>и</w:t>
      </w:r>
      <w:r w:rsidR="00CA4BEE" w:rsidRPr="00E50733">
        <w:rPr>
          <w:sz w:val="22"/>
          <w:szCs w:val="22"/>
          <w:lang w:val="uk-UA"/>
        </w:rPr>
        <w:t xml:space="preserve"> регулювання </w:t>
      </w:r>
      <w:r w:rsidRPr="00E50733">
        <w:rPr>
          <w:sz w:val="22"/>
          <w:szCs w:val="22"/>
          <w:lang w:val="uk-UA"/>
        </w:rPr>
        <w:t>з потенційно високим ступенем корупційних ризиків,</w:t>
      </w:r>
      <w:r w:rsidR="00EB2896">
        <w:rPr>
          <w:sz w:val="22"/>
          <w:szCs w:val="22"/>
          <w:lang w:val="uk-UA"/>
        </w:rPr>
        <w:t xml:space="preserve"> регулювання у яких передбачає </w:t>
      </w:r>
      <w:r w:rsidR="00EB2896" w:rsidRPr="00E50733">
        <w:rPr>
          <w:sz w:val="22"/>
          <w:szCs w:val="22"/>
          <w:lang w:val="uk-UA"/>
        </w:rPr>
        <w:t>проект нормативно-правового акта</w:t>
      </w:r>
      <w:r w:rsidR="00EB2896">
        <w:rPr>
          <w:sz w:val="22"/>
          <w:szCs w:val="22"/>
          <w:lang w:val="uk-UA"/>
        </w:rPr>
        <w:t>;</w:t>
      </w:r>
      <w:r w:rsidR="00EB2896" w:rsidRPr="00E50733">
        <w:rPr>
          <w:sz w:val="22"/>
          <w:szCs w:val="22"/>
          <w:lang w:val="uk-UA"/>
        </w:rPr>
        <w:t xml:space="preserve"> </w:t>
      </w:r>
      <w:r w:rsidRPr="00E50733">
        <w:rPr>
          <w:sz w:val="22"/>
          <w:szCs w:val="22"/>
          <w:lang w:val="uk-UA"/>
        </w:rPr>
        <w:t>дається загальна характеристика питань, які регулю</w:t>
      </w:r>
      <w:r w:rsidR="00CA4BEE" w:rsidRPr="00E50733">
        <w:rPr>
          <w:sz w:val="22"/>
          <w:szCs w:val="22"/>
          <w:lang w:val="uk-UA"/>
        </w:rPr>
        <w:t xml:space="preserve">є </w:t>
      </w:r>
      <w:r w:rsidRPr="00E50733">
        <w:rPr>
          <w:sz w:val="22"/>
          <w:szCs w:val="22"/>
          <w:lang w:val="uk-UA"/>
        </w:rPr>
        <w:t>нормативно-правов</w:t>
      </w:r>
      <w:r w:rsidR="00CA4BEE" w:rsidRPr="00E50733">
        <w:rPr>
          <w:sz w:val="22"/>
          <w:szCs w:val="22"/>
          <w:lang w:val="uk-UA"/>
        </w:rPr>
        <w:t>ий</w:t>
      </w:r>
      <w:r w:rsidRPr="00E50733">
        <w:rPr>
          <w:sz w:val="22"/>
          <w:szCs w:val="22"/>
          <w:lang w:val="uk-UA"/>
        </w:rPr>
        <w:t xml:space="preserve"> акт</w:t>
      </w:r>
      <w:r w:rsidR="00CA4BEE" w:rsidRPr="00E50733">
        <w:rPr>
          <w:sz w:val="22"/>
          <w:szCs w:val="22"/>
          <w:lang w:val="uk-UA"/>
        </w:rPr>
        <w:t xml:space="preserve"> або його проект</w:t>
      </w:r>
      <w:r w:rsidRPr="00E50733">
        <w:rPr>
          <w:sz w:val="22"/>
          <w:szCs w:val="22"/>
          <w:lang w:val="uk-UA"/>
        </w:rPr>
        <w:t>)</w:t>
      </w:r>
      <w:bookmarkStart w:id="14" w:name="o47"/>
      <w:bookmarkEnd w:id="14"/>
    </w:p>
    <w:p w:rsidR="002F78BA" w:rsidRPr="00E50733" w:rsidRDefault="002F78BA" w:rsidP="002F78BA">
      <w:pPr>
        <w:spacing w:before="200" w:after="120"/>
        <w:ind w:firstLine="709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 xml:space="preserve">3. Оцінка на наявність </w:t>
      </w:r>
      <w:proofErr w:type="spellStart"/>
      <w:r w:rsidRPr="00E50733">
        <w:rPr>
          <w:sz w:val="28"/>
          <w:szCs w:val="28"/>
          <w:lang w:val="uk-UA"/>
        </w:rPr>
        <w:t>корупціогенних</w:t>
      </w:r>
      <w:proofErr w:type="spellEnd"/>
      <w:r w:rsidRPr="00E50733">
        <w:rPr>
          <w:sz w:val="28"/>
          <w:szCs w:val="28"/>
          <w:lang w:val="uk-UA"/>
        </w:rPr>
        <w:t xml:space="preserve"> факторів</w:t>
      </w:r>
    </w:p>
    <w:p w:rsidR="002F78BA" w:rsidRPr="00E50733" w:rsidRDefault="002F78BA" w:rsidP="002F78BA">
      <w:pPr>
        <w:spacing w:before="240" w:after="120"/>
        <w:jc w:val="both"/>
        <w:rPr>
          <w:sz w:val="28"/>
          <w:szCs w:val="28"/>
          <w:lang w:val="uk-UA"/>
        </w:rPr>
      </w:pPr>
      <w:bookmarkStart w:id="15" w:name="o48"/>
      <w:bookmarkEnd w:id="15"/>
      <w:r w:rsidRPr="00E50733">
        <w:rPr>
          <w:sz w:val="28"/>
          <w:szCs w:val="28"/>
          <w:lang w:val="uk-UA"/>
        </w:rPr>
        <w:t>________________________________________________________________</w:t>
      </w:r>
    </w:p>
    <w:p w:rsidR="002F78BA" w:rsidRPr="00E50733" w:rsidRDefault="002F78BA" w:rsidP="00873CA9">
      <w:pPr>
        <w:jc w:val="center"/>
        <w:rPr>
          <w:sz w:val="22"/>
          <w:szCs w:val="22"/>
          <w:lang w:val="uk-UA"/>
        </w:rPr>
      </w:pPr>
      <w:r w:rsidRPr="00E50733">
        <w:rPr>
          <w:sz w:val="22"/>
          <w:szCs w:val="22"/>
          <w:lang w:val="uk-UA"/>
        </w:rPr>
        <w:t>(наводяться конкретні положення нормативно-правового акта</w:t>
      </w:r>
      <w:r w:rsidR="00AD398C" w:rsidRPr="00E50733">
        <w:rPr>
          <w:sz w:val="22"/>
          <w:szCs w:val="22"/>
          <w:lang w:val="uk-UA"/>
        </w:rPr>
        <w:t xml:space="preserve"> або його проекту</w:t>
      </w:r>
      <w:r w:rsidRPr="00E50733">
        <w:rPr>
          <w:sz w:val="22"/>
          <w:szCs w:val="22"/>
          <w:lang w:val="uk-UA"/>
        </w:rPr>
        <w:t xml:space="preserve">, які містять </w:t>
      </w:r>
      <w:proofErr w:type="spellStart"/>
      <w:r w:rsidRPr="00E50733">
        <w:rPr>
          <w:sz w:val="22"/>
          <w:szCs w:val="22"/>
          <w:lang w:val="uk-UA"/>
        </w:rPr>
        <w:t>корупціогенні</w:t>
      </w:r>
      <w:proofErr w:type="spellEnd"/>
      <w:r w:rsidRPr="00E50733">
        <w:rPr>
          <w:sz w:val="22"/>
          <w:szCs w:val="22"/>
          <w:lang w:val="uk-UA"/>
        </w:rPr>
        <w:t xml:space="preserve"> фактори, з наданням відповідного обґрунтування, або зазначається про відсутність таких факторів)</w:t>
      </w:r>
    </w:p>
    <w:p w:rsidR="002F78BA" w:rsidRPr="00E50733" w:rsidRDefault="002F78BA" w:rsidP="002F78BA">
      <w:pPr>
        <w:spacing w:before="200" w:after="120"/>
        <w:ind w:firstLine="709"/>
        <w:jc w:val="both"/>
        <w:rPr>
          <w:sz w:val="28"/>
          <w:szCs w:val="28"/>
          <w:lang w:val="uk-UA"/>
        </w:rPr>
      </w:pPr>
      <w:bookmarkStart w:id="16" w:name="o49"/>
      <w:bookmarkEnd w:id="16"/>
      <w:r w:rsidRPr="00E50733">
        <w:rPr>
          <w:sz w:val="28"/>
          <w:szCs w:val="28"/>
          <w:lang w:val="uk-UA"/>
        </w:rPr>
        <w:t>4. Рекомендації</w:t>
      </w:r>
      <w:bookmarkStart w:id="17" w:name="o50"/>
      <w:bookmarkEnd w:id="17"/>
      <w:r w:rsidRPr="00E50733">
        <w:rPr>
          <w:sz w:val="28"/>
          <w:szCs w:val="28"/>
          <w:lang w:val="uk-UA"/>
        </w:rPr>
        <w:t xml:space="preserve"> стосовно усунення </w:t>
      </w:r>
      <w:proofErr w:type="spellStart"/>
      <w:r w:rsidRPr="00E50733">
        <w:rPr>
          <w:sz w:val="28"/>
          <w:szCs w:val="28"/>
          <w:lang w:val="uk-UA"/>
        </w:rPr>
        <w:t>корупціогенних</w:t>
      </w:r>
      <w:proofErr w:type="spellEnd"/>
      <w:r w:rsidRPr="00E50733">
        <w:rPr>
          <w:sz w:val="28"/>
          <w:szCs w:val="28"/>
          <w:lang w:val="uk-UA"/>
        </w:rPr>
        <w:t xml:space="preserve"> факторів</w:t>
      </w:r>
    </w:p>
    <w:p w:rsidR="002F78BA" w:rsidRPr="00E50733" w:rsidRDefault="002F78BA" w:rsidP="002F78BA">
      <w:pPr>
        <w:spacing w:before="240" w:after="120"/>
        <w:jc w:val="both"/>
        <w:rPr>
          <w:sz w:val="28"/>
          <w:szCs w:val="28"/>
          <w:lang w:val="uk-UA"/>
        </w:rPr>
      </w:pPr>
      <w:r w:rsidRPr="00E50733">
        <w:rPr>
          <w:sz w:val="28"/>
          <w:szCs w:val="28"/>
          <w:lang w:val="uk-UA"/>
        </w:rPr>
        <w:t>________________________________________________________________</w:t>
      </w:r>
    </w:p>
    <w:p w:rsidR="002F78BA" w:rsidRPr="00E50733" w:rsidRDefault="002F78BA" w:rsidP="00873CA9">
      <w:pPr>
        <w:jc w:val="center"/>
        <w:rPr>
          <w:sz w:val="22"/>
          <w:szCs w:val="22"/>
          <w:lang w:val="uk-UA"/>
        </w:rPr>
      </w:pPr>
      <w:r w:rsidRPr="00E50733">
        <w:rPr>
          <w:sz w:val="22"/>
          <w:szCs w:val="22"/>
          <w:lang w:val="uk-UA"/>
        </w:rPr>
        <w:t xml:space="preserve">(наводяться рекомендовані шляхи усунення виявлених </w:t>
      </w:r>
      <w:proofErr w:type="spellStart"/>
      <w:r w:rsidRPr="00E50733">
        <w:rPr>
          <w:sz w:val="22"/>
          <w:szCs w:val="22"/>
          <w:lang w:val="uk-UA"/>
        </w:rPr>
        <w:t>корупціогенних</w:t>
      </w:r>
      <w:proofErr w:type="spellEnd"/>
      <w:r w:rsidRPr="00E50733">
        <w:rPr>
          <w:sz w:val="22"/>
          <w:szCs w:val="22"/>
          <w:lang w:val="uk-UA"/>
        </w:rPr>
        <w:t xml:space="preserve"> факторів або пропозиція щодо відхилення </w:t>
      </w:r>
      <w:r w:rsidR="00AD398C" w:rsidRPr="00E50733">
        <w:rPr>
          <w:sz w:val="22"/>
          <w:szCs w:val="22"/>
          <w:lang w:val="uk-UA"/>
        </w:rPr>
        <w:t xml:space="preserve">проекту </w:t>
      </w:r>
      <w:r w:rsidRPr="00E50733">
        <w:rPr>
          <w:sz w:val="22"/>
          <w:szCs w:val="22"/>
          <w:lang w:val="uk-UA"/>
        </w:rPr>
        <w:t>нормативно-правового акта)</w:t>
      </w:r>
    </w:p>
    <w:p w:rsidR="002F78BA" w:rsidRPr="00E50733" w:rsidRDefault="002F78BA" w:rsidP="002F78BA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2F78BA" w:rsidRPr="00E50733" w:rsidRDefault="002F78BA" w:rsidP="002F78BA">
      <w:pPr>
        <w:ind w:firstLine="708"/>
        <w:contextualSpacing/>
        <w:jc w:val="both"/>
        <w:rPr>
          <w:sz w:val="28"/>
          <w:szCs w:val="28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74"/>
        <w:gridCol w:w="2889"/>
        <w:gridCol w:w="3457"/>
      </w:tblGrid>
      <w:tr w:rsidR="00EE517A" w:rsidRPr="00E50733" w:rsidTr="009574C4">
        <w:tc>
          <w:tcPr>
            <w:tcW w:w="2927" w:type="dxa"/>
          </w:tcPr>
          <w:p w:rsidR="002F78BA" w:rsidRPr="00E50733" w:rsidRDefault="0019211C" w:rsidP="009574C4">
            <w:pPr>
              <w:spacing w:after="150"/>
              <w:contextualSpacing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Уповноважена особа</w:t>
            </w:r>
            <w:r w:rsidR="00EE517A" w:rsidRPr="00E50733">
              <w:rPr>
                <w:sz w:val="28"/>
                <w:szCs w:val="28"/>
                <w:lang w:val="uk-UA"/>
              </w:rPr>
              <w:t xml:space="preserve"> з питань запобігання та виявлення корупції </w:t>
            </w:r>
          </w:p>
        </w:tc>
        <w:tc>
          <w:tcPr>
            <w:tcW w:w="3072" w:type="dxa"/>
          </w:tcPr>
          <w:p w:rsidR="002F78BA" w:rsidRPr="00E50733" w:rsidRDefault="002F78BA" w:rsidP="009574C4">
            <w:pPr>
              <w:ind w:left="619"/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0733">
              <w:rPr>
                <w:sz w:val="28"/>
                <w:szCs w:val="28"/>
                <w:lang w:val="uk-UA"/>
              </w:rPr>
              <w:t>___________ </w:t>
            </w:r>
            <w:r w:rsidRPr="00E50733">
              <w:rPr>
                <w:sz w:val="28"/>
                <w:szCs w:val="28"/>
                <w:lang w:val="uk-UA"/>
              </w:rPr>
              <w:br/>
            </w:r>
            <w:r w:rsidRPr="00E50733">
              <w:rPr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(підпис)</w:t>
            </w:r>
          </w:p>
        </w:tc>
        <w:tc>
          <w:tcPr>
            <w:tcW w:w="3639" w:type="dxa"/>
          </w:tcPr>
          <w:p w:rsidR="002F78BA" w:rsidRPr="00E50733" w:rsidRDefault="002F78BA" w:rsidP="009574C4">
            <w:pPr>
              <w:contextualSpacing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E50733">
              <w:rPr>
                <w:sz w:val="28"/>
                <w:szCs w:val="28"/>
                <w:lang w:val="uk-UA"/>
              </w:rPr>
              <w:t>____________________</w:t>
            </w:r>
            <w:r w:rsidRPr="00E50733">
              <w:rPr>
                <w:sz w:val="28"/>
                <w:szCs w:val="28"/>
                <w:lang w:val="uk-UA"/>
              </w:rPr>
              <w:br/>
            </w:r>
            <w:r w:rsidRPr="00E50733">
              <w:rPr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(ініціали, прізвище)</w:t>
            </w:r>
          </w:p>
        </w:tc>
      </w:tr>
    </w:tbl>
    <w:p w:rsidR="002F78BA" w:rsidRPr="00E50733" w:rsidRDefault="002F78BA" w:rsidP="002F78BA">
      <w:pPr>
        <w:spacing w:before="120" w:after="120"/>
        <w:ind w:firstLine="709"/>
        <w:jc w:val="right"/>
        <w:rPr>
          <w:color w:val="000000"/>
          <w:sz w:val="28"/>
          <w:szCs w:val="28"/>
          <w:lang w:val="uk-UA"/>
        </w:rPr>
      </w:pPr>
    </w:p>
    <w:p w:rsidR="00613ED0" w:rsidRPr="00E50733" w:rsidRDefault="00613ED0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ED2988" w:rsidRPr="00E50733" w:rsidRDefault="00ED2988" w:rsidP="00ED2988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ED2988" w:rsidRPr="00E50733" w:rsidRDefault="00ED2988" w:rsidP="005C20FA">
      <w:pPr>
        <w:spacing w:after="120"/>
        <w:ind w:firstLine="709"/>
        <w:jc w:val="both"/>
        <w:rPr>
          <w:lang w:val="uk-UA"/>
        </w:rPr>
      </w:pPr>
      <w:r w:rsidRPr="00E50733">
        <w:rPr>
          <w:sz w:val="28"/>
          <w:szCs w:val="28"/>
          <w:lang w:val="uk-UA"/>
        </w:rPr>
        <w:t xml:space="preserve"> </w:t>
      </w:r>
    </w:p>
    <w:sectPr w:rsidR="00ED2988" w:rsidRPr="00E50733" w:rsidSect="0066694F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0DB" w:rsidRDefault="00B620DB" w:rsidP="00E50733">
      <w:r>
        <w:separator/>
      </w:r>
    </w:p>
  </w:endnote>
  <w:endnote w:type="continuationSeparator" w:id="0">
    <w:p w:rsidR="00B620DB" w:rsidRDefault="00B620DB" w:rsidP="00E50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7"/>
      </w:rPr>
      <w:id w:val="1626341044"/>
      <w:docPartObj>
        <w:docPartGallery w:val="Page Numbers (Bottom of Page)"/>
        <w:docPartUnique/>
      </w:docPartObj>
    </w:sdtPr>
    <w:sdtContent>
      <w:p w:rsidR="00E50733" w:rsidRDefault="003B0600" w:rsidP="00501BCF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 w:rsidR="00E50733"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:rsidR="00E50733" w:rsidRDefault="00E50733" w:rsidP="00E5073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7"/>
      </w:rPr>
      <w:id w:val="1399480309"/>
      <w:docPartObj>
        <w:docPartGallery w:val="Page Numbers (Bottom of Page)"/>
        <w:docPartUnique/>
      </w:docPartObj>
    </w:sdtPr>
    <w:sdtContent>
      <w:p w:rsidR="00E50733" w:rsidRDefault="003B0600" w:rsidP="00501BCF">
        <w:pPr>
          <w:pStyle w:val="a5"/>
          <w:framePr w:wrap="none" w:vAnchor="text" w:hAnchor="margin" w:xAlign="right" w:y="1"/>
          <w:rPr>
            <w:rStyle w:val="a7"/>
          </w:rPr>
        </w:pPr>
        <w:r>
          <w:rPr>
            <w:rStyle w:val="a7"/>
          </w:rPr>
          <w:fldChar w:fldCharType="begin"/>
        </w:r>
        <w:r w:rsidR="00E50733"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0E2A43">
          <w:rPr>
            <w:rStyle w:val="a7"/>
            <w:noProof/>
          </w:rPr>
          <w:t>4</w:t>
        </w:r>
        <w:r>
          <w:rPr>
            <w:rStyle w:val="a7"/>
          </w:rPr>
          <w:fldChar w:fldCharType="end"/>
        </w:r>
      </w:p>
    </w:sdtContent>
  </w:sdt>
  <w:p w:rsidR="00E50733" w:rsidRDefault="00E50733" w:rsidP="00E5073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0DB" w:rsidRDefault="00B620DB" w:rsidP="00E50733">
      <w:r>
        <w:separator/>
      </w:r>
    </w:p>
  </w:footnote>
  <w:footnote w:type="continuationSeparator" w:id="0">
    <w:p w:rsidR="00B620DB" w:rsidRDefault="00B620DB" w:rsidP="00E507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43851"/>
    <w:multiLevelType w:val="hybridMultilevel"/>
    <w:tmpl w:val="1AB0226C"/>
    <w:lvl w:ilvl="0" w:tplc="47FE3EC2">
      <w:start w:val="13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0B1"/>
    <w:rsid w:val="0006439E"/>
    <w:rsid w:val="0007640F"/>
    <w:rsid w:val="00094AFF"/>
    <w:rsid w:val="000C1C4B"/>
    <w:rsid w:val="000C6142"/>
    <w:rsid w:val="000D7FB1"/>
    <w:rsid w:val="000E1743"/>
    <w:rsid w:val="000E2A43"/>
    <w:rsid w:val="0010078C"/>
    <w:rsid w:val="001345AD"/>
    <w:rsid w:val="001347BF"/>
    <w:rsid w:val="00140C56"/>
    <w:rsid w:val="00155107"/>
    <w:rsid w:val="00155BD0"/>
    <w:rsid w:val="00172055"/>
    <w:rsid w:val="0017720C"/>
    <w:rsid w:val="0019211C"/>
    <w:rsid w:val="001D0F3D"/>
    <w:rsid w:val="001D2A98"/>
    <w:rsid w:val="001F3896"/>
    <w:rsid w:val="001F433B"/>
    <w:rsid w:val="002054A4"/>
    <w:rsid w:val="002148F3"/>
    <w:rsid w:val="00226640"/>
    <w:rsid w:val="0025545D"/>
    <w:rsid w:val="002563AB"/>
    <w:rsid w:val="00271A66"/>
    <w:rsid w:val="0029013D"/>
    <w:rsid w:val="00297DDB"/>
    <w:rsid w:val="002C39E1"/>
    <w:rsid w:val="002D53DB"/>
    <w:rsid w:val="002D5E4A"/>
    <w:rsid w:val="002E5245"/>
    <w:rsid w:val="002F7632"/>
    <w:rsid w:val="002F78BA"/>
    <w:rsid w:val="003135D3"/>
    <w:rsid w:val="00342BFC"/>
    <w:rsid w:val="00375F98"/>
    <w:rsid w:val="00393F3A"/>
    <w:rsid w:val="003B0600"/>
    <w:rsid w:val="003B6FC4"/>
    <w:rsid w:val="003C5F4F"/>
    <w:rsid w:val="003D13B1"/>
    <w:rsid w:val="003F4FBA"/>
    <w:rsid w:val="00402F9B"/>
    <w:rsid w:val="00437B11"/>
    <w:rsid w:val="0048126B"/>
    <w:rsid w:val="004E3CF1"/>
    <w:rsid w:val="00522848"/>
    <w:rsid w:val="00574133"/>
    <w:rsid w:val="005A1781"/>
    <w:rsid w:val="005B5B81"/>
    <w:rsid w:val="005C20FA"/>
    <w:rsid w:val="005E2AF1"/>
    <w:rsid w:val="005F2A08"/>
    <w:rsid w:val="006126CE"/>
    <w:rsid w:val="00613ED0"/>
    <w:rsid w:val="0062447A"/>
    <w:rsid w:val="00630E69"/>
    <w:rsid w:val="0065584A"/>
    <w:rsid w:val="0066694F"/>
    <w:rsid w:val="00692BCF"/>
    <w:rsid w:val="006E725B"/>
    <w:rsid w:val="00712D87"/>
    <w:rsid w:val="00736330"/>
    <w:rsid w:val="007507F0"/>
    <w:rsid w:val="00756D5C"/>
    <w:rsid w:val="00760C3F"/>
    <w:rsid w:val="00774FA5"/>
    <w:rsid w:val="007C2702"/>
    <w:rsid w:val="007D5221"/>
    <w:rsid w:val="00841337"/>
    <w:rsid w:val="00844975"/>
    <w:rsid w:val="0085502A"/>
    <w:rsid w:val="00873CA9"/>
    <w:rsid w:val="00885DC3"/>
    <w:rsid w:val="008B7866"/>
    <w:rsid w:val="008C78CB"/>
    <w:rsid w:val="008F6E10"/>
    <w:rsid w:val="00905013"/>
    <w:rsid w:val="00916599"/>
    <w:rsid w:val="0092233C"/>
    <w:rsid w:val="00956688"/>
    <w:rsid w:val="009B4959"/>
    <w:rsid w:val="009B5C54"/>
    <w:rsid w:val="009F2B60"/>
    <w:rsid w:val="00A10ADD"/>
    <w:rsid w:val="00A724DC"/>
    <w:rsid w:val="00A73246"/>
    <w:rsid w:val="00A7391D"/>
    <w:rsid w:val="00AC7A73"/>
    <w:rsid w:val="00AD398C"/>
    <w:rsid w:val="00B203C3"/>
    <w:rsid w:val="00B22B32"/>
    <w:rsid w:val="00B236B7"/>
    <w:rsid w:val="00B5183C"/>
    <w:rsid w:val="00B620DB"/>
    <w:rsid w:val="00B74793"/>
    <w:rsid w:val="00B75D0F"/>
    <w:rsid w:val="00BD50A2"/>
    <w:rsid w:val="00BF1FDB"/>
    <w:rsid w:val="00C65C87"/>
    <w:rsid w:val="00C679F0"/>
    <w:rsid w:val="00C851FF"/>
    <w:rsid w:val="00CA4BEE"/>
    <w:rsid w:val="00CA5F20"/>
    <w:rsid w:val="00CB70B1"/>
    <w:rsid w:val="00CE647E"/>
    <w:rsid w:val="00CF6D21"/>
    <w:rsid w:val="00D0492A"/>
    <w:rsid w:val="00D92381"/>
    <w:rsid w:val="00DB2337"/>
    <w:rsid w:val="00DC122A"/>
    <w:rsid w:val="00E1399D"/>
    <w:rsid w:val="00E33E95"/>
    <w:rsid w:val="00E46132"/>
    <w:rsid w:val="00E50733"/>
    <w:rsid w:val="00E75052"/>
    <w:rsid w:val="00E94E6F"/>
    <w:rsid w:val="00EB2896"/>
    <w:rsid w:val="00EB6541"/>
    <w:rsid w:val="00ED2988"/>
    <w:rsid w:val="00EE47EC"/>
    <w:rsid w:val="00EE517A"/>
    <w:rsid w:val="00F03375"/>
    <w:rsid w:val="00F106FC"/>
    <w:rsid w:val="00F125A5"/>
    <w:rsid w:val="00F303C6"/>
    <w:rsid w:val="00F3326D"/>
    <w:rsid w:val="00FA4052"/>
    <w:rsid w:val="00FB1733"/>
    <w:rsid w:val="00FD4A08"/>
    <w:rsid w:val="00FD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ED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5A5"/>
    <w:pPr>
      <w:ind w:left="720"/>
      <w:contextualSpacing/>
    </w:pPr>
  </w:style>
  <w:style w:type="paragraph" w:customStyle="1" w:styleId="rvps2">
    <w:name w:val="rvps2"/>
    <w:basedOn w:val="a"/>
    <w:rsid w:val="001347BF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1347BF"/>
  </w:style>
  <w:style w:type="character" w:styleId="a4">
    <w:name w:val="Hyperlink"/>
    <w:basedOn w:val="a0"/>
    <w:uiPriority w:val="99"/>
    <w:semiHidden/>
    <w:unhideWhenUsed/>
    <w:rsid w:val="001347BF"/>
    <w:rPr>
      <w:color w:val="0000FF"/>
      <w:u w:val="single"/>
    </w:rPr>
  </w:style>
  <w:style w:type="paragraph" w:customStyle="1" w:styleId="rvps6">
    <w:name w:val="rvps6"/>
    <w:basedOn w:val="a"/>
    <w:rsid w:val="00756D5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756D5C"/>
  </w:style>
  <w:style w:type="paragraph" w:styleId="a5">
    <w:name w:val="footer"/>
    <w:basedOn w:val="a"/>
    <w:link w:val="a6"/>
    <w:uiPriority w:val="99"/>
    <w:unhideWhenUsed/>
    <w:rsid w:val="00E50733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0733"/>
    <w:rPr>
      <w:rFonts w:ascii="Times New Roman" w:eastAsia="Times New Roman" w:hAnsi="Times New Roman" w:cs="Times New Roman"/>
    </w:rPr>
  </w:style>
  <w:style w:type="character" w:styleId="a7">
    <w:name w:val="page number"/>
    <w:basedOn w:val="a0"/>
    <w:uiPriority w:val="99"/>
    <w:semiHidden/>
    <w:unhideWhenUsed/>
    <w:rsid w:val="00E50733"/>
  </w:style>
  <w:style w:type="paragraph" w:styleId="a8">
    <w:name w:val="header"/>
    <w:basedOn w:val="a"/>
    <w:link w:val="a9"/>
    <w:uiPriority w:val="99"/>
    <w:unhideWhenUsed/>
    <w:rsid w:val="00736330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6330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1501</Words>
  <Characters>8560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10041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Kotlyar</dc:creator>
  <cp:lastModifiedBy>Степан</cp:lastModifiedBy>
  <cp:revision>9</cp:revision>
  <dcterms:created xsi:type="dcterms:W3CDTF">2019-07-23T07:52:00Z</dcterms:created>
  <dcterms:modified xsi:type="dcterms:W3CDTF">2019-07-26T11:21:00Z</dcterms:modified>
</cp:coreProperties>
</file>