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right="347" w:hanging="0"/>
        <w:rPr>
          <w:sz w:val="30"/>
          <w:lang w:val="uk-UA"/>
        </w:rPr>
      </w:pPr>
      <w:bookmarkStart w:id="0" w:name="__UnoMark__330_1596977693"/>
      <w:bookmarkStart w:id="1" w:name="__UnoMark__330_1596977693"/>
      <w:bookmarkEnd w:id="1"/>
      <w:r>
        <w:rPr>
          <w:sz w:val="30"/>
          <w:lang w:val="uk-UA"/>
        </w:rPr>
      </w:r>
    </w:p>
    <w:p>
      <w:pPr>
        <w:pStyle w:val="Heading11"/>
        <w:spacing w:lineRule="exact" w:line="322" w:before="175" w:after="0"/>
        <w:ind w:left="2801" w:right="347" w:hanging="0"/>
        <w:rPr>
          <w:lang w:val="uk-UA"/>
        </w:rPr>
      </w:pPr>
      <w:r>
        <w:rPr>
          <w:lang w:val="uk-UA"/>
        </w:rPr>
        <w:t xml:space="preserve">                        </w:t>
      </w:r>
      <w:r>
        <w:rPr>
          <w:lang w:val="uk-UA"/>
        </w:rPr>
        <w:t>ДОГОВІР</w:t>
      </w:r>
    </w:p>
    <w:p>
      <w:pPr>
        <w:pStyle w:val="Normal"/>
        <w:ind w:right="347" w:hanging="0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ПРО СПІВРОБІТНИЦТВО ТЕРИТОРІАЛЬНИХ ГРОМАД У ФОРМІ РЕАЛІЗАЦІЇ СПІЛЬНИХ ПРОЕКТІВ</w:t>
      </w:r>
    </w:p>
    <w:p>
      <w:pPr>
        <w:pStyle w:val="Style15"/>
        <w:spacing w:before="5" w:after="0"/>
        <w:ind w:left="0" w:right="347" w:hanging="0"/>
        <w:rPr>
          <w:b/>
          <w:b/>
          <w:sz w:val="22"/>
          <w:lang w:val="uk-UA"/>
        </w:rPr>
      </w:pPr>
      <w:r>
        <w:rPr>
          <w:b/>
          <w:sz w:val="22"/>
          <w:lang w:val="uk-UA"/>
        </w:rPr>
      </w:r>
    </w:p>
    <w:tbl>
      <w:tblPr>
        <w:tblW w:w="10044" w:type="dxa"/>
        <w:jc w:val="left"/>
        <w:tblInd w:w="127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8"/>
        <w:gridCol w:w="4985"/>
      </w:tblGrid>
      <w:tr>
        <w:trPr>
          <w:trHeight w:val="519" w:hRule="atLeast"/>
        </w:trPr>
        <w:tc>
          <w:tcPr>
            <w:tcW w:w="5058" w:type="dxa"/>
            <w:tcBorders/>
            <w:shd w:fill="auto" w:val="clear"/>
          </w:tcPr>
          <w:p>
            <w:pPr>
              <w:pStyle w:val="TableParagraph"/>
              <w:ind w:left="0" w:right="347" w:hanging="0"/>
              <w:rPr>
                <w:b/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Дрогобицька міська рада </w:t>
            </w:r>
          </w:p>
          <w:p>
            <w:pPr>
              <w:pStyle w:val="TableParagraph"/>
              <w:spacing w:lineRule="exact" w:line="20"/>
              <w:ind w:left="194" w:right="347" w:hanging="0"/>
              <w:rPr>
                <w:sz w:val="2"/>
                <w:lang w:val="uk-UA"/>
              </w:rPr>
            </w:pPr>
            <w:r>
              <w:rPr>
                <w:sz w:val="2"/>
                <w:lang w:val="uk-UA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866900" cy="635"/>
                      <wp:effectExtent l="0" t="0" r="0" b="0"/>
                      <wp:wrapNone/>
                      <wp:docPr id="1" name="shape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6624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_0" style="position:absolute;margin-left:0.05pt;margin-top:0pt;width:146.9pt;height:0pt" coordorigin="1,0" coordsize="2938,0">
                      <v:line id="shape_0" from="1,0" to="2939,0" ID="Line 4" stroked="t" style="position:absolute">
                        <v:stroke color="black" weight="68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lineRule="exact" w:line="180"/>
              <w:ind w:left="1013" w:right="347" w:hanging="0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(місце укладення)</w:t>
            </w:r>
          </w:p>
        </w:tc>
        <w:tc>
          <w:tcPr>
            <w:tcW w:w="4985" w:type="dxa"/>
            <w:tcBorders/>
            <w:shd w:fill="auto" w:val="clear"/>
          </w:tcPr>
          <w:p>
            <w:pPr>
              <w:pStyle w:val="TableParagraph"/>
              <w:tabs>
                <w:tab w:val="left" w:pos="2404" w:leader="none"/>
                <w:tab w:val="left" w:pos="3593" w:leader="none"/>
                <w:tab w:val="left" w:pos="4224" w:leader="none"/>
              </w:tabs>
              <w:spacing w:lineRule="exact" w:line="311"/>
              <w:ind w:left="1918" w:right="347" w:hang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__________ 2019 року</w:t>
            </w:r>
          </w:p>
        </w:tc>
      </w:tr>
    </w:tbl>
    <w:p>
      <w:pPr>
        <w:pStyle w:val="Style15"/>
        <w:tabs>
          <w:tab w:val="left" w:pos="9409" w:leader="none"/>
        </w:tabs>
        <w:spacing w:before="71" w:after="0"/>
        <w:ind w:left="284" w:right="347" w:hanging="0"/>
        <w:jc w:val="both"/>
        <w:rPr>
          <w:lang w:val="uk-UA"/>
        </w:rPr>
      </w:pPr>
      <w:r>
        <w:rPr>
          <w:lang w:val="uk-UA"/>
        </w:rPr>
        <w:t>Територіальна громада міста Дрогобич через Дрогобицьку міську раду в особі голови Кучми Тараса Ярославовича,</w:t>
      </w:r>
      <w:r>
        <w:rPr/>
        <w:t xml:space="preserve"> </w:t>
      </w:r>
      <w:r>
        <w:rPr>
          <w:lang w:val="ru-RU"/>
        </w:rPr>
        <w:t>який д</w:t>
      </w:r>
      <w:r>
        <w:rPr>
          <w:lang w:val="uk-UA"/>
        </w:rPr>
        <w:t>іє на підставі Закону України «Про місцеве самоврядування в Україні»</w:t>
      </w:r>
      <w:r>
        <w:rPr>
          <w:lang w:val="ru-RU"/>
        </w:rPr>
        <w:t xml:space="preserve">, </w:t>
      </w:r>
      <w:r>
        <w:rPr>
          <w:lang w:val="uk-UA"/>
        </w:rPr>
        <w:t xml:space="preserve">яка надалі іменується Сторона-1, </w:t>
      </w:r>
    </w:p>
    <w:p>
      <w:pPr>
        <w:pStyle w:val="Style15"/>
        <w:tabs>
          <w:tab w:val="left" w:pos="9409" w:leader="none"/>
        </w:tabs>
        <w:spacing w:before="71" w:after="0"/>
        <w:ind w:left="284" w:right="347" w:hanging="0"/>
        <w:jc w:val="both"/>
        <w:rPr>
          <w:lang w:val="uk-UA"/>
        </w:rPr>
      </w:pPr>
      <w:r>
        <w:rPr>
          <w:lang w:val="uk-UA"/>
        </w:rPr>
        <w:t>та Меденицька селищна об</w:t>
      </w:r>
      <w:r>
        <w:rPr>
          <w:lang w:val="ru-RU"/>
        </w:rPr>
        <w:t>’</w:t>
      </w:r>
      <w:r>
        <w:rPr>
          <w:lang w:val="uk-UA"/>
        </w:rPr>
        <w:t xml:space="preserve">єднана територіальна громада через раду Меденицької ОТГ в особі голови Шулак Володимира Володимировича, </w:t>
      </w:r>
      <w:r>
        <w:rPr>
          <w:lang w:val="ru-RU"/>
        </w:rPr>
        <w:t>який д</w:t>
      </w:r>
      <w:r>
        <w:rPr>
          <w:lang w:val="uk-UA"/>
        </w:rPr>
        <w:t>іє на підставі Закону України «Про місцеве самоврядування в Україні»</w:t>
      </w:r>
      <w:r>
        <w:rPr>
          <w:lang w:val="ru-RU"/>
        </w:rPr>
        <w:t xml:space="preserve">, </w:t>
      </w:r>
      <w:r>
        <w:rPr>
          <w:lang w:val="uk-UA"/>
        </w:rPr>
        <w:t>яка надалі іменується Сторона-2,</w:t>
      </w:r>
    </w:p>
    <w:p>
      <w:pPr>
        <w:pStyle w:val="Style15"/>
        <w:tabs>
          <w:tab w:val="left" w:pos="9409" w:leader="none"/>
        </w:tabs>
        <w:spacing w:before="71" w:after="0"/>
        <w:ind w:left="284" w:right="347" w:hanging="0"/>
        <w:jc w:val="both"/>
        <w:rPr>
          <w:lang w:val="uk-UA"/>
        </w:rPr>
      </w:pPr>
      <w:r>
        <w:rPr>
          <w:lang w:val="uk-UA"/>
        </w:rPr>
        <w:t>а разом іменуються Сторони або суб’єкти співробітництва, уклали цей Договір про співробітництво територіальних громад у формі реалізації спільних проектів (далі - Договір) про таке:</w:t>
      </w:r>
    </w:p>
    <w:p>
      <w:pPr>
        <w:pStyle w:val="Heading11"/>
        <w:numPr>
          <w:ilvl w:val="0"/>
          <w:numId w:val="8"/>
        </w:numPr>
        <w:tabs>
          <w:tab w:val="left" w:pos="3397" w:leader="none"/>
        </w:tabs>
        <w:spacing w:before="124" w:after="0"/>
        <w:ind w:left="3396" w:right="347" w:hanging="280"/>
        <w:rPr>
          <w:lang w:val="uk-UA"/>
        </w:rPr>
      </w:pPr>
      <w:r>
        <w:rPr>
          <w:lang w:val="uk-UA"/>
        </w:rPr>
        <w:t>ЗАГАЛЬНІ ПОЛОЖЕННЯ</w:t>
      </w:r>
    </w:p>
    <w:p>
      <w:pPr>
        <w:pStyle w:val="ListParagraph"/>
        <w:numPr>
          <w:ilvl w:val="1"/>
          <w:numId w:val="7"/>
        </w:numPr>
        <w:tabs>
          <w:tab w:val="left" w:pos="898" w:leader="none"/>
          <w:tab w:val="left" w:pos="4799" w:leader="none"/>
        </w:tabs>
        <w:spacing w:before="115" w:after="0"/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1.1 Передумовою підписання цього Договору є те, що Сторони під час підготовки та реалізації проєктів готові до дотримання вимог, визначених статтями 5-9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Закону </w:t>
      </w:r>
      <w:r>
        <w:rPr>
          <w:sz w:val="28"/>
          <w:szCs w:val="28"/>
          <w:lang w:val="uk-UA"/>
        </w:rPr>
        <w:t>України «Про співробітництво територіальних громад».</w:t>
      </w:r>
    </w:p>
    <w:p>
      <w:pPr>
        <w:pStyle w:val="ListParagraph"/>
        <w:numPr>
          <w:ilvl w:val="1"/>
          <w:numId w:val="7"/>
        </w:numPr>
        <w:tabs>
          <w:tab w:val="left" w:pos="903" w:leader="none"/>
        </w:tabs>
        <w:spacing w:before="119" w:after="0"/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1.2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проєктів,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>
      <w:pPr>
        <w:pStyle w:val="ListParagraph"/>
        <w:numPr>
          <w:ilvl w:val="1"/>
          <w:numId w:val="7"/>
        </w:numPr>
        <w:tabs>
          <w:tab w:val="left" w:pos="951" w:leader="none"/>
        </w:tabs>
        <w:spacing w:before="121" w:after="0"/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1.3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>
      <w:pPr>
        <w:pStyle w:val="Heading11"/>
        <w:numPr>
          <w:ilvl w:val="0"/>
          <w:numId w:val="8"/>
        </w:numPr>
        <w:tabs>
          <w:tab w:val="left" w:pos="3608" w:leader="none"/>
        </w:tabs>
        <w:spacing w:before="126" w:after="0"/>
        <w:ind w:left="3607" w:right="347" w:hanging="280"/>
        <w:jc w:val="both"/>
        <w:rPr>
          <w:lang w:val="uk-UA"/>
        </w:rPr>
      </w:pPr>
      <w:r>
        <w:rPr>
          <w:lang w:val="uk-UA"/>
        </w:rPr>
        <w:t>ПРЕДМЕТ</w:t>
      </w:r>
      <w:r>
        <w:rPr/>
        <w:t xml:space="preserve"> </w:t>
      </w:r>
      <w:r>
        <w:rPr>
          <w:lang w:val="uk-UA"/>
        </w:rPr>
        <w:t>ДОГОВОРУ</w:t>
      </w:r>
    </w:p>
    <w:p>
      <w:pPr>
        <w:pStyle w:val="ListParagraph"/>
        <w:numPr>
          <w:ilvl w:val="1"/>
          <w:numId w:val="6"/>
        </w:numPr>
        <w:tabs>
          <w:tab w:val="left" w:pos="829" w:leader="none"/>
        </w:tabs>
        <w:spacing w:lineRule="exact" w:line="322" w:before="115" w:after="0"/>
        <w:ind w:left="1080" w:right="347" w:firstLine="38"/>
        <w:jc w:val="both"/>
        <w:rPr>
          <w:lang w:val="uk-UA"/>
        </w:rPr>
      </w:pPr>
      <w:r>
        <w:rPr>
          <w:sz w:val="28"/>
          <w:lang w:val="uk-UA"/>
        </w:rPr>
        <w:t>2.1 Відповідно до законів України «Про місцеве самоврядування в Україні», «Про співробітництво територіальних громад»,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а також з метою розв'язання питань місцевого значення Сторони домовились про реалізацію спільного </w:t>
      </w:r>
      <w:r>
        <w:rPr>
          <w:spacing w:val="-6"/>
          <w:sz w:val="28"/>
          <w:lang w:val="uk-UA"/>
        </w:rPr>
        <w:t>Проєкт</w:t>
      </w:r>
      <w:bookmarkStart w:id="2" w:name="__UnoMark__617_1596977693"/>
      <w:bookmarkStart w:id="3" w:name="__UnoMark__619_1596977693"/>
      <w:bookmarkStart w:id="4" w:name="__UnoMark__620_1596977693"/>
      <w:bookmarkStart w:id="5" w:name="__UnoMark__621_1596977693"/>
      <w:bookmarkEnd w:id="2"/>
      <w:bookmarkEnd w:id="3"/>
      <w:bookmarkEnd w:id="4"/>
      <w:bookmarkEnd w:id="5"/>
      <w:r>
        <w:rPr>
          <w:spacing w:val="-6"/>
          <w:sz w:val="28"/>
          <w:lang w:val="uk-UA"/>
        </w:rPr>
        <w:t xml:space="preserve">у </w:t>
      </w:r>
      <w:r>
        <w:rPr>
          <w:b/>
          <w:bCs/>
          <w:color w:val="000000"/>
          <w:sz w:val="28"/>
          <w:szCs w:val="28"/>
          <w:shd w:fill="FFFFFF" w:val="clear"/>
        </w:rPr>
        <w:t>“Створення нової інтегрованої системи пасажирських перевезень «Smart перевезення» як стратегічного напрямку діяльності Центру регіонального розвитку Дрогобиччини “</w:t>
      </w:r>
      <w:r>
        <w:rPr>
          <w:sz w:val="28"/>
          <w:szCs w:val="28"/>
          <w:lang w:val="uk-UA"/>
        </w:rPr>
        <w:t xml:space="preserve"> (далі – Проєкт). </w:t>
      </w:r>
    </w:p>
    <w:p>
      <w:pPr>
        <w:pStyle w:val="Rvps12"/>
        <w:numPr>
          <w:ilvl w:val="1"/>
          <w:numId w:val="9"/>
        </w:numPr>
        <w:ind w:firstLine="38"/>
        <w:jc w:val="both"/>
        <w:rPr>
          <w:lang w:val="uk-UA"/>
        </w:rPr>
      </w:pPr>
      <w:r>
        <w:rPr>
          <w:spacing w:val="-3"/>
          <w:sz w:val="28"/>
          <w:szCs w:val="28"/>
          <w:lang w:val="uk-UA"/>
        </w:rPr>
        <w:t>Частиною реалізації Проєкту</w:t>
      </w:r>
      <w:bookmarkStart w:id="6" w:name="_GoBack"/>
      <w:bookmarkEnd w:id="6"/>
      <w:r>
        <w:rPr>
          <w:spacing w:val="-3"/>
          <w:sz w:val="28"/>
          <w:szCs w:val="28"/>
          <w:lang w:val="uk-UA"/>
        </w:rPr>
        <w:t xml:space="preserve"> є  розробка та імплементація нової </w:t>
      </w:r>
      <w:r>
        <w:rPr>
          <w:sz w:val="28"/>
          <w:lang w:val="uk-UA"/>
        </w:rPr>
        <w:t>транспортно-логістичної моделі Дрогобиччини, як основи сталого розвитку субрегіону.</w:t>
      </w:r>
    </w:p>
    <w:p>
      <w:pPr>
        <w:pStyle w:val="Rvps12"/>
        <w:numPr>
          <w:ilvl w:val="1"/>
          <w:numId w:val="9"/>
        </w:numPr>
        <w:ind w:firstLine="38"/>
        <w:rPr>
          <w:lang w:val="uk-UA"/>
        </w:rPr>
      </w:pPr>
      <w:bookmarkStart w:id="7" w:name="__UnoMark__841_1596977693"/>
      <w:bookmarkEnd w:id="7"/>
      <w:r>
        <w:rPr>
          <w:sz w:val="28"/>
          <w:lang w:val="uk-UA"/>
        </w:rPr>
        <w:t>Іншою</w:t>
      </w:r>
      <w:bookmarkStart w:id="8" w:name="__UnoMark__842_1596977693"/>
      <w:bookmarkEnd w:id="8"/>
      <w:r>
        <w:rPr>
          <w:sz w:val="28"/>
          <w:lang w:val="uk-UA"/>
        </w:rPr>
        <w:t xml:space="preserve"> ч</w:t>
      </w:r>
      <w:bookmarkStart w:id="9" w:name="__UnoMark__843_1596977693"/>
      <w:bookmarkEnd w:id="9"/>
      <w:r>
        <w:rPr>
          <w:sz w:val="28"/>
          <w:lang w:val="uk-UA"/>
        </w:rPr>
        <w:t>а</w:t>
      </w:r>
      <w:bookmarkStart w:id="10" w:name="__UnoMark__844_1596977693"/>
      <w:bookmarkEnd w:id="10"/>
      <w:r>
        <w:rPr>
          <w:sz w:val="28"/>
          <w:lang w:val="uk-UA"/>
        </w:rPr>
        <w:t>с</w:t>
      </w:r>
      <w:bookmarkStart w:id="11" w:name="__UnoMark__845_1596977693"/>
      <w:bookmarkEnd w:id="11"/>
      <w:r>
        <w:rPr>
          <w:sz w:val="28"/>
          <w:lang w:val="uk-UA"/>
        </w:rPr>
        <w:t>тин</w:t>
      </w:r>
      <w:bookmarkStart w:id="12" w:name="__UnoMark__848_1596977693"/>
      <w:bookmarkEnd w:id="12"/>
      <w:r>
        <w:rPr>
          <w:sz w:val="28"/>
          <w:lang w:val="uk-UA"/>
        </w:rPr>
        <w:t>о</w:t>
      </w:r>
      <w:bookmarkStart w:id="13" w:name="__UnoMark__849_1596977693"/>
      <w:bookmarkEnd w:id="13"/>
      <w:r>
        <w:rPr>
          <w:sz w:val="28"/>
          <w:lang w:val="uk-UA"/>
        </w:rPr>
        <w:t>ю</w:t>
      </w:r>
      <w:bookmarkStart w:id="14" w:name="__UnoMark__855_1596977693"/>
      <w:bookmarkStart w:id="15" w:name="__UnoMark__856_1596977693"/>
      <w:bookmarkStart w:id="16" w:name="__UnoMark__853_1596977693"/>
      <w:bookmarkStart w:id="17" w:name="__UnoMark__857_1596977693"/>
      <w:bookmarkStart w:id="18" w:name="__UnoMark__858_1596977693"/>
      <w:bookmarkStart w:id="19" w:name="__UnoMark__859_1596977693"/>
      <w:bookmarkStart w:id="20" w:name="__UnoMark__850_1596977693"/>
      <w:bookmarkEnd w:id="14"/>
      <w:bookmarkEnd w:id="15"/>
      <w:bookmarkEnd w:id="16"/>
      <w:bookmarkEnd w:id="17"/>
      <w:bookmarkEnd w:id="18"/>
      <w:bookmarkEnd w:id="19"/>
      <w:bookmarkEnd w:id="20"/>
      <w:r>
        <w:rPr>
          <w:sz w:val="28"/>
          <w:lang w:val="uk-UA"/>
        </w:rPr>
        <w:t>П</w:t>
      </w:r>
      <w:bookmarkStart w:id="21" w:name="__UnoMark__860_1596977693"/>
      <w:bookmarkEnd w:id="21"/>
      <w:r>
        <w:rPr>
          <w:sz w:val="28"/>
          <w:lang w:val="uk-UA"/>
        </w:rPr>
        <w:t>р</w:t>
      </w:r>
      <w:bookmarkStart w:id="22" w:name="__UnoMark__861_1596977693"/>
      <w:bookmarkEnd w:id="22"/>
      <w:r>
        <w:rPr>
          <w:sz w:val="28"/>
          <w:lang w:val="uk-UA"/>
        </w:rPr>
        <w:t>о</w:t>
      </w:r>
      <w:bookmarkStart w:id="23" w:name="__UnoMark__862_1596977693"/>
      <w:bookmarkEnd w:id="23"/>
      <w:r>
        <w:rPr>
          <w:sz w:val="28"/>
          <w:lang w:val="uk-UA"/>
        </w:rPr>
        <w:t>є</w:t>
      </w:r>
      <w:bookmarkStart w:id="24" w:name="__UnoMark__863_1596977693"/>
      <w:bookmarkEnd w:id="24"/>
      <w:r>
        <w:rPr>
          <w:sz w:val="28"/>
          <w:lang w:val="uk-UA"/>
        </w:rPr>
        <w:t>кту буде створення спільної стратегії розвитку територій субрегіону.</w:t>
      </w:r>
    </w:p>
    <w:p>
      <w:pPr>
        <w:pStyle w:val="ListParagraph"/>
        <w:tabs>
          <w:tab w:val="left" w:pos="284" w:leader="none"/>
          <w:tab w:val="left" w:pos="5528" w:leader="none"/>
        </w:tabs>
        <w:ind w:left="284" w:right="347" w:hanging="0"/>
        <w:jc w:val="both"/>
        <w:rPr>
          <w:lang w:val="uk-UA"/>
        </w:rPr>
      </w:pPr>
      <w:r>
        <w:rPr>
          <w:sz w:val="28"/>
          <w:lang w:val="uk-UA"/>
        </w:rPr>
        <w:t>2.4 Проєкт реалізується у продовж 24 місяців, починаючи із жовтня 2019року.</w:t>
      </w:r>
    </w:p>
    <w:p>
      <w:pPr>
        <w:pStyle w:val="Normal"/>
        <w:spacing w:beforeAutospacing="0" w:before="4" w:afterAutospacing="0" w:after="0"/>
        <w:ind w:left="1560" w:right="347" w:hanging="0"/>
        <w:rPr>
          <w:sz w:val="18"/>
          <w:lang w:val="uk-UA"/>
        </w:rPr>
      </w:pPr>
      <w:r>
        <w:rPr>
          <w:sz w:val="18"/>
          <w:lang w:val="uk-UA"/>
        </w:rPr>
      </w:r>
    </w:p>
    <w:p>
      <w:pPr>
        <w:pStyle w:val="Normal"/>
        <w:spacing w:before="4" w:after="0"/>
        <w:ind w:left="2845" w:right="347" w:hanging="0"/>
        <w:rPr>
          <w:sz w:val="18"/>
          <w:lang w:val="uk-UA"/>
        </w:rPr>
      </w:pPr>
      <w:r>
        <w:rPr>
          <w:sz w:val="18"/>
          <w:lang w:val="uk-UA"/>
        </w:rPr>
      </w:r>
    </w:p>
    <w:p>
      <w:pPr>
        <w:pStyle w:val="Normal"/>
        <w:spacing w:before="4" w:after="0"/>
        <w:ind w:left="2845" w:right="347" w:hanging="0"/>
        <w:rPr>
          <w:lang w:val="uk-UA"/>
        </w:rPr>
      </w:pPr>
      <w:r>
        <w:rPr>
          <w:lang w:val="uk-UA"/>
        </w:rPr>
      </w:r>
    </w:p>
    <w:p>
      <w:pPr>
        <w:pStyle w:val="Normal"/>
        <w:spacing w:before="4" w:after="0"/>
        <w:ind w:left="2845" w:right="347" w:hanging="0"/>
        <w:rPr>
          <w:lang w:val="uk-UA"/>
        </w:rPr>
      </w:pPr>
      <w:r>
        <w:rPr>
          <w:lang w:val="uk-UA"/>
        </w:rPr>
      </w:r>
    </w:p>
    <w:p>
      <w:pPr>
        <w:pStyle w:val="Heading11"/>
        <w:numPr>
          <w:ilvl w:val="0"/>
          <w:numId w:val="8"/>
        </w:numPr>
        <w:tabs>
          <w:tab w:val="left" w:pos="1266" w:leader="none"/>
        </w:tabs>
        <w:ind w:left="3838" w:right="347" w:hanging="2854"/>
        <w:rPr>
          <w:lang w:val="uk-UA"/>
        </w:rPr>
      </w:pPr>
      <w:r>
        <w:rPr>
          <w:lang w:val="uk-UA"/>
        </w:rPr>
        <w:t>УМОВИ РЕАЛІЗАЦІЇ ПРОЕКТУ, ЙОГО ФІНАНСУВАННЯ ТАЗВІТУВАННЯ</w:t>
      </w:r>
    </w:p>
    <w:p>
      <w:pPr>
        <w:pStyle w:val="ListParagraph"/>
        <w:tabs>
          <w:tab w:val="left" w:pos="814" w:leader="none"/>
        </w:tabs>
        <w:spacing w:lineRule="exact" w:line="316"/>
        <w:ind w:left="322" w:right="347" w:hanging="0"/>
        <w:jc w:val="both"/>
        <w:rPr>
          <w:lang w:val="uk-UA"/>
        </w:rPr>
      </w:pPr>
      <w:r>
        <w:rPr>
          <w:sz w:val="28"/>
          <w:lang w:val="uk-UA"/>
        </w:rPr>
        <w:t>3.1 Перелік заходів в рамках реалізації Проєкту:</w:t>
      </w:r>
    </w:p>
    <w:p>
      <w:pPr>
        <w:pStyle w:val="Style15"/>
        <w:tabs>
          <w:tab w:val="left" w:pos="9496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3.1.1. Комунікація між сторонами Проєкту з метою узгодження плану дій відповідно до стратегії сталого розвитку Львівської області, в сфері транспорту, медицини, проєктного менеджменту, визначення відповідальних за Проєкт осіб.</w:t>
      </w:r>
    </w:p>
    <w:p>
      <w:pPr>
        <w:pStyle w:val="Style15"/>
        <w:tabs>
          <w:tab w:val="left" w:pos="9496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3.1.2  Підготовка всіх документів для участі у конкурсі та подача їх на конкурс Секторальної підтримки реформ ЄС та Мінрегіону</w:t>
      </w:r>
      <w:r>
        <w:rPr>
          <w:lang w:val="ru-RU"/>
        </w:rPr>
        <w:t>.</w:t>
      </w:r>
      <w:r>
        <w:rPr>
          <w:lang w:val="uk-UA"/>
        </w:rPr>
        <w:t xml:space="preserve"> а також інших конкурсів та грантів.</w:t>
      </w:r>
    </w:p>
    <w:p>
      <w:pPr>
        <w:pStyle w:val="Style15"/>
        <w:tabs>
          <w:tab w:val="left" w:pos="9496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3.1.3 При виграші у конкурсі – реалізація Проєкту та підготовка й подання звіту про реалізацію.</w:t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3.2 Cуб’єкт співробітництва бере участь у реалізації заходів Проєкту у формі:</w:t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3.2.1  Дрогобицька міська рада здійснює координацію Про</w:t>
      </w:r>
      <w:bookmarkStart w:id="25" w:name="__UnoMark__1052_1596977693"/>
      <w:bookmarkEnd w:id="25"/>
      <w:r>
        <w:rPr>
          <w:sz w:val="28"/>
          <w:lang w:val="uk-UA"/>
        </w:rPr>
        <w:t>є</w:t>
      </w:r>
      <w:bookmarkStart w:id="26" w:name="__UnoMark__1053_1596977693"/>
      <w:bookmarkEnd w:id="26"/>
      <w:r>
        <w:rPr>
          <w:sz w:val="28"/>
          <w:lang w:val="uk-UA"/>
        </w:rPr>
        <w:t>кту.</w:t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3.2.2  Дрогобицька міська рада здійснює співфінансування  Про</w:t>
      </w:r>
      <w:bookmarkStart w:id="27" w:name="__UnoMark__1055_1596977693"/>
      <w:bookmarkEnd w:id="27"/>
      <w:r>
        <w:rPr>
          <w:sz w:val="28"/>
          <w:lang w:val="uk-UA"/>
        </w:rPr>
        <w:t>є</w:t>
      </w:r>
      <w:bookmarkStart w:id="28" w:name="__UnoMark__1056_1596977693"/>
      <w:bookmarkEnd w:id="28"/>
      <w:r>
        <w:rPr>
          <w:sz w:val="28"/>
          <w:lang w:val="uk-UA"/>
        </w:rPr>
        <w:t>кту.</w:t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3.2.3 Дрогобицька міська рада, Меденицька рада ОТГ та Бориславська міська рада здійснюють залучення ініціативних груп громадян для реалізації Про</w:t>
      </w:r>
      <w:bookmarkStart w:id="29" w:name="__UnoMark__1059_1596977693"/>
      <w:bookmarkEnd w:id="29"/>
      <w:r>
        <w:rPr>
          <w:sz w:val="28"/>
          <w:lang w:val="uk-UA"/>
        </w:rPr>
        <w:t>є</w:t>
      </w:r>
      <w:bookmarkStart w:id="30" w:name="__UnoMark__1060_1596977693"/>
      <w:bookmarkEnd w:id="30"/>
      <w:r>
        <w:rPr>
          <w:sz w:val="28"/>
          <w:lang w:val="uk-UA"/>
        </w:rPr>
        <w:t xml:space="preserve">кту. </w:t>
      </w:r>
    </w:p>
    <w:p>
      <w:pPr>
        <w:pStyle w:val="ListParagraph"/>
        <w:numPr>
          <w:ilvl w:val="1"/>
          <w:numId w:val="5"/>
        </w:numPr>
        <w:tabs>
          <w:tab w:val="left" w:pos="906" w:leader="none"/>
        </w:tabs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Style15"/>
        <w:tabs>
          <w:tab w:val="left" w:pos="9533" w:leader="none"/>
        </w:tabs>
        <w:spacing w:lineRule="exact" w:line="317"/>
        <w:ind w:left="322" w:right="347" w:hanging="0"/>
        <w:jc w:val="both"/>
        <w:rPr>
          <w:lang w:val="uk-UA"/>
        </w:rPr>
      </w:pPr>
      <w:r>
        <w:rPr>
          <w:lang w:val="uk-UA"/>
        </w:rPr>
        <w:t>3.3  Умови реалізації заходів Проє</w:t>
      </w:r>
      <w:bookmarkStart w:id="31" w:name="__UnoMark__1069_1596977693"/>
      <w:bookmarkEnd w:id="31"/>
      <w:r>
        <w:rPr>
          <w:lang w:val="uk-UA"/>
        </w:rPr>
        <w:t>кту:</w:t>
      </w:r>
    </w:p>
    <w:p>
      <w:pPr>
        <w:pStyle w:val="Style15"/>
        <w:tabs>
          <w:tab w:val="left" w:pos="9495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3.3.1. Учасниками Про</w:t>
      </w:r>
      <w:bookmarkStart w:id="32" w:name="__UnoMark__1062_1596977693"/>
      <w:bookmarkEnd w:id="32"/>
      <w:r>
        <w:rPr>
          <w:lang w:val="uk-UA"/>
        </w:rPr>
        <w:t>є</w:t>
      </w:r>
      <w:bookmarkStart w:id="33" w:name="__UnoMark__1063_1596977693"/>
      <w:bookmarkEnd w:id="33"/>
      <w:r>
        <w:rPr>
          <w:lang w:val="uk-UA"/>
        </w:rPr>
        <w:t xml:space="preserve">кту виступають Дрогобицька міська рада, Меденицька рада ОТГ та Бориславська міська рада Львівської області. </w:t>
      </w:r>
    </w:p>
    <w:p>
      <w:pPr>
        <w:pStyle w:val="Style15"/>
        <w:tabs>
          <w:tab w:val="left" w:pos="9495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3.3.2 Орган місцевого самоврядування, відповідальний за подання документів на конкурс та подальшу реалізацію Про</w:t>
      </w:r>
      <w:bookmarkStart w:id="34" w:name="__UnoMark__1037_1596977693"/>
      <w:bookmarkEnd w:id="34"/>
      <w:r>
        <w:rPr>
          <w:lang w:val="uk-UA"/>
        </w:rPr>
        <w:t>є</w:t>
      </w:r>
      <w:bookmarkStart w:id="35" w:name="__UnoMark__1038_1596977693"/>
      <w:bookmarkEnd w:id="35"/>
      <w:r>
        <w:rPr>
          <w:lang w:val="uk-UA"/>
        </w:rPr>
        <w:t xml:space="preserve">кту – комунальна установа «Інститут міста Дрогобича» Дрогобицької міської ради. </w:t>
      </w:r>
    </w:p>
    <w:p>
      <w:pPr>
        <w:pStyle w:val="Style15"/>
        <w:tabs>
          <w:tab w:val="left" w:pos="9495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3.3.3 Підтверджуючі документи щодо забезпечення фінансування Про</w:t>
      </w:r>
      <w:bookmarkStart w:id="36" w:name="__UnoMark__1075_1596977693"/>
      <w:bookmarkEnd w:id="36"/>
      <w:r>
        <w:rPr>
          <w:lang w:val="uk-UA"/>
        </w:rPr>
        <w:t>є</w:t>
      </w:r>
      <w:bookmarkStart w:id="37" w:name="__UnoMark__1076_1596977693"/>
      <w:bookmarkEnd w:id="37"/>
      <w:r>
        <w:rPr>
          <w:lang w:val="uk-UA"/>
        </w:rPr>
        <w:t xml:space="preserve">кту подаються згідно з вимогами конкурсу програми співробітництва територіальних громад у Львівській області. </w:t>
      </w:r>
    </w:p>
    <w:p>
      <w:pPr>
        <w:pStyle w:val="Style15"/>
        <w:tabs>
          <w:tab w:val="left" w:pos="9495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3.3.4 Про</w:t>
      </w:r>
      <w:bookmarkStart w:id="38" w:name="__UnoMark__1078_1596977693"/>
      <w:bookmarkEnd w:id="38"/>
      <w:r>
        <w:rPr>
          <w:lang w:val="uk-UA"/>
        </w:rPr>
        <w:t>є</w:t>
      </w:r>
      <w:bookmarkStart w:id="39" w:name="__UnoMark__1079_1596977693"/>
      <w:bookmarkEnd w:id="39"/>
      <w:r>
        <w:rPr>
          <w:lang w:val="uk-UA"/>
        </w:rPr>
        <w:t>кт буде реалізований впродовж 2019-2020 рр.</w:t>
        <w:tab/>
      </w:r>
    </w:p>
    <w:p>
      <w:pPr>
        <w:pStyle w:val="ListParagraph"/>
        <w:tabs>
          <w:tab w:val="left" w:pos="872" w:leader="none"/>
          <w:tab w:val="left" w:pos="9706" w:leader="none"/>
        </w:tabs>
        <w:ind w:left="322" w:right="347" w:hanging="0"/>
        <w:jc w:val="both"/>
        <w:rPr>
          <w:lang w:val="uk-UA"/>
        </w:rPr>
      </w:pPr>
      <w:r>
        <w:rPr>
          <w:sz w:val="28"/>
          <w:lang w:val="uk-UA"/>
        </w:rPr>
        <w:t>3.4 Фінансування Про</w:t>
      </w:r>
      <w:bookmarkStart w:id="40" w:name="__UnoMark__1082_1596977693"/>
      <w:bookmarkEnd w:id="40"/>
      <w:r>
        <w:rPr>
          <w:sz w:val="28"/>
          <w:lang w:val="uk-UA"/>
        </w:rPr>
        <w:t>є</w:t>
      </w:r>
      <w:bookmarkStart w:id="41" w:name="__UnoMark__1083_1596977693"/>
      <w:bookmarkEnd w:id="41"/>
      <w:r>
        <w:rPr>
          <w:sz w:val="28"/>
          <w:lang w:val="uk-UA"/>
        </w:rPr>
        <w:t>кту здійснюється відповідно до вимог Бюджетного кодексу України коштом місцевих бюджетів Сторін.</w:t>
      </w:r>
    </w:p>
    <w:p>
      <w:pPr>
        <w:pStyle w:val="ListParagraph"/>
        <w:tabs>
          <w:tab w:val="left" w:pos="872" w:leader="none"/>
          <w:tab w:val="left" w:pos="9706" w:leader="none"/>
        </w:tabs>
        <w:ind w:left="322" w:right="347" w:hanging="0"/>
        <w:jc w:val="both"/>
        <w:rPr>
          <w:lang w:val="uk-UA"/>
        </w:rPr>
      </w:pPr>
      <w:r>
        <w:rPr>
          <w:sz w:val="28"/>
          <w:lang w:val="uk-UA"/>
        </w:rPr>
        <w:t>3.4.1 Заг</w:t>
      </w:r>
      <w:bookmarkStart w:id="42" w:name="__UnoMark__1088_1596977693"/>
      <w:bookmarkEnd w:id="42"/>
      <w:r>
        <w:rPr>
          <w:sz w:val="28"/>
          <w:lang w:val="uk-UA"/>
        </w:rPr>
        <w:t>альна вартість Про</w:t>
      </w:r>
      <w:bookmarkStart w:id="43" w:name="__UnoMark__1103_1596977693"/>
      <w:bookmarkEnd w:id="43"/>
      <w:r>
        <w:rPr>
          <w:sz w:val="28"/>
          <w:lang w:val="uk-UA"/>
        </w:rPr>
        <w:t>є</w:t>
      </w:r>
      <w:bookmarkStart w:id="44" w:name="__UnoMark__1104_1596977693"/>
      <w:bookmarkEnd w:id="44"/>
      <w:r>
        <w:rPr>
          <w:sz w:val="28"/>
          <w:lang w:val="uk-UA"/>
        </w:rPr>
        <w:t xml:space="preserve">кту становить </w:t>
      </w:r>
      <w:r>
        <w:rPr>
          <w:spacing w:val="1"/>
          <w:sz w:val="28"/>
          <w:lang w:val="uk-UA"/>
        </w:rPr>
        <w:t>10 000</w:t>
      </w:r>
      <w:bookmarkStart w:id="45" w:name="__UnoMark__1117_1596977693"/>
      <w:bookmarkEnd w:id="45"/>
      <w:r>
        <w:rPr>
          <w:spacing w:val="1"/>
          <w:sz w:val="28"/>
          <w:lang w:val="uk-UA"/>
        </w:rPr>
        <w:t xml:space="preserve"> 000 грн. Згідно умов конкурсу о</w:t>
      </w:r>
      <w:r>
        <w:rPr>
          <w:sz w:val="28"/>
          <w:lang w:val="uk-UA"/>
        </w:rPr>
        <w:t xml:space="preserve">бсяг співфінансування становить </w:t>
      </w:r>
      <w:r>
        <w:rPr>
          <w:spacing w:val="1"/>
          <w:sz w:val="28"/>
          <w:lang w:val="uk-UA"/>
        </w:rPr>
        <w:t xml:space="preserve">не менше 10% загальної суми вартості Проєкту, фінансування якої забезпечує </w:t>
      </w:r>
      <w:r>
        <w:rPr>
          <w:sz w:val="28"/>
          <w:lang w:val="uk-UA"/>
        </w:rPr>
        <w:t xml:space="preserve">Сторона-1 в сумі </w:t>
      </w:r>
      <w:r>
        <w:rPr>
          <w:spacing w:val="1"/>
          <w:sz w:val="28"/>
          <w:lang w:val="uk-UA"/>
        </w:rPr>
        <w:t>1 000 000 грн.</w:t>
      </w:r>
    </w:p>
    <w:p>
      <w:pPr>
        <w:pStyle w:val="ListParagraph"/>
        <w:numPr>
          <w:ilvl w:val="1"/>
          <w:numId w:val="5"/>
        </w:numPr>
        <w:tabs>
          <w:tab w:val="left" w:pos="836" w:leader="none"/>
        </w:tabs>
        <w:spacing w:lineRule="exact" w:line="322"/>
        <w:ind w:left="835" w:right="347" w:hanging="513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ListParagraph"/>
        <w:numPr>
          <w:ilvl w:val="1"/>
          <w:numId w:val="5"/>
        </w:numPr>
        <w:tabs>
          <w:tab w:val="left" w:pos="284" w:leader="none"/>
        </w:tabs>
        <w:spacing w:lineRule="exact" w:line="322"/>
        <w:ind w:left="284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3.5 Координація діяльності суб’єктів співробітництва здійснюється шляхом:</w:t>
      </w:r>
    </w:p>
    <w:p>
      <w:pPr>
        <w:pStyle w:val="Style15"/>
        <w:tabs>
          <w:tab w:val="left" w:pos="9568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Комунікації через КУ "Інститут міста", зв’язку між суб’єктами співробітництва, відповідальними за Проєкт особами органів місцевого самоврядування, та комунікації між радами міст Дрогобича, Борислава та Меденицької ОТГ.</w:t>
      </w:r>
    </w:p>
    <w:p>
      <w:pPr>
        <w:pStyle w:val="ListParagraph"/>
        <w:numPr>
          <w:ilvl w:val="1"/>
          <w:numId w:val="5"/>
        </w:numPr>
        <w:tabs>
          <w:tab w:val="left" w:pos="814" w:leader="none"/>
          <w:tab w:val="left" w:pos="3679" w:leader="none"/>
        </w:tabs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ListParagraph"/>
        <w:numPr>
          <w:ilvl w:val="1"/>
          <w:numId w:val="5"/>
        </w:numPr>
        <w:tabs>
          <w:tab w:val="left" w:pos="814" w:leader="none"/>
          <w:tab w:val="left" w:pos="3679" w:leader="none"/>
        </w:tabs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</w:r>
      <w:r>
        <w:br w:type="page"/>
      </w:r>
    </w:p>
    <w:p>
      <w:pPr>
        <w:pStyle w:val="ListParagraph"/>
        <w:tabs>
          <w:tab w:val="left" w:pos="814" w:leader="none"/>
          <w:tab w:val="left" w:pos="3679" w:leader="none"/>
        </w:tabs>
        <w:ind w:left="322" w:right="347" w:hanging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3.6 Дрогобицька міська рада, подає до Міністерства регіонального розвитку відповідно до статті</w:t>
      </w:r>
      <w:r>
        <w:rPr>
          <w:sz w:val="28"/>
          <w:szCs w:val="28"/>
          <w:lang w:val="uk-UA"/>
        </w:rPr>
        <w:t>17 Закону України «Про співробітництво територіальних громад» звіт про здійснення співробітництва, передбаченого цим Договором.</w:t>
      </w:r>
    </w:p>
    <w:p>
      <w:pPr>
        <w:pStyle w:val="Heading11"/>
        <w:numPr>
          <w:ilvl w:val="0"/>
          <w:numId w:val="8"/>
        </w:numPr>
        <w:tabs>
          <w:tab w:val="left" w:pos="1899" w:leader="none"/>
        </w:tabs>
        <w:spacing w:lineRule="exact" w:line="322" w:before="188" w:after="0"/>
        <w:ind w:left="1894" w:right="346" w:hanging="278"/>
        <w:rPr>
          <w:lang w:val="uk-UA"/>
        </w:rPr>
      </w:pPr>
      <w:r>
        <w:rPr>
          <w:lang w:val="uk-UA"/>
        </w:rPr>
        <w:t>ПОРЯДОК НАБРАННЯ ЧИННОСТІДОГОВОРУ,</w:t>
      </w:r>
    </w:p>
    <w:p>
      <w:pPr>
        <w:pStyle w:val="Normal"/>
        <w:ind w:left="1315" w:right="347" w:hanging="0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ВНЕСЕННЯ ЗМІН ТА/ЧИ ДОПОВНЕНЬ ДО ДОГОВОРУ</w:t>
      </w:r>
    </w:p>
    <w:p>
      <w:pPr>
        <w:pStyle w:val="ListParagraph"/>
        <w:numPr>
          <w:ilvl w:val="1"/>
          <w:numId w:val="4"/>
        </w:numPr>
        <w:tabs>
          <w:tab w:val="left" w:pos="815" w:leader="none"/>
          <w:tab w:val="left" w:pos="920" w:leader="none"/>
          <w:tab w:val="left" w:pos="5685" w:leader="none"/>
          <w:tab w:val="left" w:pos="9590" w:leader="none"/>
        </w:tabs>
        <w:spacing w:before="118" w:after="0"/>
        <w:ind w:left="1080" w:right="347" w:firstLine="38"/>
        <w:jc w:val="both"/>
        <w:rPr>
          <w:sz w:val="28"/>
          <w:lang w:val="uk-UA"/>
        </w:rPr>
      </w:pPr>
      <w:r>
        <w:rPr>
          <w:sz w:val="28"/>
          <w:lang w:val="uk-UA"/>
        </w:rPr>
        <w:t>4.1 Цей Договір набирає чинності з моменту його підписання Сторонами і діє до повного виконання.</w:t>
      </w:r>
    </w:p>
    <w:p>
      <w:pPr>
        <w:pStyle w:val="ListParagraph"/>
        <w:numPr>
          <w:ilvl w:val="1"/>
          <w:numId w:val="4"/>
        </w:numPr>
        <w:tabs>
          <w:tab w:val="left" w:pos="920" w:leader="none"/>
        </w:tabs>
        <w:spacing w:before="118" w:after="0"/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4.2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</w:t>
      </w:r>
      <w:r>
        <w:rPr>
          <w:spacing w:val="-2"/>
          <w:sz w:val="28"/>
          <w:lang w:val="uk-UA"/>
        </w:rPr>
        <w:t xml:space="preserve">о </w:t>
      </w:r>
      <w:r>
        <w:rPr>
          <w:sz w:val="28"/>
          <w:lang w:val="uk-UA"/>
        </w:rPr>
        <w:t>Договору.</w:t>
      </w:r>
    </w:p>
    <w:p>
      <w:pPr>
        <w:pStyle w:val="ListParagraph"/>
        <w:numPr>
          <w:ilvl w:val="1"/>
          <w:numId w:val="4"/>
        </w:numPr>
        <w:tabs>
          <w:tab w:val="left" w:pos="819" w:leader="none"/>
        </w:tabs>
        <w:spacing w:before="122" w:after="0"/>
        <w:ind w:left="1080" w:right="347" w:hanging="360"/>
        <w:rPr>
          <w:sz w:val="28"/>
          <w:lang w:val="uk-UA"/>
        </w:rPr>
      </w:pPr>
      <w:r>
        <w:rPr>
          <w:sz w:val="28"/>
          <w:lang w:val="uk-UA"/>
        </w:rPr>
        <w:t>4.3 Внесення змін та/чи доповнень до цього Договору здійснюється в тому ж порядку, як і його укладення.</w:t>
      </w:r>
    </w:p>
    <w:p>
      <w:pPr>
        <w:pStyle w:val="Style15"/>
        <w:spacing w:before="9" w:after="0"/>
        <w:ind w:left="0" w:right="347" w:hanging="0"/>
        <w:rPr>
          <w:sz w:val="26"/>
          <w:lang w:val="uk-UA"/>
        </w:rPr>
      </w:pPr>
      <w:r>
        <w:rPr>
          <w:sz w:val="26"/>
          <w:lang w:val="uk-UA"/>
        </w:rPr>
      </w:r>
    </w:p>
    <w:p>
      <w:pPr>
        <w:pStyle w:val="Heading11"/>
        <w:numPr>
          <w:ilvl w:val="0"/>
          <w:numId w:val="8"/>
        </w:numPr>
        <w:tabs>
          <w:tab w:val="left" w:pos="3270" w:leader="none"/>
        </w:tabs>
        <w:spacing w:before="1" w:after="0"/>
        <w:ind w:left="3269" w:right="347" w:hanging="280"/>
        <w:rPr>
          <w:lang w:val="uk-UA"/>
        </w:rPr>
      </w:pPr>
      <w:r>
        <w:rPr>
          <w:lang w:val="uk-UA"/>
        </w:rPr>
        <w:t>ПРИПИНЕННЯДОГОВОРУ</w:t>
      </w:r>
    </w:p>
    <w:p>
      <w:pPr>
        <w:pStyle w:val="ListParagraph"/>
        <w:numPr>
          <w:ilvl w:val="1"/>
          <w:numId w:val="3"/>
        </w:numPr>
        <w:tabs>
          <w:tab w:val="left" w:pos="814" w:leader="none"/>
        </w:tabs>
        <w:spacing w:before="64" w:after="0"/>
        <w:ind w:left="1080" w:right="347" w:hanging="360"/>
        <w:jc w:val="both"/>
        <w:rPr>
          <w:lang w:val="uk-UA"/>
        </w:rPr>
      </w:pPr>
      <w:r>
        <w:rPr>
          <w:sz w:val="28"/>
          <w:lang w:val="uk-UA"/>
        </w:rPr>
        <w:t>5.1 Цей Договір припиняється уразі відмови однієї із сторін фінансувати свою частину Проєкту;</w:t>
      </w:r>
    </w:p>
    <w:p>
      <w:pPr>
        <w:pStyle w:val="ListParagraph"/>
        <w:numPr>
          <w:ilvl w:val="2"/>
          <w:numId w:val="3"/>
        </w:numPr>
        <w:tabs>
          <w:tab w:val="left" w:pos="1314" w:leader="none"/>
        </w:tabs>
        <w:spacing w:before="119" w:after="0"/>
        <w:ind w:left="1440" w:right="347" w:firstLine="38"/>
        <w:rPr>
          <w:sz w:val="28"/>
          <w:lang w:val="uk-UA"/>
        </w:rPr>
      </w:pPr>
      <w:r>
        <w:rPr>
          <w:sz w:val="28"/>
          <w:lang w:val="uk-UA"/>
        </w:rPr>
        <w:t>5.1.1 закінчення строку його дії;</w:t>
      </w:r>
    </w:p>
    <w:p>
      <w:pPr>
        <w:pStyle w:val="Style15"/>
        <w:spacing w:before="2" w:after="0"/>
        <w:ind w:left="0" w:right="347" w:firstLine="38"/>
        <w:rPr>
          <w:sz w:val="9"/>
          <w:lang w:val="uk-UA"/>
        </w:rPr>
      </w:pPr>
      <w:r>
        <w:rPr>
          <w:sz w:val="9"/>
          <w:lang w:val="uk-UA"/>
        </w:rPr>
      </w:r>
    </w:p>
    <w:p>
      <w:pPr>
        <w:pStyle w:val="ListParagraph"/>
        <w:numPr>
          <w:ilvl w:val="2"/>
          <w:numId w:val="3"/>
        </w:numPr>
        <w:tabs>
          <w:tab w:val="left" w:pos="1314" w:leader="none"/>
        </w:tabs>
        <w:spacing w:before="89" w:after="0"/>
        <w:ind w:left="1440" w:right="347" w:firstLine="38"/>
        <w:rPr>
          <w:sz w:val="28"/>
          <w:lang w:val="uk-UA"/>
        </w:rPr>
      </w:pPr>
      <w:r>
        <w:rPr>
          <w:sz w:val="28"/>
          <w:lang w:val="uk-UA"/>
        </w:rPr>
        <w:t>5.1.2 досягнення цілей співробітництва;</w:t>
      </w:r>
    </w:p>
    <w:p>
      <w:pPr>
        <w:pStyle w:val="ListParagraph"/>
        <w:numPr>
          <w:ilvl w:val="2"/>
          <w:numId w:val="3"/>
        </w:numPr>
        <w:tabs>
          <w:tab w:val="left" w:pos="284" w:leader="none"/>
        </w:tabs>
        <w:spacing w:before="122" w:after="0"/>
        <w:ind w:left="1440" w:right="347" w:firstLine="38"/>
        <w:rPr>
          <w:sz w:val="28"/>
          <w:lang w:val="uk-UA"/>
        </w:rPr>
      </w:pPr>
      <w:r>
        <w:rPr>
          <w:sz w:val="28"/>
          <w:lang w:val="uk-UA"/>
        </w:rPr>
        <w:t>5.1.3 невиконання суб’єктами співробітництва взятих на себе зобов’язань;</w:t>
      </w:r>
    </w:p>
    <w:p>
      <w:pPr>
        <w:pStyle w:val="ListParagraph"/>
        <w:numPr>
          <w:ilvl w:val="2"/>
          <w:numId w:val="3"/>
        </w:numPr>
        <w:tabs>
          <w:tab w:val="left" w:pos="284" w:leader="none"/>
          <w:tab w:val="left" w:pos="1383" w:leader="none"/>
        </w:tabs>
        <w:spacing w:before="120" w:after="0"/>
        <w:ind w:left="284" w:right="347" w:hanging="360"/>
        <w:rPr>
          <w:sz w:val="28"/>
          <w:lang w:val="uk-UA"/>
        </w:rPr>
      </w:pPr>
      <w:r>
        <w:rPr>
          <w:sz w:val="28"/>
          <w:lang w:val="uk-UA"/>
        </w:rPr>
        <w:t>5.1.4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>
      <w:pPr>
        <w:pStyle w:val="ListParagraph"/>
        <w:numPr>
          <w:ilvl w:val="2"/>
          <w:numId w:val="3"/>
        </w:numPr>
        <w:tabs>
          <w:tab w:val="left" w:pos="284" w:leader="none"/>
          <w:tab w:val="left" w:pos="1455" w:leader="none"/>
          <w:tab w:val="left" w:pos="3121" w:leader="none"/>
          <w:tab w:val="left" w:pos="4571" w:leader="none"/>
          <w:tab w:val="left" w:pos="4919" w:leader="none"/>
          <w:tab w:val="left" w:pos="5974" w:leader="none"/>
          <w:tab w:val="left" w:pos="8116" w:leader="none"/>
        </w:tabs>
        <w:spacing w:before="119" w:after="0"/>
        <w:ind w:left="284" w:right="347" w:hanging="360"/>
        <w:rPr>
          <w:sz w:val="28"/>
          <w:lang w:val="uk-UA"/>
        </w:rPr>
      </w:pPr>
      <w:r>
        <w:rPr>
          <w:sz w:val="28"/>
          <w:lang w:val="uk-UA"/>
        </w:rPr>
        <w:t xml:space="preserve">5.1.5 банкрутства утворених у рамках співробітництва </w:t>
      </w:r>
      <w:r>
        <w:rPr>
          <w:spacing w:val="-1"/>
          <w:sz w:val="28"/>
          <w:lang w:val="uk-UA"/>
        </w:rPr>
        <w:t xml:space="preserve">підприємств, </w:t>
      </w:r>
      <w:r>
        <w:rPr>
          <w:sz w:val="28"/>
          <w:lang w:val="uk-UA"/>
        </w:rPr>
        <w:t>установ та організацій комунальної форми власності;</w:t>
      </w:r>
    </w:p>
    <w:p>
      <w:pPr>
        <w:pStyle w:val="ListParagraph"/>
        <w:numPr>
          <w:ilvl w:val="2"/>
          <w:numId w:val="3"/>
        </w:numPr>
        <w:tabs>
          <w:tab w:val="left" w:pos="284" w:leader="none"/>
          <w:tab w:val="left" w:pos="1474" w:leader="none"/>
          <w:tab w:val="left" w:pos="3282" w:leader="none"/>
          <w:tab w:val="left" w:pos="5444" w:leader="none"/>
          <w:tab w:val="left" w:pos="6787" w:leader="none"/>
          <w:tab w:val="left" w:pos="7571" w:leader="none"/>
          <w:tab w:val="left" w:pos="7912" w:leader="none"/>
          <w:tab w:val="left" w:pos="8562" w:leader="none"/>
        </w:tabs>
        <w:spacing w:before="119" w:after="0"/>
        <w:ind w:left="284" w:right="347" w:hanging="360"/>
        <w:rPr>
          <w:sz w:val="28"/>
          <w:lang w:val="uk-UA"/>
        </w:rPr>
      </w:pPr>
      <w:r>
        <w:rPr>
          <w:sz w:val="28"/>
          <w:lang w:val="uk-UA"/>
        </w:rPr>
        <w:t xml:space="preserve">5.1.6 нездійснення співробітництва протягом року з дня </w:t>
      </w:r>
      <w:r>
        <w:rPr>
          <w:spacing w:val="-4"/>
          <w:sz w:val="28"/>
          <w:lang w:val="uk-UA"/>
        </w:rPr>
        <w:t xml:space="preserve">набрання </w:t>
      </w:r>
      <w:r>
        <w:rPr>
          <w:sz w:val="28"/>
          <w:lang w:val="uk-UA"/>
        </w:rPr>
        <w:t>чинності цим Договором;</w:t>
      </w:r>
    </w:p>
    <w:p>
      <w:pPr>
        <w:pStyle w:val="ListParagraph"/>
        <w:numPr>
          <w:ilvl w:val="2"/>
          <w:numId w:val="3"/>
        </w:numPr>
        <w:tabs>
          <w:tab w:val="left" w:pos="284" w:leader="none"/>
        </w:tabs>
        <w:spacing w:before="122" w:after="0"/>
        <w:ind w:left="1440" w:right="347" w:firstLine="38"/>
        <w:rPr>
          <w:sz w:val="28"/>
          <w:lang w:val="uk-UA"/>
        </w:rPr>
      </w:pPr>
      <w:r>
        <w:rPr>
          <w:sz w:val="28"/>
          <w:lang w:val="uk-UA"/>
        </w:rPr>
        <w:t>5.1.7 прийняття судом рішення про припинення співробітництва.</w:t>
      </w:r>
    </w:p>
    <w:p>
      <w:pPr>
        <w:pStyle w:val="ListParagraph"/>
        <w:tabs>
          <w:tab w:val="left" w:pos="848" w:leader="none"/>
        </w:tabs>
        <w:spacing w:before="120" w:after="0"/>
        <w:ind w:left="322" w:right="347" w:hanging="0"/>
        <w:rPr>
          <w:sz w:val="28"/>
          <w:lang w:val="uk-UA"/>
        </w:rPr>
      </w:pPr>
      <w:r>
        <w:rPr>
          <w:sz w:val="28"/>
          <w:lang w:val="uk-UA"/>
        </w:rPr>
        <w:t>5.2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>
      <w:pPr>
        <w:pStyle w:val="ListParagraph"/>
        <w:tabs>
          <w:tab w:val="left" w:pos="1045" w:leader="none"/>
          <w:tab w:val="left" w:pos="4765" w:leader="none"/>
        </w:tabs>
        <w:spacing w:before="119" w:after="0"/>
        <w:ind w:left="322" w:right="347" w:hanging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5.3 Припинення співробітництва Сторони оформляють відповідним договором у кількості чотирьох примірників, кожен з яких має </w:t>
      </w:r>
      <w:r>
        <w:rPr>
          <w:sz w:val="28"/>
          <w:szCs w:val="28"/>
          <w:lang w:val="uk-UA"/>
        </w:rPr>
        <w:t>однакову юридичну силу.</w:t>
      </w:r>
    </w:p>
    <w:p>
      <w:pPr>
        <w:pStyle w:val="Style15"/>
        <w:tabs>
          <w:tab w:val="left" w:pos="9022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Style15"/>
        <w:tabs>
          <w:tab w:val="left" w:pos="9022" w:leader="none"/>
        </w:tabs>
        <w:ind w:left="322" w:right="347" w:hanging="0"/>
        <w:jc w:val="both"/>
        <w:rPr>
          <w:lang w:val="uk-UA"/>
        </w:rPr>
      </w:pPr>
      <w:r>
        <w:rPr>
          <w:lang w:val="uk-UA"/>
        </w:rPr>
        <w:t>Один примірник договору про припинення співробітництва Дрогобицька міська рада надсилає</w:t>
      </w:r>
      <w:r>
        <w:rPr>
          <w:spacing w:val="-5"/>
          <w:lang w:val="uk-UA"/>
        </w:rPr>
        <w:t xml:space="preserve"> до </w:t>
      </w:r>
      <w:r>
        <w:rPr>
          <w:lang w:val="uk-UA"/>
        </w:rPr>
        <w:t>Міністерства регіонального розвитку впродовж 14 робочих днів після підписання його Сторонами.</w:t>
      </w:r>
    </w:p>
    <w:p>
      <w:pPr>
        <w:pStyle w:val="Style15"/>
        <w:spacing w:before="4" w:after="0"/>
        <w:ind w:left="0" w:right="347" w:hanging="0"/>
        <w:rPr>
          <w:lang w:val="uk-UA"/>
        </w:rPr>
      </w:pPr>
      <w:r>
        <w:rPr>
          <w:lang w:val="uk-UA"/>
        </w:rPr>
      </w:r>
    </w:p>
    <w:p>
      <w:pPr>
        <w:pStyle w:val="Heading11"/>
        <w:numPr>
          <w:ilvl w:val="0"/>
          <w:numId w:val="8"/>
        </w:numPr>
        <w:tabs>
          <w:tab w:val="left" w:pos="3097" w:leader="none"/>
        </w:tabs>
        <w:spacing w:lineRule="exact" w:line="322"/>
        <w:ind w:left="3096" w:right="347" w:hanging="280"/>
        <w:rPr>
          <w:lang w:val="uk-UA"/>
        </w:rPr>
      </w:pPr>
      <w:r>
        <w:rPr>
          <w:lang w:val="uk-UA"/>
        </w:rPr>
        <w:t>ВІДПОВІДАЛЬНІСТЬСТОРІН</w:t>
      </w:r>
    </w:p>
    <w:p>
      <w:pPr>
        <w:pStyle w:val="Normal"/>
        <w:ind w:left="2434" w:right="347" w:hanging="0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ТА ПОРЯДОК РОЗВ’ЯЗАННЯ СПОРІВ</w:t>
      </w:r>
    </w:p>
    <w:p>
      <w:pPr>
        <w:pStyle w:val="ListParagraph"/>
        <w:numPr>
          <w:ilvl w:val="1"/>
          <w:numId w:val="2"/>
        </w:numPr>
        <w:tabs>
          <w:tab w:val="left" w:pos="881" w:leader="none"/>
        </w:tabs>
        <w:spacing w:before="115" w:after="0"/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6.1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>
      <w:pPr>
        <w:pStyle w:val="ListParagraph"/>
        <w:numPr>
          <w:ilvl w:val="1"/>
          <w:numId w:val="2"/>
        </w:numPr>
        <w:tabs>
          <w:tab w:val="left" w:pos="937" w:leader="none"/>
        </w:tabs>
        <w:spacing w:before="121" w:after="0"/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6.2 Сторони несуть відповідальність одна перед одною відповідно до чинного законодавства України.</w:t>
      </w:r>
    </w:p>
    <w:p>
      <w:pPr>
        <w:pStyle w:val="ListParagraph"/>
        <w:numPr>
          <w:ilvl w:val="1"/>
          <w:numId w:val="2"/>
        </w:numPr>
        <w:tabs>
          <w:tab w:val="left" w:pos="855" w:leader="none"/>
        </w:tabs>
        <w:spacing w:before="119" w:after="0"/>
        <w:ind w:left="1080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6.3 Сторона звільняється від відповідальності за порушення зобов’язань за цим Договором, якщо вона доведе, що таке порушення сталося внаслідок </w:t>
      </w:r>
      <w:r>
        <w:rPr>
          <w:spacing w:val="-2"/>
          <w:sz w:val="28"/>
          <w:lang w:val="uk-UA"/>
        </w:rPr>
        <w:t xml:space="preserve">дії </w:t>
      </w:r>
      <w:r>
        <w:rPr>
          <w:sz w:val="28"/>
          <w:lang w:val="uk-UA"/>
        </w:rPr>
        <w:t>непереборної сили або випадку.</w:t>
      </w:r>
    </w:p>
    <w:p>
      <w:pPr>
        <w:pStyle w:val="ListParagraph"/>
        <w:numPr>
          <w:ilvl w:val="1"/>
          <w:numId w:val="2"/>
        </w:numPr>
        <w:tabs>
          <w:tab w:val="left" w:pos="867" w:leader="none"/>
        </w:tabs>
        <w:spacing w:before="120" w:after="0"/>
        <w:ind w:left="1080" w:right="347" w:hanging="36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6.4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14 днів з дати їх настання </w:t>
      </w:r>
      <w:r>
        <w:rPr>
          <w:sz w:val="28"/>
          <w:szCs w:val="28"/>
          <w:lang w:val="uk-UA"/>
        </w:rPr>
        <w:t>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</w:t>
      </w:r>
    </w:p>
    <w:p>
      <w:pPr>
        <w:pStyle w:val="Heading11"/>
        <w:numPr>
          <w:ilvl w:val="0"/>
          <w:numId w:val="8"/>
        </w:numPr>
        <w:tabs>
          <w:tab w:val="left" w:pos="3206" w:leader="none"/>
        </w:tabs>
        <w:spacing w:before="89" w:after="0"/>
        <w:ind w:left="3205" w:right="347" w:hanging="281"/>
        <w:rPr>
          <w:lang w:val="uk-UA"/>
        </w:rPr>
      </w:pPr>
      <w:r>
        <w:rPr>
          <w:lang w:val="uk-UA"/>
        </w:rPr>
        <w:t>ПРИКІНЦЕВІ ПОЛОЖЕННЯ</w:t>
      </w:r>
    </w:p>
    <w:p>
      <w:pPr>
        <w:pStyle w:val="ListParagraph"/>
        <w:numPr>
          <w:ilvl w:val="1"/>
          <w:numId w:val="1"/>
        </w:numPr>
        <w:tabs>
          <w:tab w:val="left" w:pos="284" w:leader="none"/>
          <w:tab w:val="left" w:pos="932" w:leader="none"/>
        </w:tabs>
        <w:spacing w:before="117" w:after="0"/>
        <w:ind w:left="284" w:right="347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7.1 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>
      <w:pPr>
        <w:pStyle w:val="ListParagraph"/>
        <w:numPr>
          <w:ilvl w:val="1"/>
          <w:numId w:val="1"/>
        </w:numPr>
        <w:tabs>
          <w:tab w:val="left" w:pos="284" w:leader="none"/>
          <w:tab w:val="left" w:pos="4658" w:leader="none"/>
          <w:tab w:val="left" w:pos="7883" w:leader="none"/>
        </w:tabs>
        <w:spacing w:before="119" w:after="0"/>
        <w:ind w:left="284" w:right="347" w:hanging="360"/>
        <w:jc w:val="both"/>
        <w:rPr/>
      </w:pPr>
      <w:r>
        <w:rPr>
          <w:sz w:val="28"/>
          <w:szCs w:val="28"/>
          <w:lang w:val="uk-UA"/>
        </w:rPr>
        <w:t xml:space="preserve">7.2 Цей Договір укладений на чотирьох аркушах у </w:t>
      </w:r>
      <w:r>
        <w:rPr>
          <w:sz w:val="28"/>
          <w:szCs w:val="28"/>
          <w:lang w:val="uk-UA"/>
        </w:rPr>
        <w:t>трьох</w:t>
      </w:r>
      <w:r>
        <w:rPr>
          <w:sz w:val="28"/>
          <w:szCs w:val="28"/>
          <w:lang w:val="uk-UA"/>
        </w:rPr>
        <w:t xml:space="preserve"> примірників, з розрахунку по одному примірнику для кожної із Сторін, один примірник для </w:t>
      </w:r>
      <w:r>
        <w:rPr>
          <w:sz w:val="28"/>
          <w:lang w:val="uk-UA"/>
        </w:rPr>
        <w:t>Міністерства регіонального розвитку</w:t>
      </w:r>
      <w:r>
        <w:rPr>
          <w:sz w:val="28"/>
          <w:szCs w:val="28"/>
          <w:lang w:val="uk-UA"/>
        </w:rPr>
        <w:t>, які мають однакову юридичну силу.</w:t>
      </w:r>
    </w:p>
    <w:p>
      <w:pPr>
        <w:pStyle w:val="ListParagraph"/>
        <w:numPr>
          <w:ilvl w:val="1"/>
          <w:numId w:val="1"/>
        </w:numPr>
        <w:tabs>
          <w:tab w:val="left" w:pos="284" w:leader="none"/>
          <w:tab w:val="left" w:pos="5934" w:leader="none"/>
        </w:tabs>
        <w:spacing w:before="119" w:after="0"/>
        <w:ind w:left="284" w:right="347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 Дрогобицька міська рада надсилає один примірник цього Договору до </w:t>
      </w:r>
      <w:r>
        <w:rPr>
          <w:sz w:val="28"/>
          <w:lang w:val="uk-UA"/>
        </w:rPr>
        <w:t>Міністерства регіонального розвитку</w:t>
      </w:r>
      <w:r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 упродовж 14 робочих днів після підписання його Сторонами.</w:t>
      </w:r>
    </w:p>
    <w:p>
      <w:pPr>
        <w:pStyle w:val="Style15"/>
        <w:spacing w:before="4" w:after="0"/>
        <w:ind w:left="0" w:right="347" w:hanging="0"/>
        <w:rPr>
          <w:lang w:val="uk-UA"/>
        </w:rPr>
      </w:pPr>
      <w:r>
        <w:rPr>
          <w:lang w:val="uk-UA"/>
        </w:rPr>
      </w:r>
    </w:p>
    <w:p>
      <w:pPr>
        <w:pStyle w:val="Heading11"/>
        <w:numPr>
          <w:ilvl w:val="0"/>
          <w:numId w:val="8"/>
        </w:numPr>
        <w:tabs>
          <w:tab w:val="left" w:pos="1873" w:leader="none"/>
        </w:tabs>
        <w:ind w:left="3495" w:right="1859" w:hanging="1904"/>
        <w:rPr>
          <w:lang w:val="uk-UA"/>
        </w:rPr>
      </w:pPr>
      <w:r>
        <w:rPr>
          <w:lang w:val="uk-UA"/>
        </w:rPr>
        <w:t>ЮРИДИЧНІ АДРЕСИ, БАНКІВСЬКІ РЕКВІЗИТИ ТА ПІДПИСИСТОРІН</w:t>
      </w:r>
    </w:p>
    <w:p>
      <w:pPr>
        <w:pStyle w:val="Style15"/>
        <w:spacing w:before="10" w:after="0"/>
        <w:ind w:left="0" w:hanging="0"/>
        <w:rPr>
          <w:b/>
          <w:b/>
          <w:sz w:val="10"/>
          <w:lang w:val="uk-UA"/>
        </w:rPr>
      </w:pPr>
      <w:r>
        <w:rPr>
          <w:b/>
          <w:sz w:val="10"/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page">
                  <wp:posOffset>654050</wp:posOffset>
                </wp:positionH>
                <wp:positionV relativeFrom="paragraph">
                  <wp:posOffset>25400</wp:posOffset>
                </wp:positionV>
                <wp:extent cx="7186295" cy="3683000"/>
                <wp:effectExtent l="0" t="0" r="0" b="0"/>
                <wp:wrapSquare wrapText="bothSides"/>
                <wp:docPr id="2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6295" cy="36830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441" w:tblpY="40" w:topFromText="0" w:vertAnchor="text"/>
                              <w:tblW w:w="14080" w:type="dxa"/>
                              <w:jc w:val="lef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463"/>
                              <w:gridCol w:w="5174"/>
                              <w:gridCol w:w="3442"/>
                            </w:tblGrid>
                            <w:tr>
                              <w:trPr>
                                <w:trHeight w:val="2521" w:hRule="atLeast"/>
                              </w:trPr>
                              <w:tc>
                                <w:tcPr>
                                  <w:tcW w:w="5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Сторона-1: Дрогобицька міська рада Львівської області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852" w:leader="none"/>
                                    </w:tabs>
                                    <w:spacing w:before="122" w:after="0"/>
                                    <w:ind w:left="200" w:right="1144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Юридична адреса: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852" w:leader="none"/>
                                    </w:tabs>
                                    <w:spacing w:before="122" w:after="0"/>
                                    <w:ind w:left="200" w:right="142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пл. Ринок1, м. Дрогобич,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852" w:leader="none"/>
                                    </w:tabs>
                                    <w:spacing w:before="122" w:after="0"/>
                                    <w:ind w:left="200" w:right="142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 xml:space="preserve">Львівська обл., 82100    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3691" w:leader="none"/>
                                    </w:tabs>
                                    <w:spacing w:before="122" w:after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3691" w:leader="none"/>
                                    </w:tabs>
                                    <w:spacing w:before="122" w:after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3691" w:leader="none"/>
                                    </w:tabs>
                                    <w:spacing w:before="122" w:after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Міський голова  _________Т.Я.Кучма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0" w:after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М. П.___________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852" w:leader="none"/>
                                    </w:tabs>
                                    <w:spacing w:before="122" w:after="0"/>
                                    <w:ind w:left="200" w:right="1144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_______2019 року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0" w:after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0" w:after="0"/>
                                    <w:ind w:left="0" w:hanging="0"/>
                                    <w:rPr>
                                      <w:lang w:val="uk-UA"/>
                                    </w:rPr>
                                  </w:pPr>
                                  <w:bookmarkStart w:id="46" w:name="__UnoMark__372_1391626768"/>
                                  <w:bookmarkStart w:id="47" w:name="__UnoMark__372_1391626768"/>
                                  <w:bookmarkEnd w:id="47"/>
                                  <w:r>
                                    <w:rPr>
                                      <w:lang w:val="uk-U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bookmarkStart w:id="48" w:name="__UnoMark__375_1391626768"/>
                                  <w:bookmarkEnd w:id="48"/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Сторона-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: Меденицька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 xml:space="preserve">Рада ОТГ Львівської 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Області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Юридична адреса: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fill="FFFFFF" w:val="clear"/>
                                      <w:lang w:val="uk-UA"/>
                                    </w:rPr>
                                    <w:t>вул. Незалежності, буд. 42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fill="FFFFFF" w:val="clear"/>
                                      <w:lang w:val="uk-UA"/>
                                    </w:rPr>
                                    <w:t>селище Меденичі,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fill="FFFFFF" w:val="clear"/>
                                      <w:lang w:val="uk-UA"/>
                                    </w:rPr>
                                    <w:t xml:space="preserve">Дрогобицький р-н, 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Львівська область,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shd w:fill="FFFFFF" w:val="clear"/>
                                      <w:lang w:val="uk-UA"/>
                                    </w:rPr>
                                    <w:t>82160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>
                                      <w:sz w:val="28"/>
                                      <w:szCs w:val="28"/>
                                      <w:highlight w:val="white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highlight w:val="white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Голова ОТГ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/>
                                  </w:pPr>
                                  <w:r>
                                    <w:rPr>
                                      <w:color w:val="333333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________В.В.Шулак 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1" w:hanging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М.П._________________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2852" w:leader="none"/>
                                    </w:tabs>
                                    <w:spacing w:before="122" w:after="0"/>
                                    <w:ind w:left="200" w:right="142" w:hanging="0"/>
                                    <w:rPr/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_______2019 року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lang w:val="uk-UA"/>
                                    </w:rPr>
                                  </w:pPr>
                                  <w:bookmarkStart w:id="49" w:name="__UnoMark__376_1391626768"/>
                                  <w:bookmarkStart w:id="50" w:name="__UnoMark__376_1391626768"/>
                                  <w:bookmarkEnd w:id="50"/>
                                  <w:r>
                                    <w:rPr>
                                      <w:lang w:val="uk-U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left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20" w:after="0"/>
                                    <w:ind w:left="161" w:hanging="0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bookmarkStart w:id="51" w:name="__UnoMark__377_1391626768"/>
                                  <w:bookmarkStart w:id="52" w:name="__UnoMark__377_1391626768"/>
                                  <w:bookmarkEnd w:id="52"/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5.85pt;height:290pt;mso-wrap-distance-left:9pt;mso-wrap-distance-right:9pt;mso-wrap-distance-top:0pt;mso-wrap-distance-bottom:0pt;margin-top:2pt;mso-position-vertical-relative:text;margin-left:51.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441" w:tblpY="40" w:topFromText="0" w:vertAnchor="text"/>
                        <w:tblW w:w="14080" w:type="dxa"/>
                        <w:jc w:val="lef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463"/>
                        <w:gridCol w:w="5174"/>
                        <w:gridCol w:w="3442"/>
                      </w:tblGrid>
                      <w:tr>
                        <w:trPr>
                          <w:trHeight w:val="2521" w:hRule="atLeast"/>
                        </w:trPr>
                        <w:tc>
                          <w:tcPr>
                            <w:tcW w:w="5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Сторона-1: Дрогобицька міська рада Львівської області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852" w:leader="none"/>
                              </w:tabs>
                              <w:spacing w:before="122" w:after="0"/>
                              <w:ind w:left="200" w:right="1144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Юридична адреса: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852" w:leader="none"/>
                              </w:tabs>
                              <w:spacing w:before="122" w:after="0"/>
                              <w:ind w:left="200" w:right="142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пл. Ринок1, м. Дрогобич,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852" w:leader="none"/>
                              </w:tabs>
                              <w:spacing w:before="122" w:after="0"/>
                              <w:ind w:left="200" w:right="142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Львівська обл., 82100    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3691" w:leader="none"/>
                              </w:tabs>
                              <w:spacing w:before="122" w:after="0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3691" w:leader="none"/>
                              </w:tabs>
                              <w:spacing w:before="122" w:after="0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3691" w:leader="none"/>
                              </w:tabs>
                              <w:spacing w:before="122" w:after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Міський голова  _________Т.Я.Кучма</w:t>
                            </w:r>
                          </w:p>
                          <w:p>
                            <w:pPr>
                              <w:pStyle w:val="TableParagraph"/>
                              <w:spacing w:before="120" w:after="0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20" w:after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М. П.___________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852" w:leader="none"/>
                              </w:tabs>
                              <w:spacing w:before="122" w:after="0"/>
                              <w:ind w:left="200" w:right="1144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_______2019 року</w:t>
                            </w:r>
                          </w:p>
                          <w:p>
                            <w:pPr>
                              <w:pStyle w:val="TableParagraph"/>
                              <w:spacing w:before="120" w:after="0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20" w:after="0"/>
                              <w:ind w:left="0" w:hanging="0"/>
                              <w:rPr>
                                <w:lang w:val="uk-UA"/>
                              </w:rPr>
                            </w:pPr>
                            <w:bookmarkStart w:id="53" w:name="__UnoMark__372_1391626768"/>
                            <w:bookmarkStart w:id="54" w:name="__UnoMark__372_1391626768"/>
                            <w:bookmarkEnd w:id="54"/>
                            <w:r>
                              <w:rPr>
                                <w:lang w:val="uk-UA"/>
                              </w:rPr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bookmarkStart w:id="55" w:name="__UnoMark__375_1391626768"/>
                            <w:bookmarkEnd w:id="55"/>
                            <w:r>
                              <w:rPr>
                                <w:sz w:val="28"/>
                                <w:lang w:val="uk-UA"/>
                              </w:rPr>
                              <w:t>Сторона-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: Меденицька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Рада ОТГ Львівської 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Області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Юридична адреса: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  <w:lang w:val="uk-UA"/>
                              </w:rPr>
                              <w:t>вул. Незалежності, буд. 42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  <w:lang w:val="uk-UA"/>
                              </w:rPr>
                              <w:t>селище Меденичі,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  <w:lang w:val="uk-UA"/>
                              </w:rPr>
                              <w:t xml:space="preserve">Дрогобицький р-н, 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Львівська область, </w:t>
                            </w:r>
                            <w:r>
                              <w:rPr>
                                <w:sz w:val="28"/>
                                <w:szCs w:val="28"/>
                                <w:shd w:fill="FFFFFF" w:val="clear"/>
                                <w:lang w:val="uk-UA"/>
                              </w:rPr>
                              <w:t>82160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>
                                <w:sz w:val="28"/>
                                <w:szCs w:val="28"/>
                                <w:highlight w:val="white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white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Голова ОТГ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/>
                            </w:pPr>
                            <w:r>
                              <w:rPr>
                                <w:color w:val="333333"/>
                                <w:sz w:val="28"/>
                                <w:szCs w:val="28"/>
                                <w:lang w:val="uk-UA"/>
                              </w:rPr>
                              <w:t xml:space="preserve">________В.В.Шулак </w:t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61" w:hanging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0" w:hanging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М.П._________________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2852" w:leader="none"/>
                              </w:tabs>
                              <w:spacing w:before="122" w:after="0"/>
                              <w:ind w:left="200" w:right="142" w:hanging="0"/>
                              <w:rPr/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_______2019 року</w:t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uk-UA"/>
                              </w:rPr>
                            </w:pPr>
                            <w:bookmarkStart w:id="56" w:name="__UnoMark__376_1391626768"/>
                            <w:bookmarkStart w:id="57" w:name="__UnoMark__376_1391626768"/>
                            <w:bookmarkEnd w:id="57"/>
                            <w:r>
                              <w:rPr>
                                <w:lang w:val="uk-UA"/>
                              </w:rPr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left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TableParagraph"/>
                              <w:spacing w:before="120" w:after="0"/>
                              <w:ind w:left="161" w:hanging="0"/>
                              <w:rPr>
                                <w:sz w:val="28"/>
                                <w:lang w:val="uk-UA"/>
                              </w:rPr>
                            </w:pPr>
                            <w:bookmarkStart w:id="58" w:name="__UnoMark__377_1391626768"/>
                            <w:bookmarkStart w:id="59" w:name="__UnoMark__377_1391626768"/>
                            <w:bookmarkEnd w:id="59"/>
                            <w:r>
                              <w:rPr>
                                <w:sz w:val="28"/>
                                <w:lang w:val="uk-UA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pBdr/>
        <w:tabs>
          <w:tab w:val="left" w:pos="7438" w:leader="none"/>
        </w:tabs>
        <w:ind w:left="322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80" w:right="260" w:header="710" w:top="767" w:footer="0" w:bottom="142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0655"/>
              <wp:effectExtent l="0" t="0" r="0" b="0"/>
              <wp:wrapSquare wrapText="largest"/>
              <wp:docPr id="4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55pt;height:12.65pt;mso-wrap-distance-left:0pt;mso-wrap-distance-right:0pt;mso-wrap-distance-top:0pt;mso-wrap-distance-bottom:0pt;margin-top:0.05pt;mso-position-vertical-relative:text;margin-left:253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3987800</wp:posOffset>
              </wp:positionH>
              <wp:positionV relativeFrom="page">
                <wp:posOffset>438150</wp:posOffset>
              </wp:positionV>
              <wp:extent cx="1270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40" w:hanging="0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pt;height:15.3pt;mso-wrap-distance-left:9pt;mso-wrap-distance-right:9pt;mso-wrap-distance-top:0pt;mso-wrap-distance-bottom:0pt;margin-top:34.5pt;mso-position-vertical-relative:page;margin-left:31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40" w:hanging="0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"/>
      <w:lvlJc w:val="left"/>
      <w:pPr>
        <w:ind w:left="322" w:hanging="61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309" w:hanging="6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3" w:hanging="6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8" w:hanging="6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6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7" w:hanging="6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2" w:hanging="6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77" w:hanging="610"/>
      </w:pPr>
      <w:rPr>
        <w:rFonts w:ascii="Symbol" w:hAnsi="Symbol" w:cs="Symbol" w:hint="default"/>
      </w:rPr>
    </w:lvl>
  </w:abstractNum>
  <w:abstractNum w:abstractNumId="2">
    <w:lvl w:ilvl="0">
      <w:start w:val="6"/>
      <w:numFmt w:val="decimal"/>
      <w:lvlText w:val="%1"/>
      <w:lvlJc w:val="left"/>
      <w:pPr>
        <w:ind w:left="322" w:hanging="55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309" w:hanging="5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3" w:hanging="5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8" w:hanging="5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5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7" w:hanging="5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2" w:hanging="5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77" w:hanging="559"/>
      </w:pPr>
      <w:rPr>
        <w:rFonts w:ascii="Symbol" w:hAnsi="Symbol" w:cs="Symbol" w:hint="default"/>
      </w:rPr>
    </w:lvl>
  </w:abstractNum>
  <w:abstractNum w:abstractNumId="3">
    <w:lvl w:ilvl="0">
      <w:start w:val="5"/>
      <w:numFmt w:val="decimal"/>
      <w:lvlText w:val="%1"/>
      <w:lvlJc w:val="left"/>
      <w:pPr>
        <w:ind w:left="814" w:hanging="49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sz w:val="28"/>
        <w:rFonts w:cs="Times New Roman"/>
      </w:rPr>
    </w:lvl>
    <w:lvl w:ilvl="3">
      <w:start w:val="1"/>
      <w:numFmt w:val="bullet"/>
      <w:lvlText w:val=""/>
      <w:lvlJc w:val="left"/>
      <w:pPr>
        <w:ind w:left="3308" w:hanging="6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02" w:hanging="6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6" w:hanging="6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0" w:hanging="6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4" w:hanging="6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78" w:hanging="632"/>
      </w:pPr>
      <w:rPr>
        <w:rFonts w:ascii="Symbol" w:hAnsi="Symbol" w:cs="Symbol" w:hint="default"/>
      </w:rPr>
    </w:lvl>
  </w:abstractNum>
  <w:abstractNum w:abstractNumId="4">
    <w:lvl w:ilvl="0">
      <w:start w:val="4"/>
      <w:numFmt w:val="decimal"/>
      <w:lvlText w:val="%1"/>
      <w:lvlJc w:val="left"/>
      <w:pPr>
        <w:ind w:left="814" w:hanging="49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709" w:hanging="4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53" w:hanging="4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98" w:hanging="4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43" w:hanging="4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87" w:hanging="4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4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7" w:hanging="493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"/>
      <w:lvlJc w:val="left"/>
      <w:pPr>
        <w:ind w:left="814" w:hanging="49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709" w:hanging="49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53" w:hanging="49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98" w:hanging="49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43" w:hanging="49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87" w:hanging="49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49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7" w:hanging="492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"/>
      <w:lvlJc w:val="left"/>
      <w:pPr>
        <w:ind w:left="828" w:hanging="50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709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53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98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43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87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7" w:hanging="507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"/>
      <w:lvlJc w:val="left"/>
      <w:pPr>
        <w:ind w:left="322" w:hanging="576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8"/>
        <w:rFonts w:cs="Times New Roman"/>
      </w:rPr>
    </w:lvl>
    <w:lvl w:ilvl="2">
      <w:start w:val="1"/>
      <w:numFmt w:val="bullet"/>
      <w:lvlText w:val=""/>
      <w:lvlJc w:val="left"/>
      <w:pPr>
        <w:ind w:left="2309" w:hanging="5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3" w:hanging="5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8" w:hanging="5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5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7" w:hanging="5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2" w:hanging="5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77" w:hanging="576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3396" w:hanging="281"/>
      </w:pPr>
      <w:rPr>
        <w:sz w:val="28"/>
        <w:b/>
        <w:szCs w:val="28"/>
        <w:bCs/>
        <w:w w:val="100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4086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773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459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146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33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19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06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93" w:hanging="281"/>
      </w:pPr>
      <w:rPr>
        <w:rFonts w:ascii="Symbol" w:hAnsi="Symbol" w:cs="Symbol" w:hint="default"/>
      </w:rPr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8"/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8"/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8"/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8"/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8"/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8"/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8"/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590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0a36cb"/>
    <w:rPr>
      <w:rFonts w:ascii="Times New Roman" w:hAnsi="Times New Roman" w:cs="Times New Roman"/>
    </w:rPr>
  </w:style>
  <w:style w:type="character" w:styleId="Xfmc1" w:customStyle="1">
    <w:name w:val="xfmc1"/>
    <w:basedOn w:val="DefaultParagraphFont"/>
    <w:uiPriority w:val="99"/>
    <w:qFormat/>
    <w:rsid w:val="00b15590"/>
    <w:rPr>
      <w:rFonts w:cs="Times New Roman"/>
    </w:rPr>
  </w:style>
  <w:style w:type="character" w:styleId="ListLabel1" w:customStyle="1">
    <w:name w:val="ListLabel 1"/>
    <w:uiPriority w:val="99"/>
    <w:qFormat/>
    <w:rsid w:val="000a36cb"/>
    <w:rPr/>
  </w:style>
  <w:style w:type="character" w:styleId="ListLabel2" w:customStyle="1">
    <w:name w:val="ListLabel 2"/>
    <w:uiPriority w:val="99"/>
    <w:qFormat/>
    <w:rsid w:val="000a36cb"/>
    <w:rPr>
      <w:sz w:val="28"/>
    </w:rPr>
  </w:style>
  <w:style w:type="character" w:styleId="ListLabel3" w:customStyle="1">
    <w:name w:val="ListLabel 3"/>
    <w:uiPriority w:val="99"/>
    <w:qFormat/>
    <w:rsid w:val="000a36cb"/>
    <w:rPr/>
  </w:style>
  <w:style w:type="character" w:styleId="ListLabel4" w:customStyle="1">
    <w:name w:val="ListLabel 4"/>
    <w:uiPriority w:val="99"/>
    <w:qFormat/>
    <w:rsid w:val="000a36cb"/>
    <w:rPr>
      <w:sz w:val="28"/>
    </w:rPr>
  </w:style>
  <w:style w:type="character" w:styleId="ListLabel5" w:customStyle="1">
    <w:name w:val="ListLabel 5"/>
    <w:uiPriority w:val="99"/>
    <w:qFormat/>
    <w:rsid w:val="000a36cb"/>
    <w:rPr/>
  </w:style>
  <w:style w:type="character" w:styleId="ListLabel6" w:customStyle="1">
    <w:name w:val="ListLabel 6"/>
    <w:uiPriority w:val="99"/>
    <w:qFormat/>
    <w:rsid w:val="000a36cb"/>
    <w:rPr>
      <w:sz w:val="28"/>
    </w:rPr>
  </w:style>
  <w:style w:type="character" w:styleId="ListLabel7" w:customStyle="1">
    <w:name w:val="ListLabel 7"/>
    <w:uiPriority w:val="99"/>
    <w:qFormat/>
    <w:rsid w:val="000a36cb"/>
    <w:rPr>
      <w:sz w:val="28"/>
    </w:rPr>
  </w:style>
  <w:style w:type="character" w:styleId="ListLabel8" w:customStyle="1">
    <w:name w:val="ListLabel 8"/>
    <w:uiPriority w:val="99"/>
    <w:qFormat/>
    <w:rsid w:val="000a36cb"/>
    <w:rPr/>
  </w:style>
  <w:style w:type="character" w:styleId="ListLabel9" w:customStyle="1">
    <w:name w:val="ListLabel 9"/>
    <w:uiPriority w:val="99"/>
    <w:qFormat/>
    <w:rsid w:val="000a36cb"/>
    <w:rPr>
      <w:sz w:val="28"/>
    </w:rPr>
  </w:style>
  <w:style w:type="character" w:styleId="ListLabel10" w:customStyle="1">
    <w:name w:val="ListLabel 10"/>
    <w:uiPriority w:val="99"/>
    <w:qFormat/>
    <w:rsid w:val="000a36cb"/>
    <w:rPr/>
  </w:style>
  <w:style w:type="character" w:styleId="ListLabel11" w:customStyle="1">
    <w:name w:val="ListLabel 11"/>
    <w:uiPriority w:val="99"/>
    <w:qFormat/>
    <w:rsid w:val="000a36cb"/>
    <w:rPr>
      <w:sz w:val="28"/>
    </w:rPr>
  </w:style>
  <w:style w:type="character" w:styleId="ListLabel12" w:customStyle="1">
    <w:name w:val="ListLabel 12"/>
    <w:uiPriority w:val="99"/>
    <w:qFormat/>
    <w:rsid w:val="000a36cb"/>
    <w:rPr/>
  </w:style>
  <w:style w:type="character" w:styleId="ListLabel13" w:customStyle="1">
    <w:name w:val="ListLabel 13"/>
    <w:uiPriority w:val="99"/>
    <w:qFormat/>
    <w:rsid w:val="000a36cb"/>
    <w:rPr>
      <w:sz w:val="28"/>
    </w:rPr>
  </w:style>
  <w:style w:type="character" w:styleId="ListLabel14" w:customStyle="1">
    <w:name w:val="ListLabel 14"/>
    <w:uiPriority w:val="99"/>
    <w:qFormat/>
    <w:rsid w:val="000a36cb"/>
    <w:rPr/>
  </w:style>
  <w:style w:type="character" w:styleId="ListLabel15" w:customStyle="1">
    <w:name w:val="ListLabel 15"/>
    <w:uiPriority w:val="99"/>
    <w:qFormat/>
    <w:rsid w:val="000a36cb"/>
    <w:rPr>
      <w:sz w:val="28"/>
    </w:rPr>
  </w:style>
  <w:style w:type="character" w:styleId="ListLabel16" w:customStyle="1">
    <w:name w:val="ListLabel 16"/>
    <w:uiPriority w:val="99"/>
    <w:qFormat/>
    <w:rsid w:val="000a36cb"/>
    <w:rPr>
      <w:rFonts w:eastAsia="Times New Roman"/>
      <w:b/>
      <w:w w:val="100"/>
      <w:sz w:val="28"/>
    </w:rPr>
  </w:style>
  <w:style w:type="character" w:styleId="ListLabel17" w:customStyle="1">
    <w:name w:val="ListLabel 17"/>
    <w:uiPriority w:val="99"/>
    <w:qFormat/>
    <w:rsid w:val="000a36cb"/>
    <w:rPr>
      <w:rFonts w:eastAsia="Times New Roman"/>
    </w:rPr>
  </w:style>
  <w:style w:type="character" w:styleId="ListLabel18" w:customStyle="1">
    <w:name w:val="ListLabel 18"/>
    <w:uiPriority w:val="99"/>
    <w:qFormat/>
    <w:rsid w:val="000a36cb"/>
    <w:rPr>
      <w:sz w:val="28"/>
    </w:rPr>
  </w:style>
  <w:style w:type="character" w:styleId="ListLabel19" w:customStyle="1">
    <w:name w:val="ListLabel 19"/>
    <w:uiPriority w:val="99"/>
    <w:qFormat/>
    <w:rsid w:val="000a36cb"/>
    <w:rPr>
      <w:sz w:val="28"/>
    </w:rPr>
  </w:style>
  <w:style w:type="character" w:styleId="ListLabel20" w:customStyle="1">
    <w:name w:val="ListLabel 20"/>
    <w:uiPriority w:val="99"/>
    <w:qFormat/>
    <w:rsid w:val="000a36cb"/>
    <w:rPr>
      <w:sz w:val="28"/>
    </w:rPr>
  </w:style>
  <w:style w:type="character" w:styleId="ListLabel21" w:customStyle="1">
    <w:name w:val="ListLabel 21"/>
    <w:uiPriority w:val="99"/>
    <w:qFormat/>
    <w:rsid w:val="000a36cb"/>
    <w:rPr>
      <w:sz w:val="28"/>
    </w:rPr>
  </w:style>
  <w:style w:type="character" w:styleId="ListLabel22" w:customStyle="1">
    <w:name w:val="ListLabel 22"/>
    <w:uiPriority w:val="99"/>
    <w:qFormat/>
    <w:rsid w:val="000a36cb"/>
    <w:rPr>
      <w:sz w:val="28"/>
    </w:rPr>
  </w:style>
  <w:style w:type="character" w:styleId="ListLabel23" w:customStyle="1">
    <w:name w:val="ListLabel 23"/>
    <w:uiPriority w:val="99"/>
    <w:qFormat/>
    <w:rsid w:val="000a36cb"/>
    <w:rPr>
      <w:sz w:val="28"/>
    </w:rPr>
  </w:style>
  <w:style w:type="character" w:styleId="ListLabel24" w:customStyle="1">
    <w:name w:val="ListLabel 24"/>
    <w:uiPriority w:val="99"/>
    <w:qFormat/>
    <w:rsid w:val="000a36cb"/>
    <w:rPr>
      <w:sz w:val="28"/>
    </w:rPr>
  </w:style>
  <w:style w:type="character" w:styleId="ListLabel25" w:customStyle="1">
    <w:name w:val="ListLabel 25"/>
    <w:uiPriority w:val="99"/>
    <w:qFormat/>
    <w:rsid w:val="000a36cb"/>
    <w:rPr>
      <w:sz w:val="28"/>
    </w:rPr>
  </w:style>
  <w:style w:type="character" w:styleId="ListLabel26" w:customStyle="1">
    <w:name w:val="ListLabel 26"/>
    <w:uiPriority w:val="99"/>
    <w:qFormat/>
    <w:rsid w:val="000a36cb"/>
    <w:rPr>
      <w:sz w:val="28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b73e1c"/>
    <w:rPr>
      <w:rFonts w:ascii="Times New Roman" w:hAnsi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b73e1c"/>
    <w:rPr>
      <w:rFonts w:ascii="Times New Roman" w:hAnsi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763626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585bb2"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sz w:val="28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  <w:sz w:val="28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  <w:sz w:val="28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  <w:sz w:val="28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  <w:sz w:val="28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  <w:sz w:val="28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eastAsia="Times New Roman" w:cs="Times New Roman"/>
      <w:b/>
      <w:bCs/>
      <w:w w:val="100"/>
      <w:sz w:val="28"/>
      <w:szCs w:val="28"/>
    </w:rPr>
  </w:style>
  <w:style w:type="character" w:styleId="ListLabel43">
    <w:name w:val="ListLabel 43"/>
    <w:qFormat/>
    <w:rPr>
      <w:rFonts w:cs="Times New Roman"/>
      <w:sz w:val="28"/>
    </w:rPr>
  </w:style>
  <w:style w:type="character" w:styleId="ListLabel44">
    <w:name w:val="ListLabel 44"/>
    <w:qFormat/>
    <w:rPr>
      <w:rFonts w:cs="Times New Roman"/>
      <w:sz w:val="28"/>
    </w:rPr>
  </w:style>
  <w:style w:type="character" w:styleId="ListLabel45">
    <w:name w:val="ListLabel 45"/>
    <w:qFormat/>
    <w:rPr>
      <w:rFonts w:cs="Times New Roman"/>
      <w:sz w:val="28"/>
    </w:rPr>
  </w:style>
  <w:style w:type="character" w:styleId="ListLabel46">
    <w:name w:val="ListLabel 46"/>
    <w:qFormat/>
    <w:rPr>
      <w:rFonts w:cs="Times New Roman"/>
      <w:sz w:val="28"/>
    </w:rPr>
  </w:style>
  <w:style w:type="character" w:styleId="ListLabel47">
    <w:name w:val="ListLabel 47"/>
    <w:qFormat/>
    <w:rPr>
      <w:rFonts w:cs="Times New Roman"/>
      <w:sz w:val="28"/>
    </w:rPr>
  </w:style>
  <w:style w:type="character" w:styleId="ListLabel48">
    <w:name w:val="ListLabel 48"/>
    <w:qFormat/>
    <w:rPr>
      <w:rFonts w:cs="Times New Roman"/>
      <w:sz w:val="28"/>
    </w:rPr>
  </w:style>
  <w:style w:type="character" w:styleId="ListLabel49">
    <w:name w:val="ListLabel 49"/>
    <w:qFormat/>
    <w:rPr>
      <w:rFonts w:cs="Times New Roman"/>
      <w:sz w:val="28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  <w:sz w:val="28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paragraph" w:styleId="Style14" w:customStyle="1">
    <w:name w:val="Заголовок"/>
    <w:basedOn w:val="Normal"/>
    <w:next w:val="Style15"/>
    <w:uiPriority w:val="99"/>
    <w:qFormat/>
    <w:rsid w:val="000a36cb"/>
    <w:pPr>
      <w:keepNext/>
      <w:spacing w:before="240" w:after="120"/>
    </w:pPr>
    <w:rPr>
      <w:rFonts w:ascii="Liberation Sans" w:hAnsi="Liberation Sans" w:eastAsia="Calibri" w:cs="Lucida Sans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b15590"/>
    <w:pPr>
      <w:ind w:left="322" w:hanging="0"/>
    </w:pPr>
    <w:rPr>
      <w:sz w:val="28"/>
      <w:szCs w:val="28"/>
    </w:rPr>
  </w:style>
  <w:style w:type="paragraph" w:styleId="Style16">
    <w:name w:val="List"/>
    <w:basedOn w:val="Style15"/>
    <w:uiPriority w:val="99"/>
    <w:rsid w:val="000a36c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a36cb"/>
    <w:pPr>
      <w:suppressLineNumbers/>
    </w:pPr>
    <w:rPr>
      <w:rFonts w:cs="Lucida Sans"/>
    </w:rPr>
  </w:style>
  <w:style w:type="paragraph" w:styleId="Caption">
    <w:name w:val="caption"/>
    <w:basedOn w:val="Normal"/>
    <w:uiPriority w:val="99"/>
    <w:qFormat/>
    <w:rsid w:val="000a36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ing11" w:customStyle="1">
    <w:name w:val="Heading 11"/>
    <w:basedOn w:val="Normal"/>
    <w:uiPriority w:val="99"/>
    <w:qFormat/>
    <w:rsid w:val="00b15590"/>
    <w:pPr>
      <w:ind w:left="322" w:hanging="0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b15590"/>
    <w:pPr>
      <w:ind w:left="322" w:hanging="0"/>
    </w:pPr>
    <w:rPr/>
  </w:style>
  <w:style w:type="paragraph" w:styleId="TableParagraph" w:customStyle="1">
    <w:name w:val="Table Paragraph"/>
    <w:basedOn w:val="Normal"/>
    <w:uiPriority w:val="99"/>
    <w:qFormat/>
    <w:rsid w:val="00b15590"/>
    <w:pPr>
      <w:ind w:left="200" w:hanging="0"/>
    </w:pPr>
    <w:rPr/>
  </w:style>
  <w:style w:type="paragraph" w:styleId="Rvps2" w:customStyle="1">
    <w:name w:val="rvps2"/>
    <w:basedOn w:val="Normal"/>
    <w:uiPriority w:val="99"/>
    <w:qFormat/>
    <w:rsid w:val="00b15590"/>
    <w:pPr>
      <w:widowControl/>
      <w:spacing w:beforeAutospacing="1" w:afterAutospacing="1"/>
    </w:pPr>
    <w:rPr>
      <w:rFonts w:eastAsia="Calibri"/>
      <w:sz w:val="24"/>
      <w:szCs w:val="24"/>
      <w:lang w:val="ru-RU" w:eastAsia="ru-RU"/>
    </w:rPr>
  </w:style>
  <w:style w:type="paragraph" w:styleId="Rvps12" w:customStyle="1">
    <w:name w:val="rvps12"/>
    <w:basedOn w:val="Normal"/>
    <w:uiPriority w:val="99"/>
    <w:qFormat/>
    <w:rsid w:val="00b15590"/>
    <w:pPr>
      <w:widowControl/>
      <w:spacing w:beforeAutospacing="1" w:afterAutospacing="1"/>
    </w:pPr>
    <w:rPr>
      <w:rFonts w:eastAsia="Calibri"/>
      <w:sz w:val="24"/>
      <w:szCs w:val="24"/>
      <w:lang w:val="ru-RU" w:eastAsia="ru-RU"/>
    </w:rPr>
  </w:style>
  <w:style w:type="paragraph" w:styleId="Style19">
    <w:name w:val="Header"/>
    <w:basedOn w:val="Normal"/>
    <w:link w:val="HeaderChar"/>
    <w:uiPriority w:val="99"/>
    <w:rsid w:val="000a36cb"/>
    <w:pPr/>
    <w:rPr/>
  </w:style>
  <w:style w:type="paragraph" w:styleId="Style20" w:customStyle="1">
    <w:name w:val="Вміст рамки"/>
    <w:basedOn w:val="Normal"/>
    <w:uiPriority w:val="99"/>
    <w:qFormat/>
    <w:rsid w:val="000a36cb"/>
    <w:pPr/>
    <w:rPr/>
  </w:style>
  <w:style w:type="paragraph" w:styleId="Style21">
    <w:name w:val="Footer"/>
    <w:basedOn w:val="Normal"/>
    <w:link w:val="FooterChar"/>
    <w:uiPriority w:val="99"/>
    <w:rsid w:val="00585bb2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b15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Application>LibreOffice/5.1.6.2$Linux_x86 LibreOffice_project/10m0$Build-2</Application>
  <Pages>4</Pages>
  <Words>1075</Words>
  <Characters>7438</Characters>
  <CharactersWithSpaces>8467</CharactersWithSpaces>
  <Paragraphs>85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2019-07-22T15:23:00Z</dcterms:created>
  <dc:creator>AlexVrubl</dc:creator>
  <dc:description/>
  <dc:language>uk-UA</dc:language>
  <cp:lastModifiedBy/>
  <cp:lastPrinted>2019-09-30T08:52:06Z</cp:lastPrinted>
  <dcterms:modified xsi:type="dcterms:W3CDTF">2019-09-30T10:14:05Z</dcterms:modified>
  <cp:revision>21</cp:revision>
  <dc:subject/>
  <dc:title>Примірна форма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