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BA" w:rsidRDefault="001934BA">
      <w:pPr>
        <w:framePr w:wrap="none" w:vAnchor="page" w:hAnchor="page" w:x="10823" w:y="18"/>
      </w:pPr>
    </w:p>
    <w:p w:rsidR="00BC2B87" w:rsidRDefault="00BC2B87">
      <w:pPr>
        <w:pStyle w:val="30"/>
        <w:framePr w:w="10243" w:h="15622" w:hRule="exact" w:wrap="none" w:vAnchor="page" w:hAnchor="page" w:x="1016" w:y="617"/>
        <w:shd w:val="clear" w:color="auto" w:fill="auto"/>
        <w:spacing w:after="244" w:line="280" w:lineRule="exact"/>
        <w:ind w:left="180"/>
      </w:pPr>
    </w:p>
    <w:p w:rsidR="001934BA" w:rsidRPr="00EE2DBB" w:rsidRDefault="00A3641A">
      <w:pPr>
        <w:pStyle w:val="30"/>
        <w:framePr w:w="10243" w:h="15622" w:hRule="exact" w:wrap="none" w:vAnchor="page" w:hAnchor="page" w:x="1016" w:y="617"/>
        <w:shd w:val="clear" w:color="auto" w:fill="auto"/>
        <w:spacing w:after="244" w:line="280" w:lineRule="exact"/>
        <w:ind w:left="180"/>
        <w:rPr>
          <w:rFonts w:ascii="Times New Roman" w:hAnsi="Times New Roman" w:cs="Times New Roman"/>
        </w:rPr>
      </w:pPr>
      <w:r w:rsidRPr="00EE2DBB">
        <w:rPr>
          <w:rFonts w:ascii="Times New Roman" w:hAnsi="Times New Roman" w:cs="Times New Roman"/>
        </w:rPr>
        <w:t>І. ЗАГАЛЬНІ ПОЛОЖЕННЯ</w:t>
      </w:r>
    </w:p>
    <w:p w:rsidR="001934BA" w:rsidRPr="00EE2DBB" w:rsidRDefault="00C2526C">
      <w:pPr>
        <w:pStyle w:val="20"/>
        <w:framePr w:w="10243" w:h="15622" w:hRule="exact" w:wrap="none" w:vAnchor="page" w:hAnchor="page" w:x="1016" w:y="617"/>
        <w:shd w:val="clear" w:color="auto" w:fill="auto"/>
        <w:spacing w:before="0"/>
        <w:ind w:left="360" w:right="560" w:firstLine="440"/>
        <w:rPr>
          <w:rFonts w:ascii="Times New Roman" w:hAnsi="Times New Roman" w:cs="Times New Roman"/>
          <w:sz w:val="28"/>
          <w:szCs w:val="28"/>
        </w:rPr>
      </w:pPr>
      <w:r>
        <w:rPr>
          <w:rStyle w:val="21"/>
        </w:rPr>
        <w:t xml:space="preserve">    </w:t>
      </w:r>
      <w:r w:rsidR="00A3641A" w:rsidRPr="00EE2DBB">
        <w:rPr>
          <w:rStyle w:val="21"/>
          <w:rFonts w:ascii="Times New Roman" w:hAnsi="Times New Roman" w:cs="Times New Roman"/>
          <w:b w:val="0"/>
          <w:sz w:val="28"/>
          <w:szCs w:val="28"/>
        </w:rPr>
        <w:t>1</w:t>
      </w:r>
      <w:r w:rsidR="00A3641A" w:rsidRPr="00EE2DBB">
        <w:rPr>
          <w:rStyle w:val="218pt"/>
          <w:rFonts w:ascii="Times New Roman" w:hAnsi="Times New Roman" w:cs="Times New Roman"/>
          <w:b/>
          <w:sz w:val="28"/>
          <w:szCs w:val="28"/>
        </w:rPr>
        <w:t>.</w:t>
      </w:r>
      <w:r w:rsidR="00A3641A" w:rsidRPr="00EE2DBB">
        <w:rPr>
          <w:rStyle w:val="21"/>
          <w:rFonts w:ascii="Times New Roman" w:hAnsi="Times New Roman" w:cs="Times New Roman"/>
          <w:b w:val="0"/>
          <w:sz w:val="28"/>
          <w:szCs w:val="28"/>
        </w:rPr>
        <w:t>1</w:t>
      </w:r>
      <w:r w:rsidR="00A3641A" w:rsidRPr="00EE2DBB">
        <w:rPr>
          <w:rStyle w:val="218pt"/>
          <w:rFonts w:ascii="Times New Roman" w:hAnsi="Times New Roman" w:cs="Times New Roman"/>
          <w:b/>
          <w:sz w:val="28"/>
          <w:szCs w:val="28"/>
        </w:rPr>
        <w:t>.</w:t>
      </w:r>
      <w:r w:rsidR="00A3641A" w:rsidRPr="00EE2DBB">
        <w:rPr>
          <w:rStyle w:val="218pt"/>
          <w:rFonts w:ascii="Times New Roman" w:hAnsi="Times New Roman" w:cs="Times New Roman"/>
          <w:sz w:val="28"/>
          <w:szCs w:val="28"/>
        </w:rPr>
        <w:t xml:space="preserve"> </w:t>
      </w:r>
      <w:r w:rsidR="00A3641A" w:rsidRPr="00EE2DBB">
        <w:rPr>
          <w:rFonts w:ascii="Times New Roman" w:hAnsi="Times New Roman" w:cs="Times New Roman"/>
          <w:sz w:val="28"/>
          <w:szCs w:val="28"/>
        </w:rPr>
        <w:t xml:space="preserve">Будинок дитячої та юнацької творчості </w:t>
      </w:r>
      <w:r w:rsidR="005F45B0">
        <w:rPr>
          <w:rFonts w:ascii="Times New Roman" w:hAnsi="Times New Roman" w:cs="Times New Roman"/>
          <w:sz w:val="28"/>
          <w:szCs w:val="28"/>
        </w:rPr>
        <w:t xml:space="preserve">Дрогобицької міської ради Львівської області </w:t>
      </w:r>
      <w:r w:rsidR="00A3641A" w:rsidRPr="00EE2DBB">
        <w:rPr>
          <w:rFonts w:ascii="Times New Roman" w:hAnsi="Times New Roman" w:cs="Times New Roman"/>
          <w:sz w:val="28"/>
          <w:szCs w:val="28"/>
        </w:rPr>
        <w:t xml:space="preserve">(скорочена назва </w:t>
      </w:r>
      <w:r w:rsidR="00A3641A" w:rsidRPr="00EE2DBB">
        <w:rPr>
          <w:rStyle w:val="218pt"/>
          <w:rFonts w:ascii="Times New Roman" w:hAnsi="Times New Roman" w:cs="Times New Roman"/>
          <w:sz w:val="28"/>
          <w:szCs w:val="28"/>
        </w:rPr>
        <w:t xml:space="preserve">- </w:t>
      </w:r>
      <w:r w:rsidR="00A3641A" w:rsidRPr="00EE2DBB">
        <w:rPr>
          <w:rFonts w:ascii="Times New Roman" w:hAnsi="Times New Roman" w:cs="Times New Roman"/>
          <w:sz w:val="28"/>
          <w:szCs w:val="28"/>
        </w:rPr>
        <w:t xml:space="preserve">БДЮТ) </w:t>
      </w:r>
      <w:r w:rsidR="00A3641A" w:rsidRPr="00EE2DBB">
        <w:rPr>
          <w:rStyle w:val="218pt"/>
          <w:rFonts w:ascii="Times New Roman" w:hAnsi="Times New Roman" w:cs="Times New Roman"/>
          <w:sz w:val="28"/>
          <w:szCs w:val="28"/>
        </w:rPr>
        <w:t xml:space="preserve">- </w:t>
      </w:r>
      <w:r w:rsidR="00A3641A" w:rsidRPr="00EE2DBB">
        <w:rPr>
          <w:rFonts w:ascii="Times New Roman" w:hAnsi="Times New Roman" w:cs="Times New Roman"/>
          <w:sz w:val="28"/>
          <w:szCs w:val="28"/>
        </w:rPr>
        <w:t>багатопрофільний позашкільний навчальний заклад, який надає дітям і підліткам позашкільну освіту, що спрямовується на розвиток здібностей та обдарувань вихованців, задоволення їх інтересів, духовних запитів і потреб у професійному самовизначенні.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shd w:val="clear" w:color="auto" w:fill="auto"/>
        <w:spacing w:before="0"/>
        <w:ind w:left="360" w:right="560" w:firstLine="700"/>
        <w:rPr>
          <w:rFonts w:ascii="Times New Roman" w:hAnsi="Times New Roman" w:cs="Times New Roman"/>
          <w:sz w:val="28"/>
          <w:szCs w:val="28"/>
        </w:rPr>
      </w:pPr>
      <w:r w:rsidRPr="00EE2DBB">
        <w:rPr>
          <w:rStyle w:val="21"/>
          <w:rFonts w:ascii="Times New Roman" w:hAnsi="Times New Roman" w:cs="Times New Roman"/>
          <w:b w:val="0"/>
          <w:sz w:val="28"/>
          <w:szCs w:val="28"/>
        </w:rPr>
        <w:t>1.2</w:t>
      </w:r>
      <w:r w:rsidR="00C2526C" w:rsidRPr="00EE2DBB">
        <w:rPr>
          <w:rStyle w:val="21"/>
          <w:rFonts w:ascii="Times New Roman" w:hAnsi="Times New Roman" w:cs="Times New Roman"/>
          <w:b w:val="0"/>
          <w:sz w:val="28"/>
          <w:szCs w:val="28"/>
        </w:rPr>
        <w:t>.</w:t>
      </w:r>
      <w:r w:rsidRPr="00EE2DBB">
        <w:rPr>
          <w:rStyle w:val="218pt"/>
          <w:rFonts w:ascii="Times New Roman" w:hAnsi="Times New Roman" w:cs="Times New Roman"/>
          <w:sz w:val="28"/>
          <w:szCs w:val="28"/>
        </w:rPr>
        <w:t xml:space="preserve"> </w:t>
      </w:r>
      <w:r w:rsidRPr="00EE2DBB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EE2DBB">
        <w:rPr>
          <w:rFonts w:ascii="Times New Roman" w:hAnsi="Times New Roman" w:cs="Times New Roman"/>
          <w:sz w:val="28"/>
          <w:szCs w:val="28"/>
        </w:rPr>
        <w:t xml:space="preserve"> здійснює свою роботу відповідно до чинного законодавства: Конституції України, Законів України «Про освіту», «Про позашкільну освіту», «Про </w:t>
      </w:r>
      <w:r w:rsidR="00EE2DBB">
        <w:rPr>
          <w:rFonts w:ascii="Times New Roman" w:hAnsi="Times New Roman" w:cs="Times New Roman"/>
          <w:sz w:val="28"/>
          <w:szCs w:val="28"/>
        </w:rPr>
        <w:t xml:space="preserve">повну </w:t>
      </w:r>
      <w:r w:rsidRPr="00EE2DBB">
        <w:rPr>
          <w:rFonts w:ascii="Times New Roman" w:hAnsi="Times New Roman" w:cs="Times New Roman"/>
          <w:sz w:val="28"/>
          <w:szCs w:val="28"/>
        </w:rPr>
        <w:t>загальну середню освіту», інших законодавчих актів України, наказів Міністерства освіти і науки</w:t>
      </w:r>
      <w:r w:rsidR="00170244">
        <w:rPr>
          <w:rFonts w:ascii="Times New Roman" w:hAnsi="Times New Roman" w:cs="Times New Roman"/>
          <w:sz w:val="28"/>
          <w:szCs w:val="28"/>
        </w:rPr>
        <w:t xml:space="preserve"> </w:t>
      </w:r>
      <w:r w:rsidRPr="00EE2DBB">
        <w:rPr>
          <w:rFonts w:ascii="Times New Roman" w:hAnsi="Times New Roman" w:cs="Times New Roman"/>
          <w:sz w:val="28"/>
          <w:szCs w:val="28"/>
        </w:rPr>
        <w:t>України, інших центральних органів виконавчої влади, до сфери управління яких він належить, рішень місцевих органів виконавчої влади та органів місцевого самоврядування, Положення про позашкільний навчальний заклад і власного Статуту.</w:t>
      </w:r>
    </w:p>
    <w:p w:rsidR="001934BA" w:rsidRPr="00EE2DBB" w:rsidRDefault="00A3641A" w:rsidP="009E128A">
      <w:pPr>
        <w:pStyle w:val="20"/>
        <w:framePr w:w="10243" w:h="15622" w:hRule="exact" w:wrap="none" w:vAnchor="page" w:hAnchor="page" w:x="1016" w:y="617"/>
        <w:numPr>
          <w:ilvl w:val="0"/>
          <w:numId w:val="1"/>
        </w:numPr>
        <w:shd w:val="clear" w:color="auto" w:fill="auto"/>
        <w:tabs>
          <w:tab w:val="left" w:pos="1607"/>
        </w:tabs>
        <w:spacing w:before="0"/>
        <w:ind w:left="360" w:right="464" w:firstLine="70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Засновник 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EE2DBB">
        <w:rPr>
          <w:rFonts w:ascii="Times New Roman" w:hAnsi="Times New Roman" w:cs="Times New Roman"/>
          <w:sz w:val="28"/>
          <w:szCs w:val="28"/>
        </w:rPr>
        <w:t xml:space="preserve"> - Дрогобицька </w:t>
      </w:r>
      <w:r w:rsidR="00C2526C" w:rsidRPr="00EE2DBB">
        <w:rPr>
          <w:rFonts w:ascii="Times New Roman" w:hAnsi="Times New Roman" w:cs="Times New Roman"/>
          <w:sz w:val="28"/>
          <w:szCs w:val="28"/>
        </w:rPr>
        <w:t>міська</w:t>
      </w:r>
      <w:r w:rsidRPr="00EE2DBB">
        <w:rPr>
          <w:rFonts w:ascii="Times New Roman" w:hAnsi="Times New Roman" w:cs="Times New Roman"/>
          <w:sz w:val="28"/>
          <w:szCs w:val="28"/>
        </w:rPr>
        <w:t xml:space="preserve"> рада Львівської області.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1"/>
        </w:numPr>
        <w:shd w:val="clear" w:color="auto" w:fill="auto"/>
        <w:tabs>
          <w:tab w:val="left" w:pos="1623"/>
        </w:tabs>
        <w:spacing w:before="0"/>
        <w:ind w:left="360" w:right="560" w:firstLine="70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Юридична адреса 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EE2DBB">
        <w:rPr>
          <w:rFonts w:ascii="Times New Roman" w:hAnsi="Times New Roman" w:cs="Times New Roman"/>
          <w:sz w:val="28"/>
          <w:szCs w:val="28"/>
        </w:rPr>
        <w:t xml:space="preserve"> — 82127, Львівська обл., Дрогобицький р-н, с.</w:t>
      </w:r>
      <w:r w:rsidR="00C2526C" w:rsidRPr="00EE2DBB">
        <w:rPr>
          <w:rFonts w:ascii="Times New Roman" w:hAnsi="Times New Roman" w:cs="Times New Roman"/>
          <w:sz w:val="28"/>
          <w:szCs w:val="28"/>
        </w:rPr>
        <w:t xml:space="preserve"> </w:t>
      </w:r>
      <w:r w:rsidRPr="00EE2DBB">
        <w:rPr>
          <w:rFonts w:ascii="Times New Roman" w:hAnsi="Times New Roman" w:cs="Times New Roman"/>
          <w:sz w:val="28"/>
          <w:szCs w:val="28"/>
        </w:rPr>
        <w:t>Лішня, вул. І.Франка, 2.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1"/>
        </w:numPr>
        <w:shd w:val="clear" w:color="auto" w:fill="auto"/>
        <w:tabs>
          <w:tab w:val="left" w:pos="1612"/>
        </w:tabs>
        <w:spacing w:before="0"/>
        <w:ind w:left="360" w:firstLine="70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Основні завдання закладу: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3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виховання громадянина України;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5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вільний розвиток особистості та формування її соціально-громадського досвіду;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виховання у вихованців, учнів і слухачів поваги до Конституції України, прав і свобод людини та громадянина, почуття власної гідності, відповідальності перед законом за свої дії;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5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виховання у вихованців, учнів і слухачів патріотизму, любові до України, поваги до народних звичаїв, традицій, національних цінностей українського народу, а також інших націй і народів;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5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виховання у вихованців, учнів і слухачів шанобливого ставлення до родини та людей похилого віку;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600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створення умов для творчого, інтелектуального, духовного і фізичного розвитку вихованців, учнів і слухачів;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595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формування у вихованців, учнів і слухачів свідомого й відповідального ставлення до власного здоров'я та здоров'я оточуючих, навичок безпечної поведінки;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605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задоволення освітньо-культурних потреб вихованців, учнів і слухачів, які не забезпечуються іншими складовими структури освіти;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 xml:space="preserve"> задоволення потреб вихованців, учнів і слухачів у професійному самовизначенні і творчій самореалізації;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 xml:space="preserve"> пошук, розвиток та підтримка здібних, обдарованих і талановитих вихованців, учнів і слухачів;</w:t>
      </w:r>
    </w:p>
    <w:p w:rsidR="001934BA" w:rsidRPr="00EE2DBB" w:rsidRDefault="00A3641A">
      <w:pPr>
        <w:pStyle w:val="20"/>
        <w:framePr w:w="10243" w:h="15622" w:hRule="exact" w:wrap="none" w:vAnchor="page" w:hAnchor="page" w:x="1016" w:y="617"/>
        <w:numPr>
          <w:ilvl w:val="0"/>
          <w:numId w:val="2"/>
        </w:numPr>
        <w:shd w:val="clear" w:color="auto" w:fill="auto"/>
        <w:tabs>
          <w:tab w:val="left" w:pos="600"/>
        </w:tabs>
        <w:spacing w:before="0"/>
        <w:ind w:left="360" w:right="560"/>
        <w:rPr>
          <w:rFonts w:ascii="Times New Roman" w:hAnsi="Times New Roman" w:cs="Times New Roman"/>
          <w:sz w:val="28"/>
          <w:szCs w:val="28"/>
        </w:rPr>
      </w:pPr>
      <w:r w:rsidRPr="00EE2DBB">
        <w:rPr>
          <w:rFonts w:ascii="Times New Roman" w:hAnsi="Times New Roman" w:cs="Times New Roman"/>
          <w:sz w:val="28"/>
          <w:szCs w:val="28"/>
        </w:rPr>
        <w:t>вдосконалення фізичного розвитку вихованців, учнів і слухачів, підготовка спортивного резерву для збірних команд України з різних видів спорту;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3"/>
        </w:numPr>
        <w:shd w:val="clear" w:color="auto" w:fill="auto"/>
        <w:tabs>
          <w:tab w:val="left" w:pos="485"/>
        </w:tabs>
        <w:spacing w:before="0"/>
        <w:ind w:left="220" w:right="70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lastRenderedPageBreak/>
        <w:t>організація дозвілля вихованців, учнів і слухачів, пошук його нових форм; профілактика бездоглядності, правопорушень;</w:t>
      </w: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3"/>
        </w:numPr>
        <w:shd w:val="clear" w:color="auto" w:fill="auto"/>
        <w:tabs>
          <w:tab w:val="left" w:pos="485"/>
        </w:tabs>
        <w:spacing w:before="0"/>
        <w:ind w:left="220" w:right="70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виховання в учасників навчально-виховного процесу свідомого ставлення до власної безпеки та безпеки оточуючих;</w:t>
      </w: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3"/>
        </w:numPr>
        <w:shd w:val="clear" w:color="auto" w:fill="auto"/>
        <w:tabs>
          <w:tab w:val="left" w:pos="480"/>
        </w:tabs>
        <w:spacing w:before="0"/>
        <w:ind w:left="22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формування здорового способу життя вихованців, учнів і слухачів;</w:t>
      </w: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3"/>
        </w:numPr>
        <w:shd w:val="clear" w:color="auto" w:fill="auto"/>
        <w:tabs>
          <w:tab w:val="left" w:pos="480"/>
        </w:tabs>
        <w:spacing w:before="0"/>
        <w:ind w:left="22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здійснення інформаційно-методичної та організаційно-масової роботи.</w:t>
      </w:r>
    </w:p>
    <w:p w:rsidR="001934BA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4"/>
        </w:numPr>
        <w:shd w:val="clear" w:color="auto" w:fill="auto"/>
        <w:tabs>
          <w:tab w:val="left" w:pos="1507"/>
        </w:tabs>
        <w:spacing w:before="0"/>
        <w:ind w:left="220" w:right="700" w:firstLine="68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Мова навчання і виховання у 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473E34">
        <w:rPr>
          <w:rFonts w:ascii="Times New Roman" w:hAnsi="Times New Roman" w:cs="Times New Roman"/>
          <w:sz w:val="28"/>
          <w:szCs w:val="28"/>
        </w:rPr>
        <w:t xml:space="preserve"> визначається Конституцією і законодавством України. Мовою навчання, виховання і діловодства в БДЮТ є українська мова.</w:t>
      </w:r>
    </w:p>
    <w:p w:rsidR="009E128A" w:rsidRPr="00473E34" w:rsidRDefault="009E128A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1507"/>
        </w:tabs>
        <w:spacing w:before="0"/>
        <w:ind w:left="900" w:right="700"/>
        <w:rPr>
          <w:rFonts w:ascii="Times New Roman" w:hAnsi="Times New Roman" w:cs="Times New Roman"/>
          <w:sz w:val="28"/>
          <w:szCs w:val="28"/>
        </w:rPr>
      </w:pPr>
    </w:p>
    <w:p w:rsidR="00DD3159" w:rsidRPr="00DD3159" w:rsidRDefault="00473E34" w:rsidP="004837DD">
      <w:pPr>
        <w:pStyle w:val="20"/>
        <w:framePr w:w="10243" w:h="15676" w:hRule="exact" w:wrap="none" w:vAnchor="page" w:hAnchor="page" w:x="1231" w:y="451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DD3159">
        <w:rPr>
          <w:rFonts w:ascii="Times New Roman" w:hAnsi="Times New Roman" w:cs="Times New Roman"/>
          <w:sz w:val="28"/>
          <w:szCs w:val="28"/>
        </w:rPr>
        <w:t>ІІ</w:t>
      </w:r>
      <w:r w:rsidR="00A3641A" w:rsidRPr="00DD3159">
        <w:rPr>
          <w:rFonts w:ascii="Times New Roman" w:hAnsi="Times New Roman" w:cs="Times New Roman"/>
          <w:sz w:val="28"/>
          <w:szCs w:val="28"/>
        </w:rPr>
        <w:t>. ОРГАНІЗАЦІЙНО-ПРАВОВІ ЗАСАДИ ДІЯЛЬНОСТІ</w:t>
      </w:r>
      <w:r w:rsidR="00DD3159" w:rsidRPr="00DD3159">
        <w:rPr>
          <w:rFonts w:ascii="Times New Roman" w:hAnsi="Times New Roman" w:cs="Times New Roman"/>
          <w:sz w:val="28"/>
          <w:szCs w:val="28"/>
        </w:rPr>
        <w:t xml:space="preserve"> БУДИНКУ</w:t>
      </w:r>
    </w:p>
    <w:p w:rsidR="00DD3159" w:rsidRPr="00DD3159" w:rsidRDefault="00DD3159" w:rsidP="004837DD">
      <w:pPr>
        <w:pStyle w:val="20"/>
        <w:framePr w:w="10243" w:h="15676" w:hRule="exact" w:wrap="none" w:vAnchor="page" w:hAnchor="page" w:x="1231" w:y="451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DD3159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5"/>
        </w:numPr>
        <w:shd w:val="clear" w:color="auto" w:fill="auto"/>
        <w:tabs>
          <w:tab w:val="left" w:pos="1418"/>
          <w:tab w:val="left" w:pos="9498"/>
        </w:tabs>
        <w:spacing w:before="0" w:line="240" w:lineRule="auto"/>
        <w:ind w:left="220" w:right="606" w:firstLine="68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473E34">
        <w:rPr>
          <w:rFonts w:ascii="Times New Roman" w:hAnsi="Times New Roman" w:cs="Times New Roman"/>
          <w:sz w:val="28"/>
          <w:szCs w:val="28"/>
        </w:rPr>
        <w:t xml:space="preserve"> має статус комунального позашкільного закладу.</w:t>
      </w:r>
    </w:p>
    <w:p w:rsidR="001934BA" w:rsidRPr="00473E34" w:rsidRDefault="00A3641A" w:rsidP="004837DD">
      <w:pPr>
        <w:pStyle w:val="20"/>
        <w:framePr w:w="10243" w:h="15676" w:hRule="exact" w:wrap="none" w:vAnchor="page" w:hAnchor="page" w:x="1231" w:y="451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40" w:lineRule="auto"/>
        <w:ind w:left="220" w:right="700" w:firstLine="68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473E34">
        <w:rPr>
          <w:rFonts w:ascii="Times New Roman" w:hAnsi="Times New Roman" w:cs="Times New Roman"/>
          <w:sz w:val="28"/>
          <w:szCs w:val="28"/>
        </w:rPr>
        <w:t xml:space="preserve"> є юридичною особою</w:t>
      </w:r>
      <w:r w:rsidR="00473E34">
        <w:rPr>
          <w:rFonts w:ascii="Times New Roman" w:hAnsi="Times New Roman" w:cs="Times New Roman"/>
          <w:sz w:val="28"/>
          <w:szCs w:val="28"/>
        </w:rPr>
        <w:t>, що д</w:t>
      </w:r>
      <w:r w:rsidRPr="00473E34">
        <w:rPr>
          <w:rFonts w:ascii="Times New Roman" w:hAnsi="Times New Roman" w:cs="Times New Roman"/>
          <w:sz w:val="28"/>
          <w:szCs w:val="28"/>
        </w:rPr>
        <w:t>іє на підставі Статуту, затвердженого Засновником. Він має печатку, штамп, бланки встановленого зразка, рахунки в банках</w:t>
      </w:r>
      <w:r w:rsidR="004E3D64">
        <w:rPr>
          <w:rFonts w:ascii="Times New Roman" w:hAnsi="Times New Roman" w:cs="Times New Roman"/>
          <w:sz w:val="28"/>
          <w:szCs w:val="28"/>
        </w:rPr>
        <w:t xml:space="preserve"> і здійснює фінансові операції через централізовану бухгалтерію відділу освіти виконавчих органів </w:t>
      </w:r>
      <w:r w:rsidR="00473E34">
        <w:rPr>
          <w:rFonts w:ascii="Times New Roman" w:hAnsi="Times New Roman" w:cs="Times New Roman"/>
          <w:sz w:val="28"/>
          <w:szCs w:val="28"/>
        </w:rPr>
        <w:t xml:space="preserve"> </w:t>
      </w:r>
      <w:r w:rsidR="004E3D64"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Pr="00473E34">
        <w:rPr>
          <w:rFonts w:ascii="Times New Roman" w:hAnsi="Times New Roman" w:cs="Times New Roman"/>
          <w:sz w:val="28"/>
          <w:szCs w:val="28"/>
        </w:rPr>
        <w:t>.</w:t>
      </w:r>
    </w:p>
    <w:p w:rsidR="001934BA" w:rsidRPr="00473E34" w:rsidRDefault="00473E34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5222"/>
        </w:tabs>
        <w:spacing w:before="0" w:line="240" w:lineRule="auto"/>
        <w:ind w:left="284" w:right="747" w:firstLine="1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3D64">
        <w:rPr>
          <w:rFonts w:ascii="Times New Roman" w:hAnsi="Times New Roman" w:cs="Times New Roman"/>
          <w:sz w:val="28"/>
          <w:szCs w:val="28"/>
        </w:rPr>
        <w:t xml:space="preserve">2.3.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 підпорядкований відділу</w:t>
      </w:r>
      <w:r w:rsidR="004E3D64"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освіти </w:t>
      </w:r>
      <w:r w:rsidR="004E3D64">
        <w:rPr>
          <w:rFonts w:ascii="Times New Roman" w:hAnsi="Times New Roman" w:cs="Times New Roman"/>
          <w:sz w:val="28"/>
          <w:szCs w:val="28"/>
        </w:rPr>
        <w:t xml:space="preserve">виконавчих 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Дрогобицької </w:t>
      </w:r>
      <w:r w:rsidR="004E3D64">
        <w:rPr>
          <w:rFonts w:ascii="Times New Roman" w:hAnsi="Times New Roman" w:cs="Times New Roman"/>
          <w:sz w:val="28"/>
          <w:szCs w:val="28"/>
        </w:rPr>
        <w:t>міської ради</w:t>
      </w:r>
      <w:r w:rsidR="00A0527F">
        <w:rPr>
          <w:rFonts w:ascii="Times New Roman" w:hAnsi="Times New Roman" w:cs="Times New Roman"/>
          <w:sz w:val="28"/>
          <w:szCs w:val="28"/>
        </w:rPr>
        <w:t xml:space="preserve"> (далі - Відділ освіти)</w:t>
      </w:r>
      <w:r w:rsidR="00A3641A" w:rsidRPr="00473E34">
        <w:rPr>
          <w:rFonts w:ascii="Times New Roman" w:hAnsi="Times New Roman" w:cs="Times New Roman"/>
          <w:sz w:val="28"/>
          <w:szCs w:val="28"/>
        </w:rPr>
        <w:t>, який здійснює оперативне управління закладом.</w:t>
      </w:r>
    </w:p>
    <w:p w:rsidR="001934BA" w:rsidRPr="00473E34" w:rsidRDefault="00A3641A" w:rsidP="00B52183">
      <w:pPr>
        <w:pStyle w:val="20"/>
        <w:framePr w:w="10243" w:h="15676" w:hRule="exact" w:wrap="none" w:vAnchor="page" w:hAnchor="page" w:x="1231" w:y="451"/>
        <w:numPr>
          <w:ilvl w:val="1"/>
          <w:numId w:val="9"/>
        </w:numPr>
        <w:shd w:val="clear" w:color="auto" w:fill="auto"/>
        <w:tabs>
          <w:tab w:val="left" w:pos="1512"/>
        </w:tabs>
        <w:spacing w:before="0" w:line="240" w:lineRule="auto"/>
        <w:ind w:left="284" w:right="700" w:firstLine="567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 xml:space="preserve">Головна мета діяльності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473E34">
        <w:rPr>
          <w:rFonts w:ascii="Times New Roman" w:hAnsi="Times New Roman" w:cs="Times New Roman"/>
          <w:sz w:val="28"/>
          <w:szCs w:val="28"/>
        </w:rPr>
        <w:t xml:space="preserve"> - надання дітям та підліткам позашкільної освіти, допрофесійних знань та вмінь з обраної вихованцями для засвоєння галузі науки, техніки, мистецтва, тощо, виховання громадянина - патріота України з високими християнськими моральними цінностями.</w:t>
      </w:r>
    </w:p>
    <w:p w:rsidR="001934BA" w:rsidRPr="004E3D64" w:rsidRDefault="009E128A" w:rsidP="00B52183">
      <w:pPr>
        <w:pStyle w:val="20"/>
        <w:framePr w:w="10243" w:h="15676" w:hRule="exact" w:wrap="none" w:vAnchor="page" w:hAnchor="page" w:x="1231" w:y="451"/>
        <w:numPr>
          <w:ilvl w:val="1"/>
          <w:numId w:val="9"/>
        </w:numPr>
        <w:shd w:val="clear" w:color="auto" w:fill="auto"/>
        <w:tabs>
          <w:tab w:val="left" w:pos="1418"/>
          <w:tab w:val="left" w:pos="3833"/>
          <w:tab w:val="left" w:pos="5222"/>
        </w:tabs>
        <w:spacing w:before="0" w:line="240" w:lineRule="auto"/>
        <w:ind w:left="284" w:right="747" w:firstLine="567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</w:t>
      </w:r>
      <w:r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4E3D64">
        <w:rPr>
          <w:rFonts w:ascii="Times New Roman" w:hAnsi="Times New Roman" w:cs="Times New Roman"/>
          <w:sz w:val="28"/>
          <w:szCs w:val="28"/>
        </w:rPr>
        <w:t xml:space="preserve"> може</w:t>
      </w:r>
      <w:r w:rsidR="004E3D64" w:rsidRPr="004E3D64"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4E3D64">
        <w:rPr>
          <w:rFonts w:ascii="Times New Roman" w:hAnsi="Times New Roman" w:cs="Times New Roman"/>
          <w:sz w:val="28"/>
          <w:szCs w:val="28"/>
        </w:rPr>
        <w:t>входити</w:t>
      </w:r>
      <w:r w:rsidR="004E3D64" w:rsidRPr="004E3D64"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4E3D64">
        <w:rPr>
          <w:rFonts w:ascii="Times New Roman" w:hAnsi="Times New Roman" w:cs="Times New Roman"/>
          <w:sz w:val="28"/>
          <w:szCs w:val="28"/>
        </w:rPr>
        <w:t>до складу навчально-виховних</w:t>
      </w:r>
      <w:r w:rsidR="004E3D64" w:rsidRPr="004E3D64"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4E3D64">
        <w:rPr>
          <w:rFonts w:ascii="Times New Roman" w:hAnsi="Times New Roman" w:cs="Times New Roman"/>
          <w:sz w:val="28"/>
          <w:szCs w:val="28"/>
        </w:rPr>
        <w:t>комплексів, навчально-виховних об</w:t>
      </w:r>
      <w:r w:rsidR="004E3D64">
        <w:rPr>
          <w:rFonts w:ascii="Times New Roman" w:hAnsi="Times New Roman" w:cs="Times New Roman"/>
          <w:sz w:val="28"/>
          <w:szCs w:val="28"/>
        </w:rPr>
        <w:t>’</w:t>
      </w:r>
      <w:r w:rsidR="00A3641A" w:rsidRPr="004E3D64">
        <w:rPr>
          <w:rFonts w:ascii="Times New Roman" w:hAnsi="Times New Roman" w:cs="Times New Roman"/>
          <w:sz w:val="28"/>
          <w:szCs w:val="28"/>
        </w:rPr>
        <w:t>єднань з дошкільними, загальноосвітніми та іншими навчальними закладами.</w:t>
      </w:r>
    </w:p>
    <w:p w:rsidR="001934BA" w:rsidRPr="00473E34" w:rsidRDefault="009E128A" w:rsidP="00B52183">
      <w:pPr>
        <w:pStyle w:val="20"/>
        <w:framePr w:w="10243" w:h="15676" w:hRule="exact" w:wrap="none" w:vAnchor="page" w:hAnchor="page" w:x="1231" w:y="451"/>
        <w:numPr>
          <w:ilvl w:val="1"/>
          <w:numId w:val="9"/>
        </w:numPr>
        <w:shd w:val="clear" w:color="auto" w:fill="auto"/>
        <w:tabs>
          <w:tab w:val="left" w:pos="1491"/>
        </w:tabs>
        <w:spacing w:before="0" w:line="240" w:lineRule="auto"/>
        <w:ind w:left="284" w:right="747" w:firstLine="567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</w:t>
      </w:r>
      <w:r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 може відкривати свої філії у населених пунктах </w:t>
      </w:r>
      <w:r w:rsidR="004E3D64"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="00A3641A" w:rsidRPr="00473E34">
        <w:rPr>
          <w:rFonts w:ascii="Times New Roman" w:hAnsi="Times New Roman" w:cs="Times New Roman"/>
          <w:sz w:val="28"/>
          <w:szCs w:val="28"/>
        </w:rPr>
        <w:t>.</w:t>
      </w:r>
    </w:p>
    <w:p w:rsidR="001934BA" w:rsidRPr="00473E34" w:rsidRDefault="005F57AC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1507"/>
        </w:tabs>
        <w:spacing w:before="0" w:line="240" w:lineRule="auto"/>
        <w:ind w:left="284" w:right="70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2.7.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 здійснює навчання і виховання громадян у позаурочний та позанавчальний час.</w:t>
      </w:r>
    </w:p>
    <w:p w:rsidR="001934BA" w:rsidRPr="00473E34" w:rsidRDefault="00A0527F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1507"/>
        </w:tabs>
        <w:spacing w:before="0" w:line="240" w:lineRule="auto"/>
        <w:ind w:left="284" w:right="70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2.8. 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Структура та штати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 розробляються його керівником у межах затверджених видатків на оплату праці, відповідно до встановлених нормативів і затверджуються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3641A" w:rsidRPr="00473E34">
        <w:rPr>
          <w:rFonts w:ascii="Times New Roman" w:hAnsi="Times New Roman" w:cs="Times New Roman"/>
          <w:sz w:val="28"/>
          <w:szCs w:val="28"/>
        </w:rPr>
        <w:t>ідділом освіти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3641A" w:rsidRPr="00473E34">
        <w:rPr>
          <w:rFonts w:ascii="Times New Roman" w:hAnsi="Times New Roman" w:cs="Times New Roman"/>
          <w:sz w:val="28"/>
          <w:szCs w:val="28"/>
        </w:rPr>
        <w:t xml:space="preserve"> Структурними підрозділами закладу можуть бути відділи, бібліотеки та інші підрозділи. Заклад також може створювати відповідні підрозділи для підвищення кваліфікації педагогічних працівників за відповідними напрямами.</w:t>
      </w:r>
    </w:p>
    <w:p w:rsidR="001934BA" w:rsidRPr="00473E34" w:rsidRDefault="004100D4" w:rsidP="004837DD">
      <w:pPr>
        <w:pStyle w:val="20"/>
        <w:framePr w:w="10243" w:h="15676" w:hRule="exact" w:wrap="none" w:vAnchor="page" w:hAnchor="page" w:x="1231" w:y="451"/>
        <w:shd w:val="clear" w:color="auto" w:fill="auto"/>
        <w:spacing w:before="0" w:line="240" w:lineRule="auto"/>
        <w:ind w:left="284" w:right="700" w:firstLine="6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A3641A" w:rsidRPr="00473E34">
        <w:rPr>
          <w:rFonts w:ascii="Times New Roman" w:hAnsi="Times New Roman" w:cs="Times New Roman"/>
          <w:sz w:val="28"/>
          <w:szCs w:val="28"/>
        </w:rPr>
        <w:t>Структурні підрозділи закладу діють на основі відповідних положень, що розробляються і затверджуються його керівником.</w:t>
      </w:r>
    </w:p>
    <w:p w:rsidR="001934BA" w:rsidRPr="00473E34" w:rsidRDefault="004100D4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1659"/>
        </w:tabs>
        <w:spacing w:before="0" w:line="240" w:lineRule="auto"/>
        <w:ind w:right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2.10. </w:t>
      </w:r>
      <w:r w:rsidR="00A3641A" w:rsidRPr="00473E34">
        <w:rPr>
          <w:rFonts w:ascii="Times New Roman" w:hAnsi="Times New Roman" w:cs="Times New Roman"/>
          <w:sz w:val="28"/>
          <w:szCs w:val="28"/>
        </w:rPr>
        <w:t>Документація закладу, яка регламентує організацію та проведення навчально-виховного процесу, ведеться за зразками, затвердженими Міністерством освіти і науки, молоді та спорту України.</w:t>
      </w:r>
    </w:p>
    <w:p w:rsidR="001934BA" w:rsidRPr="00473E34" w:rsidRDefault="004100D4" w:rsidP="004837DD">
      <w:pPr>
        <w:pStyle w:val="20"/>
        <w:framePr w:w="10243" w:h="15676" w:hRule="exact" w:wrap="none" w:vAnchor="page" w:hAnchor="page" w:x="1231" w:y="451"/>
        <w:shd w:val="clear" w:color="auto" w:fill="auto"/>
        <w:tabs>
          <w:tab w:val="left" w:pos="1659"/>
        </w:tabs>
        <w:spacing w:before="0" w:line="276" w:lineRule="auto"/>
        <w:ind w:right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2.11. </w:t>
      </w:r>
      <w:r w:rsidR="00A3641A" w:rsidRPr="00473E34">
        <w:rPr>
          <w:rFonts w:ascii="Times New Roman" w:hAnsi="Times New Roman" w:cs="Times New Roman"/>
          <w:sz w:val="28"/>
          <w:szCs w:val="28"/>
        </w:rPr>
        <w:t>Заклад подає статистичні звіти, у відповідності до вимог органів державної статистики.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1903" w:rsidRPr="00B41903" w:rsidRDefault="00326AC1" w:rsidP="00B41903">
      <w:pPr>
        <w:pStyle w:val="20"/>
        <w:framePr w:w="10243" w:h="15202" w:hRule="exact" w:wrap="none" w:vAnchor="page" w:hAnchor="page" w:x="1101" w:y="601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</w:t>
      </w:r>
      <w:r w:rsidR="00A3641A" w:rsidRPr="00B41903">
        <w:rPr>
          <w:rFonts w:ascii="Times New Roman" w:hAnsi="Times New Roman" w:cs="Times New Roman"/>
          <w:sz w:val="28"/>
          <w:szCs w:val="28"/>
        </w:rPr>
        <w:t>III. ОРГАНІЗАЦІЯ ПОЗАШКІЛЬНОЇ ОСВІТИ</w:t>
      </w:r>
      <w:r w:rsidR="00B41903" w:rsidRPr="00B41903">
        <w:rPr>
          <w:rFonts w:ascii="Times New Roman" w:hAnsi="Times New Roman" w:cs="Times New Roman"/>
          <w:sz w:val="28"/>
          <w:szCs w:val="28"/>
        </w:rPr>
        <w:t xml:space="preserve"> У БУДИНКУ</w:t>
      </w:r>
    </w:p>
    <w:p w:rsidR="00B41903" w:rsidRPr="00B41903" w:rsidRDefault="00B41903" w:rsidP="00B41903">
      <w:pPr>
        <w:pStyle w:val="20"/>
        <w:framePr w:w="10243" w:h="15202" w:hRule="exact" w:wrap="none" w:vAnchor="page" w:hAnchor="page" w:x="1101" w:y="601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B4190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1934BA" w:rsidRPr="00326AC1" w:rsidRDefault="00326AC1" w:rsidP="009E128A">
      <w:pPr>
        <w:pStyle w:val="20"/>
        <w:framePr w:w="10243" w:h="15202" w:hRule="exact" w:wrap="none" w:vAnchor="page" w:hAnchor="page" w:x="1101" w:y="601"/>
        <w:shd w:val="clear" w:color="auto" w:fill="auto"/>
        <w:spacing w:before="0" w:line="240" w:lineRule="auto"/>
        <w:ind w:left="420" w:right="48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проводить навчально-виховну, інформаційно-методичну, організаційно-масову, навчально-тренувальну та може проводити спортивну роботу.</w:t>
      </w:r>
    </w:p>
    <w:p w:rsidR="001934BA" w:rsidRPr="00326AC1" w:rsidRDefault="009E128A" w:rsidP="009E128A">
      <w:pPr>
        <w:pStyle w:val="20"/>
        <w:framePr w:w="10243" w:h="15202" w:hRule="exact" w:wrap="none" w:vAnchor="page" w:hAnchor="page" w:x="1101" w:y="601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40" w:lineRule="auto"/>
        <w:ind w:left="420" w:right="464" w:firstLine="700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</w:t>
      </w:r>
      <w:r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як комплексний позашкільний навчальний заклад</w:t>
      </w:r>
      <w:r w:rsidR="00326AC1" w:rsidRPr="00326AC1"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організовує роботу з вихованцями, учнями і слухачами за такими </w:t>
      </w:r>
      <w:r>
        <w:rPr>
          <w:rFonts w:ascii="Times New Roman" w:hAnsi="Times New Roman" w:cs="Times New Roman"/>
          <w:sz w:val="28"/>
          <w:szCs w:val="28"/>
        </w:rPr>
        <w:t>напрямками позашкільної освіти:</w:t>
      </w:r>
      <w:r w:rsidR="00A3641A" w:rsidRPr="00326AC1">
        <w:rPr>
          <w:rFonts w:ascii="Times New Roman" w:hAnsi="Times New Roman" w:cs="Times New Roman"/>
          <w:sz w:val="28"/>
          <w:szCs w:val="28"/>
        </w:rPr>
        <w:t>художньо-естетичним, туристсько-краєзнавчим, науково-технічним, гуманітарним.</w:t>
      </w:r>
    </w:p>
    <w:p w:rsidR="001934BA" w:rsidRPr="00326AC1" w:rsidRDefault="006D2CD7" w:rsidP="009E128A">
      <w:pPr>
        <w:pStyle w:val="20"/>
        <w:framePr w:w="10243" w:h="15202" w:hRule="exact" w:wrap="none" w:vAnchor="page" w:hAnchor="page" w:x="1101" w:y="601"/>
        <w:shd w:val="clear" w:color="auto" w:fill="auto"/>
        <w:spacing w:before="0" w:line="240" w:lineRule="auto"/>
        <w:ind w:left="420" w:right="480"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може організовувати роботу гуртків за іншими напрямами: еколого-натуралістичним, дослідницько-експериментальним, фізкультурно- спортивним або спортивним, військово-патріотичним, бібліотечно- бібліографічним, соціально-реабілітаційним, оздоровчим тощо. Основним напрямом для БДЮТ є художньо - естетичний.</w:t>
      </w:r>
    </w:p>
    <w:p w:rsidR="001934BA" w:rsidRPr="00326AC1" w:rsidRDefault="00303B9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59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працює за річним планом роботи, погодженим із </w:t>
      </w:r>
      <w:r w:rsidR="006D2CD7">
        <w:rPr>
          <w:rFonts w:ascii="Times New Roman" w:hAnsi="Times New Roman" w:cs="Times New Roman"/>
          <w:sz w:val="28"/>
          <w:szCs w:val="28"/>
        </w:rPr>
        <w:t>В</w:t>
      </w:r>
      <w:r w:rsidR="00A3641A" w:rsidRPr="00326AC1">
        <w:rPr>
          <w:rFonts w:ascii="Times New Roman" w:hAnsi="Times New Roman" w:cs="Times New Roman"/>
          <w:sz w:val="28"/>
          <w:szCs w:val="28"/>
        </w:rPr>
        <w:t>ідділом освіти, реалізує основні напрями своєї діяльності, організовує роботу з учнями протягом календарного року.</w:t>
      </w:r>
    </w:p>
    <w:p w:rsidR="001934BA" w:rsidRPr="00326AC1" w:rsidRDefault="00303B9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64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Навчально-виховний процес у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здійснюється за типовими навчальними планами і програмами, що затверджуються центральними органами виконавчої влади, за навчальними планами і програмами, рекомен</w:t>
      </w:r>
      <w:r w:rsidR="00A3641A" w:rsidRPr="00326AC1">
        <w:rPr>
          <w:rFonts w:ascii="Times New Roman" w:hAnsi="Times New Roman" w:cs="Times New Roman"/>
          <w:sz w:val="28"/>
          <w:szCs w:val="28"/>
        </w:rPr>
        <w:softHyphen/>
        <w:t xml:space="preserve">дованими обласним інститутом післядипломної педагогічної освіти, а також за програмами, розробленими керівниками гуртків даного закладу. Останні програми рецензуються, розглядаються на методичних об'єднаннях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, рекомендуються педрадою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</w:t>
      </w:r>
      <w:r w:rsidR="00962E61">
        <w:rPr>
          <w:rFonts w:ascii="Times New Roman" w:hAnsi="Times New Roman" w:cs="Times New Roman"/>
          <w:sz w:val="28"/>
          <w:szCs w:val="28"/>
        </w:rPr>
        <w:t>для затвердження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</w:t>
      </w:r>
      <w:r w:rsidR="00962E61">
        <w:rPr>
          <w:rFonts w:ascii="Times New Roman" w:hAnsi="Times New Roman" w:cs="Times New Roman"/>
          <w:sz w:val="28"/>
          <w:szCs w:val="28"/>
        </w:rPr>
        <w:t>В</w:t>
      </w:r>
      <w:r w:rsidR="00A3641A" w:rsidRPr="00326AC1">
        <w:rPr>
          <w:rFonts w:ascii="Times New Roman" w:hAnsi="Times New Roman" w:cs="Times New Roman"/>
          <w:sz w:val="28"/>
          <w:szCs w:val="28"/>
        </w:rPr>
        <w:t>ід</w:t>
      </w:r>
      <w:r w:rsidR="00962E61">
        <w:rPr>
          <w:rFonts w:ascii="Times New Roman" w:hAnsi="Times New Roman" w:cs="Times New Roman"/>
          <w:sz w:val="28"/>
          <w:szCs w:val="28"/>
        </w:rPr>
        <w:t>д</w:t>
      </w:r>
      <w:r w:rsidR="00A3641A" w:rsidRPr="00326AC1">
        <w:rPr>
          <w:rFonts w:ascii="Times New Roman" w:hAnsi="Times New Roman" w:cs="Times New Roman"/>
          <w:sz w:val="28"/>
          <w:szCs w:val="28"/>
        </w:rPr>
        <w:t>ілом освіти</w:t>
      </w:r>
      <w:r w:rsidR="00962E61">
        <w:rPr>
          <w:rFonts w:ascii="Times New Roman" w:hAnsi="Times New Roman" w:cs="Times New Roman"/>
          <w:sz w:val="28"/>
          <w:szCs w:val="28"/>
        </w:rPr>
        <w:t>.</w:t>
      </w:r>
    </w:p>
    <w:p w:rsidR="001934BA" w:rsidRPr="00326AC1" w:rsidRDefault="00962E6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59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A3641A" w:rsidRPr="00326AC1">
        <w:rPr>
          <w:rFonts w:ascii="Times New Roman" w:hAnsi="Times New Roman" w:cs="Times New Roman"/>
          <w:sz w:val="28"/>
          <w:szCs w:val="28"/>
        </w:rPr>
        <w:t>Навчальні програми можуть бути одно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3641A" w:rsidRPr="00326AC1">
        <w:rPr>
          <w:rFonts w:ascii="Times New Roman" w:hAnsi="Times New Roman" w:cs="Times New Roman"/>
          <w:sz w:val="28"/>
          <w:szCs w:val="28"/>
        </w:rPr>
        <w:t>рофільними, комплексними і такими, що передбачають індивідуальне навчання учнів та навчання у групах або об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єднаннях. Залежно від специфіки діяльності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навчання проводиться від одного місяця до кількох років.</w:t>
      </w:r>
    </w:p>
    <w:p w:rsidR="001934BA" w:rsidRPr="00326AC1" w:rsidRDefault="00962E6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59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Індивідуальне навчання у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проводиться відповідно до порядку, затвердженого Міністерством освіти і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України. Експериментальні навчальні плани складаються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удинком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з урахуванням типових навчальних планів. Запровадження </w:t>
      </w:r>
      <w:r w:rsidRPr="00326AC1">
        <w:rPr>
          <w:rFonts w:ascii="Times New Roman" w:hAnsi="Times New Roman" w:cs="Times New Roman"/>
          <w:sz w:val="28"/>
          <w:szCs w:val="28"/>
        </w:rPr>
        <w:t>експериментальних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навчальних планів, освітніх програм, педагогічних інновацій і технологій здійснюється в установленому порядку.</w:t>
      </w:r>
    </w:p>
    <w:p w:rsidR="001934BA" w:rsidRPr="00326AC1" w:rsidRDefault="00962E6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69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Середня наповнюваність гуртків, груп, секцій, відділень, відділів, студій та інших творчих об'єднань (далі - гуртків, груп та інших творчих об'єднань) у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326AC1">
        <w:rPr>
          <w:rFonts w:ascii="Times New Roman" w:hAnsi="Times New Roman" w:cs="Times New Roman"/>
          <w:sz w:val="28"/>
          <w:szCs w:val="28"/>
        </w:rPr>
        <w:t xml:space="preserve"> становить, як правило, 10 - 15 вихованців, учнів і слухачів.</w:t>
      </w:r>
    </w:p>
    <w:p w:rsidR="001934BA" w:rsidRPr="00326AC1" w:rsidRDefault="00962E61" w:rsidP="009E128A">
      <w:pPr>
        <w:pStyle w:val="20"/>
        <w:framePr w:w="10243" w:h="15202" w:hRule="exact" w:wrap="none" w:vAnchor="page" w:hAnchor="page" w:x="1101" w:y="601"/>
        <w:shd w:val="clear" w:color="auto" w:fill="auto"/>
        <w:tabs>
          <w:tab w:val="left" w:pos="1664"/>
        </w:tabs>
        <w:spacing w:before="0" w:line="240" w:lineRule="auto"/>
        <w:ind w:left="426" w:right="4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A3641A" w:rsidRPr="00326AC1">
        <w:rPr>
          <w:rFonts w:ascii="Times New Roman" w:hAnsi="Times New Roman" w:cs="Times New Roman"/>
          <w:sz w:val="28"/>
          <w:szCs w:val="28"/>
        </w:rPr>
        <w:t>Наповнюваність окремих гуртків, груп та інших творчих об'єднань встановлюється директором закладу залежно від профілю, навчальних планів, програм та можливостей організації навчально- виховного процесу і становить не більше 25 вихованців, учнів і слухачів.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Pr="0002396B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tabs>
          <w:tab w:val="left" w:pos="1985"/>
        </w:tabs>
        <w:spacing w:before="0" w:line="240" w:lineRule="auto"/>
        <w:ind w:right="200"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lastRenderedPageBreak/>
        <w:t xml:space="preserve">Прийом до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може здійснюватися протягом навчального року (в міру закінчення комплектування гуртків, груп та інших творчих об'єднань) за бажанням вихованців, учнів, слухачів і за згодою батьків або осіб, які їх замінюють, як на безконкурсній основі, так і за конкурсом, умови якого розробляються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удинком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>.</w:t>
      </w:r>
    </w:p>
    <w:p w:rsidR="0002396B" w:rsidRPr="0002396B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spacing w:before="0" w:line="240" w:lineRule="auto"/>
        <w:ind w:right="200"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t xml:space="preserve">Прийом вихованців, учнів і слухачів до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для одержання професійної, спеціальної освіти здійснюється на підставі заяви батьків або осіб, які їх замінюють.</w:t>
      </w:r>
      <w:r w:rsidR="0002396B" w:rsidRPr="0002396B">
        <w:rPr>
          <w:rFonts w:ascii="Times New Roman" w:hAnsi="Times New Roman" w:cs="Times New Roman"/>
          <w:sz w:val="28"/>
          <w:szCs w:val="28"/>
        </w:rPr>
        <w:t xml:space="preserve"> Умови прийому вихованців, учнів і слухачів до позашкільного навчаль</w:t>
      </w:r>
      <w:r w:rsidR="0002396B" w:rsidRPr="0002396B">
        <w:rPr>
          <w:rFonts w:ascii="Times New Roman" w:hAnsi="Times New Roman" w:cs="Times New Roman"/>
          <w:sz w:val="28"/>
          <w:szCs w:val="28"/>
        </w:rPr>
        <w:softHyphen/>
        <w:t>ного закладу можуть визначатися також положенням про відповідний тип позашкільного навчального закладу.</w:t>
      </w:r>
    </w:p>
    <w:p w:rsidR="001934BA" w:rsidRPr="0002396B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spacing w:before="0" w:line="240" w:lineRule="auto"/>
        <w:ind w:right="200"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t>Для, зарахування учнів до спортивних, спортивно-технічних, туристських, хореографічних об'єднань, потрібна довідка медичного закладу про відсутність у них протипоказань для занять у даній установі.</w:t>
      </w:r>
    </w:p>
    <w:p w:rsidR="001934BA" w:rsidRPr="0002396B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spacing w:before="0" w:line="240" w:lineRule="auto"/>
        <w:ind w:right="200"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t xml:space="preserve">До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зараховуються вихованці, від 5 до 18 років. За результатами навчання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удинок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може видавати своїм випускникам документи, згідно з Порядком видачі випускникам позашкільних закладів свідоцтв про позашкільну освіту, затвердженим наказом Міністерства освіти і науки, молоді та спорту України від 12.07.2001р. № 78815979.</w:t>
      </w:r>
    </w:p>
    <w:p w:rsidR="001934BA" w:rsidRPr="0002396B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tabs>
          <w:tab w:val="left" w:pos="1773"/>
        </w:tabs>
        <w:spacing w:before="0" w:line="240" w:lineRule="auto"/>
        <w:ind w:right="200"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t>Навчальн</w:t>
      </w:r>
      <w:r w:rsidR="0002396B">
        <w:rPr>
          <w:rFonts w:ascii="Times New Roman" w:hAnsi="Times New Roman" w:cs="Times New Roman"/>
          <w:sz w:val="28"/>
          <w:szCs w:val="28"/>
        </w:rPr>
        <w:t>ий</w:t>
      </w:r>
      <w:r w:rsidRPr="0002396B">
        <w:rPr>
          <w:rFonts w:ascii="Times New Roman" w:hAnsi="Times New Roman" w:cs="Times New Roman"/>
          <w:sz w:val="28"/>
          <w:szCs w:val="28"/>
        </w:rPr>
        <w:t xml:space="preserve"> процес у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здійснюється диферен</w:t>
      </w:r>
      <w:r w:rsidRPr="0002396B">
        <w:rPr>
          <w:rFonts w:ascii="Times New Roman" w:hAnsi="Times New Roman" w:cs="Times New Roman"/>
          <w:sz w:val="28"/>
          <w:szCs w:val="28"/>
        </w:rPr>
        <w:softHyphen/>
        <w:t xml:space="preserve">ційовано (відповідно до індивідуальних можливостей, інтересів, нахилів, здібностей вихованців, учнів і слухачів з урахуванням їх віку, психофізичних особливостей, стану здоров'я) з використанням різних організаційних форм роботи: заняття, гурткова робота, клубна робота, урок, лекція, індивідуальне заняття, конференція, семінар, курси, читання, вікторина, концерт, змагання, навчально-тренувальні заняття, репетиція, похід, екскурсія, експедиція, практична робота в лабораторіях, майстернях, теплицях, на науково-дослідних земельних ділянках, сільськогосподарських та промислових підприємствах, на природі, а також з використанням інших форм, передбачених статутом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>.</w:t>
      </w:r>
    </w:p>
    <w:p w:rsidR="001934BA" w:rsidRDefault="00A3641A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tabs>
          <w:tab w:val="left" w:pos="1769"/>
        </w:tabs>
        <w:spacing w:before="0" w:line="240" w:lineRule="auto"/>
        <w:ind w:firstLine="556"/>
        <w:rPr>
          <w:rFonts w:ascii="Times New Roman" w:hAnsi="Times New Roman" w:cs="Times New Roman"/>
          <w:sz w:val="28"/>
          <w:szCs w:val="28"/>
        </w:rPr>
      </w:pPr>
      <w:r w:rsidRPr="0002396B">
        <w:rPr>
          <w:rFonts w:ascii="Times New Roman" w:hAnsi="Times New Roman" w:cs="Times New Roman"/>
          <w:sz w:val="28"/>
          <w:szCs w:val="28"/>
        </w:rPr>
        <w:t xml:space="preserve">Навчальний рік у </w:t>
      </w:r>
      <w:r w:rsidR="009E128A" w:rsidRPr="00473E34">
        <w:rPr>
          <w:rFonts w:ascii="Times New Roman" w:hAnsi="Times New Roman" w:cs="Times New Roman"/>
          <w:sz w:val="28"/>
          <w:szCs w:val="28"/>
        </w:rPr>
        <w:t>Б</w:t>
      </w:r>
      <w:r w:rsidR="009E128A">
        <w:rPr>
          <w:rFonts w:ascii="Times New Roman" w:hAnsi="Times New Roman" w:cs="Times New Roman"/>
          <w:sz w:val="28"/>
          <w:szCs w:val="28"/>
        </w:rPr>
        <w:t>удинку</w:t>
      </w:r>
      <w:r w:rsidR="009E128A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9E128A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02396B">
        <w:rPr>
          <w:rFonts w:ascii="Times New Roman" w:hAnsi="Times New Roman" w:cs="Times New Roman"/>
          <w:sz w:val="28"/>
          <w:szCs w:val="28"/>
        </w:rPr>
        <w:t xml:space="preserve"> починається 1 вересня.</w:t>
      </w:r>
      <w:r w:rsidR="0002396B">
        <w:rPr>
          <w:rFonts w:ascii="Times New Roman" w:hAnsi="Times New Roman" w:cs="Times New Roman"/>
          <w:sz w:val="28"/>
          <w:szCs w:val="28"/>
        </w:rPr>
        <w:t xml:space="preserve"> Комплектування гуртків, груп та інших творчих об’єднань здійснюється у період з 01 по 15 вересня, який вважається </w:t>
      </w:r>
      <w:r w:rsidR="008D7507">
        <w:rPr>
          <w:rFonts w:ascii="Times New Roman" w:hAnsi="Times New Roman" w:cs="Times New Roman"/>
          <w:sz w:val="28"/>
          <w:szCs w:val="28"/>
        </w:rPr>
        <w:t>робочим часом керівника гуртка, групи або іншого творчого об’єднання позашкільного навчального закладу.</w:t>
      </w:r>
    </w:p>
    <w:p w:rsidR="008D7507" w:rsidRDefault="008D7507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tabs>
          <w:tab w:val="left" w:pos="1769"/>
        </w:tabs>
        <w:spacing w:before="0" w:line="240" w:lineRule="auto"/>
        <w:ind w:firstLine="5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Тривалість одного заняття (уроку) у БДЮТ визначається навчальними планами і програмами з урахуванням психофізичного розвитку та допустимого навантаження для різних вікових категорій і становить для вихованців, учнів і слухачів: віком від 5 до 6 років – 30 хвилин; віком від 6 до 7 років – 35 хвилин; старшого віку – 45 хвилин.</w:t>
      </w:r>
    </w:p>
    <w:p w:rsidR="008D7507" w:rsidRDefault="008D7507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spacing w:before="0" w:line="240" w:lineRule="auto"/>
        <w:ind w:firstLine="556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t xml:space="preserve">Короткі перерви між заняттями (уроками) є робочим часом керівника гуртка, групи або іншого творчого об'єднання і визначаються режимом щоденної роботи </w:t>
      </w:r>
      <w:r w:rsidR="00C80945" w:rsidRPr="00473E34">
        <w:rPr>
          <w:rFonts w:ascii="Times New Roman" w:hAnsi="Times New Roman" w:cs="Times New Roman"/>
          <w:sz w:val="28"/>
          <w:szCs w:val="28"/>
        </w:rPr>
        <w:t>Б</w:t>
      </w:r>
      <w:r w:rsidR="00C80945">
        <w:rPr>
          <w:rFonts w:ascii="Times New Roman" w:hAnsi="Times New Roman" w:cs="Times New Roman"/>
          <w:sz w:val="28"/>
          <w:szCs w:val="28"/>
        </w:rPr>
        <w:t>удинку</w:t>
      </w:r>
      <w:r w:rsidR="00C80945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C80945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8D7507">
        <w:rPr>
          <w:rFonts w:ascii="Times New Roman" w:hAnsi="Times New Roman" w:cs="Times New Roman"/>
          <w:sz w:val="28"/>
          <w:szCs w:val="28"/>
        </w:rPr>
        <w:t>.</w:t>
      </w:r>
    </w:p>
    <w:p w:rsidR="008D7507" w:rsidRPr="008D7507" w:rsidRDefault="008D7507" w:rsidP="00B52183">
      <w:pPr>
        <w:pStyle w:val="20"/>
        <w:framePr w:w="9917" w:h="16051" w:hRule="exact" w:wrap="none" w:vAnchor="page" w:hAnchor="page" w:x="1081" w:y="391"/>
        <w:numPr>
          <w:ilvl w:val="1"/>
          <w:numId w:val="10"/>
        </w:numPr>
        <w:shd w:val="clear" w:color="auto" w:fill="auto"/>
        <w:spacing w:before="0" w:line="240" w:lineRule="auto"/>
        <w:ind w:firstLine="556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t xml:space="preserve">Тривалість навчального року в різних типах позашкільних навчальних закладів установлюється Міністерством освіти і науки України або іншим центральним органом виконавчої влади, до сфери управління якого належить </w:t>
      </w:r>
      <w:r w:rsidR="00C80945" w:rsidRPr="00473E34">
        <w:rPr>
          <w:rFonts w:ascii="Times New Roman" w:hAnsi="Times New Roman" w:cs="Times New Roman"/>
          <w:sz w:val="28"/>
          <w:szCs w:val="28"/>
        </w:rPr>
        <w:t>Б</w:t>
      </w:r>
      <w:r w:rsidR="00C80945">
        <w:rPr>
          <w:rFonts w:ascii="Times New Roman" w:hAnsi="Times New Roman" w:cs="Times New Roman"/>
          <w:sz w:val="28"/>
          <w:szCs w:val="28"/>
        </w:rPr>
        <w:t>удинок</w:t>
      </w:r>
      <w:r w:rsidR="00C80945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C80945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8D7507">
        <w:rPr>
          <w:rFonts w:ascii="Times New Roman" w:hAnsi="Times New Roman" w:cs="Times New Roman"/>
          <w:sz w:val="28"/>
          <w:szCs w:val="28"/>
        </w:rPr>
        <w:t>.</w:t>
      </w:r>
    </w:p>
    <w:p w:rsidR="008D7507" w:rsidRPr="008D7507" w:rsidRDefault="008D7507" w:rsidP="009E128A">
      <w:pPr>
        <w:pStyle w:val="20"/>
        <w:framePr w:w="9917" w:h="16051" w:hRule="exact" w:wrap="none" w:vAnchor="page" w:hAnchor="page" w:x="1081" w:y="391"/>
        <w:shd w:val="clear" w:color="auto" w:fill="auto"/>
        <w:spacing w:before="0"/>
        <w:ind w:left="1276"/>
        <w:rPr>
          <w:rFonts w:ascii="Times New Roman" w:hAnsi="Times New Roman" w:cs="Times New Roman"/>
          <w:sz w:val="28"/>
          <w:szCs w:val="28"/>
        </w:rPr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Pr="008D7507" w:rsidRDefault="00A3641A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lastRenderedPageBreak/>
        <w:t xml:space="preserve">У канікулярні, вихідні та святкові дні </w:t>
      </w:r>
      <w:r w:rsidR="001E0D9F" w:rsidRPr="00473E34">
        <w:rPr>
          <w:rFonts w:ascii="Times New Roman" w:hAnsi="Times New Roman" w:cs="Times New Roman"/>
          <w:sz w:val="28"/>
          <w:szCs w:val="28"/>
        </w:rPr>
        <w:t>Б</w:t>
      </w:r>
      <w:r w:rsidR="001E0D9F">
        <w:rPr>
          <w:rFonts w:ascii="Times New Roman" w:hAnsi="Times New Roman" w:cs="Times New Roman"/>
          <w:sz w:val="28"/>
          <w:szCs w:val="28"/>
        </w:rPr>
        <w:t>удинок</w:t>
      </w:r>
      <w:r w:rsidR="001E0D9F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1E0D9F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8D7507">
        <w:rPr>
          <w:rFonts w:ascii="Times New Roman" w:hAnsi="Times New Roman" w:cs="Times New Roman"/>
          <w:sz w:val="28"/>
          <w:szCs w:val="28"/>
        </w:rPr>
        <w:t xml:space="preserve"> може працювати за окремим планом, затвердженим керівником БДЮТ. Об'єднання працюють за спеціальним розкладом, зі змінним чи основним складом учнів.</w:t>
      </w:r>
    </w:p>
    <w:p w:rsidR="001934BA" w:rsidRPr="008D7507" w:rsidRDefault="008D7507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Адміністрація </w:t>
      </w:r>
      <w:r w:rsidR="001E0D9F" w:rsidRPr="00473E34">
        <w:rPr>
          <w:rFonts w:ascii="Times New Roman" w:hAnsi="Times New Roman" w:cs="Times New Roman"/>
          <w:sz w:val="28"/>
          <w:szCs w:val="28"/>
        </w:rPr>
        <w:t>Б</w:t>
      </w:r>
      <w:r w:rsidR="001E0D9F">
        <w:rPr>
          <w:rFonts w:ascii="Times New Roman" w:hAnsi="Times New Roman" w:cs="Times New Roman"/>
          <w:sz w:val="28"/>
          <w:szCs w:val="28"/>
        </w:rPr>
        <w:t>удинку</w:t>
      </w:r>
      <w:r w:rsidR="001E0D9F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1E0D9F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8D7507">
        <w:rPr>
          <w:rFonts w:ascii="Times New Roman" w:hAnsi="Times New Roman" w:cs="Times New Roman"/>
          <w:sz w:val="28"/>
          <w:szCs w:val="28"/>
        </w:rPr>
        <w:t xml:space="preserve"> створює безпечні умови навчання, виховання та праці.</w:t>
      </w:r>
    </w:p>
    <w:p w:rsidR="001934BA" w:rsidRPr="008D7507" w:rsidRDefault="00A3641A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t>У зонах екологічного лиха місцевими органами виконавчої влади або органами місцевого самоврядування може встановлюватися особливий режим роботи закладу</w:t>
      </w:r>
      <w:r w:rsidR="008D7507">
        <w:rPr>
          <w:rFonts w:ascii="Times New Roman" w:hAnsi="Times New Roman" w:cs="Times New Roman"/>
          <w:sz w:val="28"/>
          <w:szCs w:val="28"/>
        </w:rPr>
        <w:t xml:space="preserve"> позашкільної освіти</w:t>
      </w:r>
      <w:r w:rsidRPr="008D7507">
        <w:rPr>
          <w:rFonts w:ascii="Times New Roman" w:hAnsi="Times New Roman" w:cs="Times New Roman"/>
          <w:sz w:val="28"/>
          <w:szCs w:val="28"/>
        </w:rPr>
        <w:t>, який погоджується з органами державної санітарно-епідеміологічної служби.</w:t>
      </w:r>
    </w:p>
    <w:p w:rsidR="001934BA" w:rsidRPr="008D7507" w:rsidRDefault="00A3641A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tabs>
          <w:tab w:val="left" w:pos="1660"/>
        </w:tabs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t xml:space="preserve">Гуртки, групи та інші творчі об'єднання </w:t>
      </w:r>
      <w:r w:rsidR="001E0D9F" w:rsidRPr="00473E34">
        <w:rPr>
          <w:rFonts w:ascii="Times New Roman" w:hAnsi="Times New Roman" w:cs="Times New Roman"/>
          <w:sz w:val="28"/>
          <w:szCs w:val="28"/>
        </w:rPr>
        <w:t>Б</w:t>
      </w:r>
      <w:r w:rsidR="001E0D9F">
        <w:rPr>
          <w:rFonts w:ascii="Times New Roman" w:hAnsi="Times New Roman" w:cs="Times New Roman"/>
          <w:sz w:val="28"/>
          <w:szCs w:val="28"/>
        </w:rPr>
        <w:t>удинку</w:t>
      </w:r>
      <w:r w:rsidR="001E0D9F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1E0D9F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8D7507">
        <w:rPr>
          <w:rFonts w:ascii="Times New Roman" w:hAnsi="Times New Roman" w:cs="Times New Roman"/>
          <w:sz w:val="28"/>
          <w:szCs w:val="28"/>
        </w:rPr>
        <w:t xml:space="preserve"> класифікуються за трьома рівнями:</w:t>
      </w:r>
    </w:p>
    <w:p w:rsidR="001934BA" w:rsidRPr="008D7507" w:rsidRDefault="001E23BF" w:rsidP="001E23BF">
      <w:pPr>
        <w:pStyle w:val="20"/>
        <w:framePr w:w="9739" w:h="14903" w:hRule="exact" w:wrap="none" w:vAnchor="page" w:hAnchor="page" w:x="1118" w:y="593"/>
        <w:shd w:val="clear" w:color="auto" w:fill="auto"/>
        <w:tabs>
          <w:tab w:val="left" w:pos="709"/>
        </w:tabs>
        <w:spacing w:before="0"/>
        <w:ind w:left="3402" w:hanging="2762"/>
        <w:rPr>
          <w:rFonts w:ascii="Times New Roman" w:hAnsi="Times New Roman" w:cs="Times New Roman"/>
          <w:sz w:val="28"/>
          <w:szCs w:val="28"/>
        </w:rPr>
      </w:pPr>
      <w:r w:rsidRPr="001E23BF">
        <w:rPr>
          <w:rStyle w:val="214pt"/>
          <w:rFonts w:ascii="Times New Roman" w:hAnsi="Times New Roman" w:cs="Times New Roman"/>
          <w:b w:val="0"/>
        </w:rPr>
        <w:t>П</w:t>
      </w:r>
      <w:r w:rsidR="00A3641A" w:rsidRPr="001E23BF">
        <w:rPr>
          <w:rStyle w:val="214pt"/>
          <w:rFonts w:ascii="Times New Roman" w:hAnsi="Times New Roman" w:cs="Times New Roman"/>
          <w:b w:val="0"/>
        </w:rPr>
        <w:t>очатковий рівень</w:t>
      </w:r>
      <w:r w:rsidR="00A3641A" w:rsidRPr="008D7507">
        <w:rPr>
          <w:rStyle w:val="214pt"/>
          <w:rFonts w:ascii="Times New Roman" w:hAnsi="Times New Roman" w:cs="Times New Roman"/>
        </w:rPr>
        <w:t xml:space="preserve"> </w:t>
      </w:r>
      <w:r w:rsidR="00A3641A" w:rsidRPr="008D7507">
        <w:rPr>
          <w:rFonts w:ascii="Times New Roman" w:hAnsi="Times New Roman" w:cs="Times New Roman"/>
          <w:sz w:val="28"/>
          <w:szCs w:val="28"/>
        </w:rPr>
        <w:t>- творчі об'єднання, діяльність яких спрямована на загальний розвиток вихованців, учнів і слухачів, виявлення їх здібностей та обдарувань, прищеплення інтересу до творчої діяльності;</w:t>
      </w:r>
    </w:p>
    <w:p w:rsidR="001934BA" w:rsidRPr="008D7507" w:rsidRDefault="001E23BF" w:rsidP="001E23BF">
      <w:pPr>
        <w:pStyle w:val="20"/>
        <w:framePr w:w="9739" w:h="14903" w:hRule="exact" w:wrap="none" w:vAnchor="page" w:hAnchor="page" w:x="1118" w:y="593"/>
        <w:shd w:val="clear" w:color="auto" w:fill="auto"/>
        <w:spacing w:before="0"/>
        <w:ind w:left="3402" w:hanging="2762"/>
        <w:rPr>
          <w:rFonts w:ascii="Times New Roman" w:hAnsi="Times New Roman" w:cs="Times New Roman"/>
          <w:sz w:val="28"/>
          <w:szCs w:val="28"/>
        </w:rPr>
      </w:pPr>
      <w:r w:rsidRPr="001E23BF">
        <w:rPr>
          <w:rStyle w:val="214pt"/>
          <w:rFonts w:ascii="Times New Roman" w:hAnsi="Times New Roman" w:cs="Times New Roman"/>
          <w:b w:val="0"/>
        </w:rPr>
        <w:t>О</w:t>
      </w:r>
      <w:r w:rsidR="00A3641A" w:rsidRPr="001E23BF">
        <w:rPr>
          <w:rStyle w:val="214pt"/>
          <w:rFonts w:ascii="Times New Roman" w:hAnsi="Times New Roman" w:cs="Times New Roman"/>
          <w:b w:val="0"/>
        </w:rPr>
        <w:t>сновний рівень</w:t>
      </w:r>
      <w:r w:rsidR="00A3641A" w:rsidRPr="008D7507">
        <w:rPr>
          <w:rStyle w:val="214pt"/>
          <w:rFonts w:ascii="Times New Roman" w:hAnsi="Times New Roman" w:cs="Times New Roman"/>
        </w:rPr>
        <w:t xml:space="preserve"> </w:t>
      </w:r>
      <w:r w:rsidR="00A3641A" w:rsidRPr="008D75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41A" w:rsidRPr="008D7507">
        <w:rPr>
          <w:rFonts w:ascii="Times New Roman" w:hAnsi="Times New Roman" w:cs="Times New Roman"/>
          <w:sz w:val="28"/>
          <w:szCs w:val="28"/>
        </w:rPr>
        <w:t>творчі об'єднання, які розвивають інтереси вихованців, учнів і слухачів, дають їм знання, практичні уміння та навички, задовольняють потреби у професійній орієнтації;</w:t>
      </w:r>
    </w:p>
    <w:p w:rsidR="001934BA" w:rsidRPr="008D7507" w:rsidRDefault="001E23BF" w:rsidP="001E23BF">
      <w:pPr>
        <w:pStyle w:val="20"/>
        <w:framePr w:w="9739" w:h="14903" w:hRule="exact" w:wrap="none" w:vAnchor="page" w:hAnchor="page" w:x="1118" w:y="593"/>
        <w:shd w:val="clear" w:color="auto" w:fill="auto"/>
        <w:tabs>
          <w:tab w:val="left" w:pos="830"/>
        </w:tabs>
        <w:spacing w:before="0"/>
        <w:ind w:left="3402" w:hanging="2762"/>
        <w:rPr>
          <w:rFonts w:ascii="Times New Roman" w:hAnsi="Times New Roman" w:cs="Times New Roman"/>
          <w:sz w:val="28"/>
          <w:szCs w:val="28"/>
        </w:rPr>
      </w:pPr>
      <w:r w:rsidRPr="001E23BF">
        <w:rPr>
          <w:rStyle w:val="214pt"/>
          <w:rFonts w:ascii="Times New Roman" w:hAnsi="Times New Roman" w:cs="Times New Roman"/>
          <w:b w:val="0"/>
        </w:rPr>
        <w:t>В</w:t>
      </w:r>
      <w:r w:rsidR="00A3641A" w:rsidRPr="001E23BF">
        <w:rPr>
          <w:rStyle w:val="214pt"/>
          <w:rFonts w:ascii="Times New Roman" w:hAnsi="Times New Roman" w:cs="Times New Roman"/>
          <w:b w:val="0"/>
        </w:rPr>
        <w:t>ищий рівень</w:t>
      </w:r>
      <w:r w:rsidR="00A3641A" w:rsidRPr="008D7507">
        <w:rPr>
          <w:rStyle w:val="214pt"/>
          <w:rFonts w:ascii="Times New Roman" w:hAnsi="Times New Roman" w:cs="Times New Roman"/>
        </w:rPr>
        <w:t xml:space="preserve"> </w:t>
      </w:r>
      <w:r w:rsidR="00A3641A" w:rsidRPr="008D75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641A" w:rsidRPr="008D7507">
        <w:rPr>
          <w:rFonts w:ascii="Times New Roman" w:hAnsi="Times New Roman" w:cs="Times New Roman"/>
          <w:sz w:val="28"/>
          <w:szCs w:val="28"/>
        </w:rPr>
        <w:t>творчі об'єднання за інтересами для здібних і обдаро</w:t>
      </w:r>
      <w:r w:rsidR="00A3641A" w:rsidRPr="008D7507">
        <w:rPr>
          <w:rFonts w:ascii="Times New Roman" w:hAnsi="Times New Roman" w:cs="Times New Roman"/>
          <w:sz w:val="28"/>
          <w:szCs w:val="28"/>
        </w:rPr>
        <w:softHyphen/>
        <w:t>ваних вихованців, учнів і слухачів.</w:t>
      </w:r>
    </w:p>
    <w:p w:rsidR="001934BA" w:rsidRPr="008D7507" w:rsidRDefault="00A3641A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 w:rsidRPr="008D7507">
        <w:rPr>
          <w:rFonts w:ascii="Times New Roman" w:hAnsi="Times New Roman" w:cs="Times New Roman"/>
          <w:sz w:val="28"/>
          <w:szCs w:val="28"/>
        </w:rPr>
        <w:t>Відповідно до рівня класифікації визначаються мета і перспективи діяльності гуртків, груп та інших творчих об'єднань, їх чисельний склад, обирається програма.</w:t>
      </w:r>
    </w:p>
    <w:p w:rsidR="001934BA" w:rsidRDefault="001E0D9F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tabs>
          <w:tab w:val="left" w:pos="1674"/>
        </w:tabs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 w:rsidRPr="00473E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</w:t>
      </w:r>
      <w:r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="00A3641A" w:rsidRPr="008D7507">
        <w:rPr>
          <w:rFonts w:ascii="Times New Roman" w:hAnsi="Times New Roman" w:cs="Times New Roman"/>
          <w:sz w:val="28"/>
          <w:szCs w:val="28"/>
        </w:rPr>
        <w:t xml:space="preserve"> може організовувати роботу своїх гуртків, груп та інших творчих об</w:t>
      </w:r>
      <w:r w:rsidR="001E23BF">
        <w:rPr>
          <w:rFonts w:ascii="Times New Roman" w:hAnsi="Times New Roman" w:cs="Times New Roman"/>
          <w:sz w:val="28"/>
          <w:szCs w:val="28"/>
        </w:rPr>
        <w:t>’</w:t>
      </w:r>
      <w:r w:rsidR="00A3641A" w:rsidRPr="008D7507">
        <w:rPr>
          <w:rFonts w:ascii="Times New Roman" w:hAnsi="Times New Roman" w:cs="Times New Roman"/>
          <w:sz w:val="28"/>
          <w:szCs w:val="28"/>
        </w:rPr>
        <w:t xml:space="preserve">єднань у приміщеннях </w:t>
      </w:r>
      <w:r w:rsidR="001E23BF">
        <w:rPr>
          <w:rFonts w:ascii="Times New Roman" w:hAnsi="Times New Roman" w:cs="Times New Roman"/>
          <w:sz w:val="28"/>
          <w:szCs w:val="28"/>
        </w:rPr>
        <w:t>закладів загальної середньої, дошкільної та позашкільної освіти Дрогобицької міської ради</w:t>
      </w:r>
      <w:r w:rsidR="00A3641A" w:rsidRPr="008D7507">
        <w:rPr>
          <w:rFonts w:ascii="Times New Roman" w:hAnsi="Times New Roman" w:cs="Times New Roman"/>
          <w:sz w:val="28"/>
          <w:szCs w:val="28"/>
        </w:rPr>
        <w:t>, на базі спортивних будівель і стадіонів, відповідно до укладених угод із зазначеними закладами та установами.</w:t>
      </w:r>
    </w:p>
    <w:p w:rsidR="001E23BF" w:rsidRPr="001E0D9F" w:rsidRDefault="001E0D9F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tabs>
          <w:tab w:val="left" w:pos="1582"/>
        </w:tabs>
        <w:spacing w:before="0"/>
        <w:ind w:left="709" w:right="111" w:firstLine="414"/>
        <w:rPr>
          <w:rFonts w:ascii="Times New Roman" w:hAnsi="Times New Roman" w:cs="Times New Roman"/>
          <w:sz w:val="28"/>
          <w:szCs w:val="28"/>
        </w:rPr>
      </w:pPr>
      <w:r w:rsidRPr="001E0D9F">
        <w:rPr>
          <w:rFonts w:ascii="Times New Roman" w:hAnsi="Times New Roman" w:cs="Times New Roman"/>
          <w:sz w:val="28"/>
          <w:szCs w:val="28"/>
        </w:rPr>
        <w:t>Будинок дитячої та юнацької творчості</w:t>
      </w:r>
      <w:r w:rsidR="001E23BF" w:rsidRPr="001E0D9F">
        <w:rPr>
          <w:rFonts w:ascii="Times New Roman" w:hAnsi="Times New Roman" w:cs="Times New Roman"/>
          <w:sz w:val="28"/>
          <w:szCs w:val="28"/>
        </w:rPr>
        <w:t>,  при наявності висококваліфікованих кадрів, належних</w:t>
      </w:r>
      <w:r w:rsidRPr="001E0D9F">
        <w:rPr>
          <w:rFonts w:ascii="Times New Roman" w:hAnsi="Times New Roman" w:cs="Times New Roman"/>
          <w:sz w:val="28"/>
          <w:szCs w:val="28"/>
        </w:rPr>
        <w:t xml:space="preserve"> </w:t>
      </w:r>
      <w:r w:rsidR="001E23BF" w:rsidRPr="001E0D9F">
        <w:rPr>
          <w:rFonts w:ascii="Times New Roman" w:hAnsi="Times New Roman" w:cs="Times New Roman"/>
          <w:sz w:val="28"/>
          <w:szCs w:val="28"/>
        </w:rPr>
        <w:t>матеріально-технічних умов, може організовувати проведення на своїй навчально-виховній базі виробничої та педагогічної практики учнів і студентів загальноосвітніх, професійних ліцеїв і вищих навчальних закладів.</w:t>
      </w:r>
    </w:p>
    <w:p w:rsidR="00350F74" w:rsidRPr="00350F74" w:rsidRDefault="00350F74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spacing w:before="0"/>
        <w:ind w:right="111" w:firstLine="414"/>
        <w:rPr>
          <w:rFonts w:ascii="Times New Roman" w:hAnsi="Times New Roman" w:cs="Times New Roman"/>
          <w:sz w:val="28"/>
          <w:szCs w:val="28"/>
        </w:rPr>
      </w:pPr>
      <w:r w:rsidRPr="00350F74">
        <w:rPr>
          <w:rFonts w:ascii="Times New Roman" w:hAnsi="Times New Roman" w:cs="Times New Roman"/>
          <w:sz w:val="28"/>
          <w:szCs w:val="28"/>
        </w:rPr>
        <w:t xml:space="preserve">Для подальшого розвитку інтересів і нахилів вихованців, підтримки їх професійних навичок </w:t>
      </w:r>
      <w:r w:rsidR="001E0D9F" w:rsidRPr="00473E34">
        <w:rPr>
          <w:rFonts w:ascii="Times New Roman" w:hAnsi="Times New Roman" w:cs="Times New Roman"/>
          <w:sz w:val="28"/>
          <w:szCs w:val="28"/>
        </w:rPr>
        <w:t>Б</w:t>
      </w:r>
      <w:r w:rsidR="001E0D9F">
        <w:rPr>
          <w:rFonts w:ascii="Times New Roman" w:hAnsi="Times New Roman" w:cs="Times New Roman"/>
          <w:sz w:val="28"/>
          <w:szCs w:val="28"/>
        </w:rPr>
        <w:t>удинок</w:t>
      </w:r>
      <w:r w:rsidR="001E0D9F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1E0D9F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 w:rsidRPr="00350F74">
        <w:rPr>
          <w:rFonts w:ascii="Times New Roman" w:hAnsi="Times New Roman" w:cs="Times New Roman"/>
          <w:sz w:val="28"/>
          <w:szCs w:val="28"/>
        </w:rPr>
        <w:t xml:space="preserve"> за умови дотримання правил охорони праці й техніки безпеки організовує виконання замовлень підприємств, установ та організацій на виготовлення продукції (виконання робіт).</w:t>
      </w:r>
    </w:p>
    <w:p w:rsidR="001E23BF" w:rsidRPr="001E23BF" w:rsidRDefault="00350F74" w:rsidP="00B52183">
      <w:pPr>
        <w:pStyle w:val="20"/>
        <w:framePr w:w="9739" w:h="14903" w:hRule="exact" w:wrap="none" w:vAnchor="page" w:hAnchor="page" w:x="1118" w:y="593"/>
        <w:numPr>
          <w:ilvl w:val="1"/>
          <w:numId w:val="10"/>
        </w:numPr>
        <w:shd w:val="clear" w:color="auto" w:fill="auto"/>
        <w:tabs>
          <w:tab w:val="left" w:pos="1674"/>
        </w:tabs>
        <w:spacing w:before="0"/>
        <w:ind w:firstLine="4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1E0D9F" w:rsidRPr="00473E34">
        <w:rPr>
          <w:rFonts w:ascii="Times New Roman" w:hAnsi="Times New Roman" w:cs="Times New Roman"/>
          <w:sz w:val="28"/>
          <w:szCs w:val="28"/>
        </w:rPr>
        <w:t>Б</w:t>
      </w:r>
      <w:r w:rsidR="001E0D9F">
        <w:rPr>
          <w:rFonts w:ascii="Times New Roman" w:hAnsi="Times New Roman" w:cs="Times New Roman"/>
          <w:sz w:val="28"/>
          <w:szCs w:val="28"/>
        </w:rPr>
        <w:t>удинку</w:t>
      </w:r>
      <w:r w:rsidR="001E0D9F" w:rsidRPr="009E128A">
        <w:rPr>
          <w:rFonts w:ascii="Times New Roman" w:hAnsi="Times New Roman" w:cs="Times New Roman"/>
          <w:sz w:val="28"/>
          <w:szCs w:val="28"/>
        </w:rPr>
        <w:t xml:space="preserve"> </w:t>
      </w:r>
      <w:r w:rsidR="001E0D9F" w:rsidRPr="00C81E9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  <w:r>
        <w:rPr>
          <w:rFonts w:ascii="Times New Roman" w:hAnsi="Times New Roman" w:cs="Times New Roman"/>
          <w:sz w:val="28"/>
          <w:szCs w:val="28"/>
        </w:rPr>
        <w:t xml:space="preserve"> функціонують методичні об’єднання за напрямами діяльності гуртків, груп та інших творчих об’єднань, що охоплюють педагогічних працівників певного професійного спрямування: літературно-драматичний; мистецький; декоративно-ужитковий; краєзнавчо-природничий; спортивно-оздоровчий.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Default="001934BA">
      <w:pPr>
        <w:pStyle w:val="24"/>
        <w:framePr w:wrap="none" w:vAnchor="page" w:hAnchor="page" w:x="5237" w:y="237"/>
        <w:shd w:val="clear" w:color="auto" w:fill="auto"/>
        <w:spacing w:line="100" w:lineRule="exact"/>
      </w:pPr>
    </w:p>
    <w:p w:rsidR="00140EA3" w:rsidRDefault="001E0D9F" w:rsidP="00B52183">
      <w:pPr>
        <w:pStyle w:val="30"/>
        <w:framePr w:w="9806" w:h="15026" w:hRule="exact" w:wrap="none" w:vAnchor="page" w:hAnchor="page" w:x="1138" w:y="518"/>
        <w:numPr>
          <w:ilvl w:val="1"/>
          <w:numId w:val="10"/>
        </w:numPr>
        <w:shd w:val="clear" w:color="auto" w:fill="auto"/>
        <w:spacing w:after="0" w:line="276" w:lineRule="auto"/>
        <w:ind w:firstLine="414"/>
        <w:jc w:val="both"/>
        <w:rPr>
          <w:rFonts w:ascii="Times New Roman" w:hAnsi="Times New Roman" w:cs="Times New Roman"/>
        </w:rPr>
      </w:pPr>
      <w:r w:rsidRPr="00473E3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удинок</w:t>
      </w:r>
      <w:r w:rsidRPr="009E128A">
        <w:rPr>
          <w:rFonts w:ascii="Times New Roman" w:hAnsi="Times New Roman" w:cs="Times New Roman"/>
        </w:rPr>
        <w:t xml:space="preserve"> </w:t>
      </w:r>
      <w:r w:rsidRPr="00C81E93">
        <w:rPr>
          <w:rFonts w:ascii="Times New Roman" w:hAnsi="Times New Roman" w:cs="Times New Roman"/>
        </w:rPr>
        <w:t>дитячої та юнацької творчості</w:t>
      </w:r>
      <w:r w:rsidR="00140EA3">
        <w:rPr>
          <w:rFonts w:ascii="Times New Roman" w:hAnsi="Times New Roman" w:cs="Times New Roman"/>
        </w:rPr>
        <w:t xml:space="preserve"> може створювати відповідні підрозділи для підвищення кваліфікації педагогічних працівників за напрямами позашкільної роботи, підвищення кваліфікації може проводитись у формі семінарів, курсів, й за іншими організаційними формами.</w:t>
      </w:r>
    </w:p>
    <w:p w:rsidR="00DD4717" w:rsidRDefault="00140EA3" w:rsidP="00B52183">
      <w:pPr>
        <w:pStyle w:val="30"/>
        <w:framePr w:w="9806" w:h="15026" w:hRule="exact" w:wrap="none" w:vAnchor="page" w:hAnchor="page" w:x="1138" w:y="518"/>
        <w:numPr>
          <w:ilvl w:val="1"/>
          <w:numId w:val="10"/>
        </w:numPr>
        <w:shd w:val="clear" w:color="auto" w:fill="auto"/>
        <w:spacing w:after="0" w:line="276" w:lineRule="auto"/>
        <w:ind w:firstLine="4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результатами навчання, </w:t>
      </w:r>
      <w:r w:rsidR="001E0D9F" w:rsidRPr="00473E34">
        <w:rPr>
          <w:rFonts w:ascii="Times New Roman" w:hAnsi="Times New Roman" w:cs="Times New Roman"/>
        </w:rPr>
        <w:t>Б</w:t>
      </w:r>
      <w:r w:rsidR="001E0D9F">
        <w:rPr>
          <w:rFonts w:ascii="Times New Roman" w:hAnsi="Times New Roman" w:cs="Times New Roman"/>
        </w:rPr>
        <w:t>удинок</w:t>
      </w:r>
      <w:r w:rsidR="001E0D9F" w:rsidRPr="009E128A">
        <w:rPr>
          <w:rFonts w:ascii="Times New Roman" w:hAnsi="Times New Roman" w:cs="Times New Roman"/>
        </w:rPr>
        <w:t xml:space="preserve"> </w:t>
      </w:r>
      <w:r w:rsidR="001E0D9F" w:rsidRPr="00C81E93">
        <w:rPr>
          <w:rFonts w:ascii="Times New Roman" w:hAnsi="Times New Roman" w:cs="Times New Roman"/>
        </w:rPr>
        <w:t>дитячої та юнацької творчості</w:t>
      </w:r>
      <w:r>
        <w:rPr>
          <w:rFonts w:ascii="Times New Roman" w:hAnsi="Times New Roman" w:cs="Times New Roman"/>
        </w:rPr>
        <w:t xml:space="preserve"> може видавати свідоцтва (посвідчення) про професійну, спеціальну позашкільну освіту у порядку, встановленому МОН України.</w:t>
      </w:r>
    </w:p>
    <w:p w:rsidR="00140EA3" w:rsidRPr="00140EA3" w:rsidRDefault="00DD4717" w:rsidP="00B52183">
      <w:pPr>
        <w:pStyle w:val="30"/>
        <w:framePr w:w="9806" w:h="15026" w:hRule="exact" w:wrap="none" w:vAnchor="page" w:hAnchor="page" w:x="1138" w:y="518"/>
        <w:numPr>
          <w:ilvl w:val="1"/>
          <w:numId w:val="10"/>
        </w:numPr>
        <w:shd w:val="clear" w:color="auto" w:fill="auto"/>
        <w:spacing w:after="0" w:line="276" w:lineRule="auto"/>
        <w:ind w:firstLine="4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наявності умов для одержання певної професії під час навчання у </w:t>
      </w:r>
      <w:r w:rsidR="001E0D9F" w:rsidRPr="00473E34">
        <w:rPr>
          <w:rFonts w:ascii="Times New Roman" w:hAnsi="Times New Roman" w:cs="Times New Roman"/>
        </w:rPr>
        <w:t>Б</w:t>
      </w:r>
      <w:r w:rsidR="001E0D9F">
        <w:rPr>
          <w:rFonts w:ascii="Times New Roman" w:hAnsi="Times New Roman" w:cs="Times New Roman"/>
        </w:rPr>
        <w:t>удинку</w:t>
      </w:r>
      <w:r w:rsidR="001E0D9F" w:rsidRPr="009E128A">
        <w:rPr>
          <w:rFonts w:ascii="Times New Roman" w:hAnsi="Times New Roman" w:cs="Times New Roman"/>
        </w:rPr>
        <w:t xml:space="preserve"> </w:t>
      </w:r>
      <w:r w:rsidR="001E0D9F" w:rsidRPr="00C81E93">
        <w:rPr>
          <w:rFonts w:ascii="Times New Roman" w:hAnsi="Times New Roman" w:cs="Times New Roman"/>
        </w:rPr>
        <w:t>дитячої та юнацької творчості</w:t>
      </w:r>
      <w:r>
        <w:rPr>
          <w:rFonts w:ascii="Times New Roman" w:hAnsi="Times New Roman" w:cs="Times New Roman"/>
        </w:rPr>
        <w:t xml:space="preserve"> учневі, який склав кваліфікаційні іспити в установленому порядку, видається свідоцтво (посвідчення) про присвоєння кваліфікації, розрядку, класу, категорії за професію.</w:t>
      </w:r>
      <w:r w:rsidR="00140EA3">
        <w:rPr>
          <w:rFonts w:ascii="Times New Roman" w:hAnsi="Times New Roman" w:cs="Times New Roman"/>
        </w:rPr>
        <w:t xml:space="preserve">  </w:t>
      </w:r>
    </w:p>
    <w:p w:rsidR="00140EA3" w:rsidRDefault="00140EA3" w:rsidP="00140EA3">
      <w:pPr>
        <w:pStyle w:val="30"/>
        <w:framePr w:w="9806" w:h="15026" w:hRule="exact" w:wrap="none" w:vAnchor="page" w:hAnchor="page" w:x="1138" w:y="518"/>
        <w:shd w:val="clear" w:color="auto" w:fill="auto"/>
        <w:spacing w:after="0" w:line="280" w:lineRule="exact"/>
        <w:ind w:left="160"/>
      </w:pPr>
    </w:p>
    <w:p w:rsidR="00674FC3" w:rsidRPr="00DD3159" w:rsidRDefault="00C81E93" w:rsidP="00674FC3">
      <w:pPr>
        <w:pStyle w:val="20"/>
        <w:framePr w:w="9806" w:h="15026" w:hRule="exact" w:wrap="none" w:vAnchor="page" w:hAnchor="page" w:x="1138" w:y="518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1E0D9F">
        <w:rPr>
          <w:rFonts w:ascii="Times New Roman" w:hAnsi="Times New Roman" w:cs="Times New Roman"/>
        </w:rPr>
        <w:t xml:space="preserve">         </w:t>
      </w:r>
      <w:r w:rsidRPr="00674FC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74FC3">
        <w:rPr>
          <w:rFonts w:ascii="Times New Roman" w:hAnsi="Times New Roman" w:cs="Times New Roman"/>
          <w:sz w:val="28"/>
          <w:szCs w:val="28"/>
        </w:rPr>
        <w:t>. УЧАСНИКИ НАВЧАЛЬНО-ВИХОВНОГО ПРОЦЕСУ</w:t>
      </w:r>
      <w:r w:rsidR="00674FC3" w:rsidRPr="00674FC3">
        <w:rPr>
          <w:rFonts w:ascii="Times New Roman" w:hAnsi="Times New Roman" w:cs="Times New Roman"/>
          <w:sz w:val="28"/>
          <w:szCs w:val="28"/>
        </w:rPr>
        <w:t xml:space="preserve"> </w:t>
      </w:r>
      <w:r w:rsidR="00674FC3" w:rsidRPr="00DD3159">
        <w:rPr>
          <w:rFonts w:ascii="Times New Roman" w:hAnsi="Times New Roman" w:cs="Times New Roman"/>
          <w:sz w:val="28"/>
          <w:szCs w:val="28"/>
        </w:rPr>
        <w:t>БУДИНКУ</w:t>
      </w:r>
    </w:p>
    <w:p w:rsidR="00674FC3" w:rsidRPr="00DD3159" w:rsidRDefault="00674FC3" w:rsidP="00674FC3">
      <w:pPr>
        <w:pStyle w:val="20"/>
        <w:framePr w:w="9806" w:h="15026" w:hRule="exact" w:wrap="none" w:vAnchor="page" w:hAnchor="page" w:x="1138" w:y="518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DD3159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C81E93" w:rsidRPr="00C81E93" w:rsidRDefault="00C81E93" w:rsidP="00C81E93">
      <w:pPr>
        <w:pStyle w:val="30"/>
        <w:framePr w:w="9806" w:h="15026" w:hRule="exact" w:wrap="none" w:vAnchor="page" w:hAnchor="page" w:x="1138" w:y="518"/>
        <w:shd w:val="clear" w:color="auto" w:fill="auto"/>
        <w:spacing w:after="0" w:line="280" w:lineRule="exact"/>
        <w:ind w:right="20"/>
        <w:rPr>
          <w:rFonts w:ascii="Times New Roman" w:hAnsi="Times New Roman" w:cs="Times New Roman"/>
        </w:rPr>
      </w:pPr>
    </w:p>
    <w:p w:rsidR="00C81E93" w:rsidRPr="00C81E93" w:rsidRDefault="00C81E93" w:rsidP="00B52183">
      <w:pPr>
        <w:pStyle w:val="20"/>
        <w:framePr w:w="9806" w:h="15026" w:hRule="exact" w:wrap="none" w:vAnchor="page" w:hAnchor="page" w:x="1138" w:y="518"/>
        <w:numPr>
          <w:ilvl w:val="1"/>
          <w:numId w:val="11"/>
        </w:numPr>
        <w:shd w:val="clear" w:color="auto" w:fill="auto"/>
        <w:tabs>
          <w:tab w:val="left" w:pos="843"/>
        </w:tabs>
        <w:spacing w:before="0"/>
        <w:ind w:left="709" w:firstLine="91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 xml:space="preserve">Учасниками навчально-виховного процесу в </w:t>
      </w:r>
      <w:r w:rsidR="009E128A">
        <w:rPr>
          <w:rFonts w:ascii="Times New Roman" w:hAnsi="Times New Roman" w:cs="Times New Roman"/>
          <w:sz w:val="28"/>
          <w:szCs w:val="28"/>
        </w:rPr>
        <w:t>Будинку дитячої</w:t>
      </w:r>
      <w:r w:rsidRPr="00C81E93">
        <w:rPr>
          <w:rFonts w:ascii="Times New Roman" w:hAnsi="Times New Roman" w:cs="Times New Roman"/>
          <w:sz w:val="28"/>
          <w:szCs w:val="28"/>
        </w:rPr>
        <w:t xml:space="preserve"> та юнацької творчості є:</w:t>
      </w:r>
    </w:p>
    <w:p w:rsidR="00C81E93" w:rsidRPr="00C81E93" w:rsidRDefault="00C81E93" w:rsidP="00C81E93">
      <w:pPr>
        <w:pStyle w:val="20"/>
        <w:framePr w:w="9806" w:h="15026" w:hRule="exact" w:wrap="none" w:vAnchor="page" w:hAnchor="page" w:x="1138" w:y="518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вихованці, учні та слухачі;</w:t>
      </w:r>
    </w:p>
    <w:p w:rsidR="00C81E93" w:rsidRPr="00C81E93" w:rsidRDefault="00C81E93" w:rsidP="00C81E93">
      <w:pPr>
        <w:pStyle w:val="20"/>
        <w:framePr w:w="9806" w:h="15026" w:hRule="exact" w:wrap="none" w:vAnchor="page" w:hAnchor="page" w:x="1138" w:y="518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директор, заступник директора, зав. відділами, методисти установи; педагогічні працівники, психологи, соціальні педагоги, спеціалісти залучені до навчально-виховного процесу; батьки або особи, які їх заміняють;</w:t>
      </w:r>
    </w:p>
    <w:p w:rsidR="00C81E93" w:rsidRPr="00C81E93" w:rsidRDefault="00C81E93" w:rsidP="00C81E93">
      <w:pPr>
        <w:pStyle w:val="20"/>
        <w:framePr w:w="9806" w:h="15026" w:hRule="exact" w:wrap="none" w:vAnchor="page" w:hAnchor="page" w:x="1138" w:y="518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представники підприємств, установ та організацій, які беруть участь у навчально-виховному процесі.</w:t>
      </w:r>
    </w:p>
    <w:p w:rsidR="00C81E93" w:rsidRPr="00C81E93" w:rsidRDefault="00C81E93" w:rsidP="00B52183">
      <w:pPr>
        <w:pStyle w:val="20"/>
        <w:framePr w:w="9806" w:h="15026" w:hRule="exact" w:wrap="none" w:vAnchor="page" w:hAnchor="page" w:x="1138" w:y="518"/>
        <w:numPr>
          <w:ilvl w:val="1"/>
          <w:numId w:val="11"/>
        </w:numPr>
        <w:shd w:val="clear" w:color="auto" w:fill="auto"/>
        <w:tabs>
          <w:tab w:val="left" w:pos="843"/>
        </w:tabs>
        <w:spacing w:before="0"/>
        <w:ind w:left="709" w:firstLine="91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 xml:space="preserve">Вихованці, учні та слухачі </w:t>
      </w:r>
      <w:r w:rsidR="009E128A">
        <w:rPr>
          <w:rFonts w:ascii="Times New Roman" w:hAnsi="Times New Roman" w:cs="Times New Roman"/>
          <w:sz w:val="28"/>
          <w:szCs w:val="28"/>
        </w:rPr>
        <w:t>Будинку</w:t>
      </w:r>
      <w:r w:rsidRPr="00C81E93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мають гарантоване право на:</w:t>
      </w:r>
    </w:p>
    <w:p w:rsidR="00C81E93" w:rsidRPr="00C81E93" w:rsidRDefault="00C81E93" w:rsidP="009E128A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здобуття позашкільної освіти відповідно до їх здібностей, обдарувань, уподобань та інтересів; добровільний вибір виду діяльності;</w:t>
      </w:r>
    </w:p>
    <w:p w:rsidR="00C81E93" w:rsidRPr="00C81E93" w:rsidRDefault="00C81E93" w:rsidP="009E128A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 xml:space="preserve">навчання у декількох гуртках, групах та інших творчих об‘єднаннях </w:t>
      </w:r>
      <w:r w:rsidR="009E128A">
        <w:rPr>
          <w:rFonts w:ascii="Times New Roman" w:hAnsi="Times New Roman" w:cs="Times New Roman"/>
          <w:sz w:val="28"/>
          <w:szCs w:val="28"/>
        </w:rPr>
        <w:t>Будинку</w:t>
      </w:r>
      <w:r w:rsidRPr="00C81E93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 безпечні та нешкідливі умови навчання та праці;</w:t>
      </w:r>
    </w:p>
    <w:p w:rsidR="00C81E93" w:rsidRPr="00C81E93" w:rsidRDefault="00C81E93" w:rsidP="001E0D9F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 w:right="29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 xml:space="preserve">користування навчально-виробничою, науковою, </w:t>
      </w:r>
      <w:r w:rsidR="001E0D9F">
        <w:rPr>
          <w:rFonts w:ascii="Times New Roman" w:hAnsi="Times New Roman" w:cs="Times New Roman"/>
          <w:sz w:val="28"/>
          <w:szCs w:val="28"/>
        </w:rPr>
        <w:t>матеріально</w:t>
      </w:r>
      <w:r w:rsidRPr="00C81E93">
        <w:rPr>
          <w:rFonts w:ascii="Times New Roman" w:hAnsi="Times New Roman" w:cs="Times New Roman"/>
          <w:sz w:val="28"/>
          <w:szCs w:val="28"/>
        </w:rPr>
        <w:t xml:space="preserve">-технічною, культурно-спортивною та оздоровчою базою </w:t>
      </w:r>
      <w:r w:rsidR="001E0D9F">
        <w:rPr>
          <w:rFonts w:ascii="Times New Roman" w:hAnsi="Times New Roman" w:cs="Times New Roman"/>
          <w:sz w:val="28"/>
          <w:szCs w:val="28"/>
        </w:rPr>
        <w:t>Будинку</w:t>
      </w:r>
      <w:r w:rsidRPr="00C81E93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</w:t>
      </w:r>
    </w:p>
    <w:p w:rsidR="00C81E93" w:rsidRPr="00C81E93" w:rsidRDefault="00C81E93" w:rsidP="001E0D9F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 w:right="29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участь у різних видах навчальної та науково-практичної роботи, у конференціях, олімпіадах, спортивних змаганнях, виставках, конкурсах та інших масових заходах;</w:t>
      </w:r>
    </w:p>
    <w:p w:rsidR="00C81E93" w:rsidRPr="00C81E93" w:rsidRDefault="00C81E93" w:rsidP="001E0D9F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 xml:space="preserve">представлення в органах громадського самоврядування </w:t>
      </w:r>
      <w:r w:rsidR="001E0D9F">
        <w:rPr>
          <w:rFonts w:ascii="Times New Roman" w:hAnsi="Times New Roman" w:cs="Times New Roman"/>
          <w:sz w:val="28"/>
          <w:szCs w:val="28"/>
        </w:rPr>
        <w:t>Будинку</w:t>
      </w:r>
      <w:r w:rsidRPr="00C81E93">
        <w:rPr>
          <w:rFonts w:ascii="Times New Roman" w:hAnsi="Times New Roman" w:cs="Times New Roman"/>
          <w:sz w:val="28"/>
          <w:szCs w:val="28"/>
        </w:rPr>
        <w:t xml:space="preserve"> дитячої та</w:t>
      </w:r>
      <w:r w:rsidR="001E0D9F">
        <w:rPr>
          <w:rFonts w:ascii="Times New Roman" w:hAnsi="Times New Roman" w:cs="Times New Roman"/>
          <w:sz w:val="28"/>
          <w:szCs w:val="28"/>
        </w:rPr>
        <w:t xml:space="preserve"> </w:t>
      </w:r>
      <w:r w:rsidRPr="00C81E93">
        <w:rPr>
          <w:rFonts w:ascii="Times New Roman" w:hAnsi="Times New Roman" w:cs="Times New Roman"/>
          <w:sz w:val="28"/>
          <w:szCs w:val="28"/>
        </w:rPr>
        <w:t>юнацької творчості;</w:t>
      </w:r>
    </w:p>
    <w:p w:rsidR="00C81E93" w:rsidRPr="00C81E93" w:rsidRDefault="00C81E93" w:rsidP="001E0D9F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C81E93">
        <w:rPr>
          <w:rFonts w:ascii="Times New Roman" w:hAnsi="Times New Roman" w:cs="Times New Roman"/>
          <w:sz w:val="28"/>
          <w:szCs w:val="28"/>
        </w:rPr>
        <w:t>вільне вираження поглядів, переконань;</w:t>
      </w:r>
    </w:p>
    <w:p w:rsidR="00C81E93" w:rsidRDefault="00C81E93" w:rsidP="00003B46">
      <w:pPr>
        <w:pStyle w:val="20"/>
        <w:framePr w:w="9806" w:h="15026" w:hRule="exact" w:wrap="none" w:vAnchor="page" w:hAnchor="page" w:x="1138" w:y="518"/>
        <w:numPr>
          <w:ilvl w:val="0"/>
          <w:numId w:val="3"/>
        </w:numPr>
        <w:shd w:val="clear" w:color="auto" w:fill="auto"/>
        <w:spacing w:before="0" w:after="300"/>
        <w:ind w:left="1140" w:right="29"/>
      </w:pPr>
      <w:r w:rsidRPr="001E0D9F">
        <w:rPr>
          <w:rFonts w:ascii="Times New Roman" w:hAnsi="Times New Roman" w:cs="Times New Roman"/>
          <w:sz w:val="28"/>
          <w:szCs w:val="28"/>
        </w:rPr>
        <w:t>захист від будь-яких форм експлуатацій, психічного і фізичного насильства від дій педагогічних та інших працівників, які порушують їх права, принижують честь і гідність.</w:t>
      </w:r>
    </w:p>
    <w:p w:rsidR="00140EA3" w:rsidRDefault="00140EA3">
      <w:pPr>
        <w:pStyle w:val="30"/>
        <w:framePr w:w="9806" w:h="15026" w:hRule="exact" w:wrap="none" w:vAnchor="page" w:hAnchor="page" w:x="1138" w:y="518"/>
        <w:shd w:val="clear" w:color="auto" w:fill="auto"/>
        <w:spacing w:after="253" w:line="280" w:lineRule="exact"/>
        <w:ind w:left="160"/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03B46" w:rsidRDefault="00003B46" w:rsidP="00003B46">
      <w:pPr>
        <w:pStyle w:val="20"/>
        <w:framePr w:w="10598" w:h="16529" w:hRule="exact" w:wrap="none" w:vAnchor="page" w:hAnchor="page" w:x="842" w:y="110"/>
        <w:shd w:val="clear" w:color="auto" w:fill="auto"/>
        <w:tabs>
          <w:tab w:val="left" w:pos="589"/>
        </w:tabs>
        <w:spacing w:before="0"/>
        <w:ind w:left="1520"/>
        <w:rPr>
          <w:rFonts w:ascii="Times New Roman" w:hAnsi="Times New Roman" w:cs="Times New Roman"/>
          <w:sz w:val="28"/>
          <w:szCs w:val="28"/>
        </w:rPr>
      </w:pPr>
    </w:p>
    <w:p w:rsidR="00003B46" w:rsidRPr="00003B46" w:rsidRDefault="00003B46" w:rsidP="00B52183">
      <w:pPr>
        <w:pStyle w:val="20"/>
        <w:framePr w:w="10598" w:h="16529" w:hRule="exact" w:wrap="none" w:vAnchor="page" w:hAnchor="page" w:x="842" w:y="110"/>
        <w:numPr>
          <w:ilvl w:val="1"/>
          <w:numId w:val="11"/>
        </w:numPr>
        <w:shd w:val="clear" w:color="auto" w:fill="auto"/>
        <w:tabs>
          <w:tab w:val="left" w:pos="589"/>
        </w:tabs>
        <w:spacing w:before="0"/>
        <w:ind w:left="851" w:firstLine="283"/>
        <w:rPr>
          <w:rFonts w:ascii="Times New Roman" w:hAnsi="Times New Roman" w:cs="Times New Roman"/>
          <w:sz w:val="28"/>
          <w:szCs w:val="28"/>
        </w:rPr>
      </w:pPr>
      <w:r w:rsidRPr="00003B46">
        <w:rPr>
          <w:rFonts w:ascii="Times New Roman" w:hAnsi="Times New Roman" w:cs="Times New Roman"/>
          <w:sz w:val="28"/>
          <w:szCs w:val="28"/>
        </w:rPr>
        <w:t xml:space="preserve">Вихованці, учні та слухачі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003B46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зобов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003B46">
        <w:rPr>
          <w:rFonts w:ascii="Times New Roman" w:hAnsi="Times New Roman" w:cs="Times New Roman"/>
          <w:sz w:val="28"/>
          <w:szCs w:val="28"/>
        </w:rPr>
        <w:t>язані:</w:t>
      </w:r>
    </w:p>
    <w:p w:rsidR="00003B46" w:rsidRPr="00003B46" w:rsidRDefault="00003B46" w:rsidP="00003B46">
      <w:pPr>
        <w:pStyle w:val="20"/>
        <w:framePr w:w="10598" w:h="16529" w:hRule="exact" w:wrap="none" w:vAnchor="page" w:hAnchor="page" w:x="842" w:y="110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003B46">
        <w:rPr>
          <w:rFonts w:ascii="Times New Roman" w:hAnsi="Times New Roman" w:cs="Times New Roman"/>
          <w:sz w:val="28"/>
          <w:szCs w:val="28"/>
        </w:rPr>
        <w:t>оволодівати знаннями, вміннями, практичними навичками;</w:t>
      </w:r>
    </w:p>
    <w:p w:rsidR="00003B46" w:rsidRPr="00003B46" w:rsidRDefault="00003B46" w:rsidP="00003B46">
      <w:pPr>
        <w:pStyle w:val="20"/>
        <w:framePr w:w="10598" w:h="16529" w:hRule="exact" w:wrap="none" w:vAnchor="page" w:hAnchor="page" w:x="842" w:y="110"/>
        <w:numPr>
          <w:ilvl w:val="0"/>
          <w:numId w:val="3"/>
        </w:numPr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003B46">
        <w:rPr>
          <w:rFonts w:ascii="Times New Roman" w:hAnsi="Times New Roman" w:cs="Times New Roman"/>
          <w:sz w:val="28"/>
          <w:szCs w:val="28"/>
        </w:rPr>
        <w:t>підвищувати загальний культурний рівень;</w:t>
      </w:r>
    </w:p>
    <w:p w:rsidR="00003B46" w:rsidRPr="00003B46" w:rsidRDefault="00003B46" w:rsidP="00003B46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 w:rsidRPr="00003B4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B46">
        <w:rPr>
          <w:rFonts w:ascii="Times New Roman" w:hAnsi="Times New Roman" w:cs="Times New Roman"/>
          <w:sz w:val="28"/>
          <w:szCs w:val="28"/>
        </w:rPr>
        <w:t>брати посильну участь у різних видах трудової діяльності;</w:t>
      </w:r>
    </w:p>
    <w:p w:rsidR="00003B46" w:rsidRPr="00003B46" w:rsidRDefault="00003B46" w:rsidP="00003B46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2A55">
        <w:rPr>
          <w:rFonts w:ascii="Times New Roman" w:hAnsi="Times New Roman" w:cs="Times New Roman"/>
          <w:sz w:val="28"/>
          <w:szCs w:val="28"/>
        </w:rPr>
        <w:t xml:space="preserve"> </w:t>
      </w:r>
      <w:r w:rsidRPr="00003B4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B46">
        <w:rPr>
          <w:rFonts w:ascii="Times New Roman" w:hAnsi="Times New Roman" w:cs="Times New Roman"/>
          <w:sz w:val="28"/>
          <w:szCs w:val="28"/>
        </w:rPr>
        <w:t>дотримуватись морально-етичних норм;</w:t>
      </w:r>
    </w:p>
    <w:p w:rsidR="00003B46" w:rsidRDefault="00003B46" w:rsidP="00003B46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3B46">
        <w:rPr>
          <w:rFonts w:ascii="Times New Roman" w:hAnsi="Times New Roman" w:cs="Times New Roman"/>
          <w:sz w:val="28"/>
          <w:szCs w:val="28"/>
        </w:rPr>
        <w:t xml:space="preserve">бережливо ставитись до державного, громадського та особистого майна;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3B46" w:rsidRPr="00003B46" w:rsidRDefault="00003B46" w:rsidP="00003B46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3B46">
        <w:rPr>
          <w:rFonts w:ascii="Times New Roman" w:hAnsi="Times New Roman" w:cs="Times New Roman"/>
          <w:sz w:val="28"/>
          <w:szCs w:val="28"/>
        </w:rPr>
        <w:t>дотримуватись вимог статуту, правил внутрішнього розпорядку установи.</w:t>
      </w:r>
    </w:p>
    <w:p w:rsidR="00003B46" w:rsidRPr="00003B46" w:rsidRDefault="00003B46" w:rsidP="00B52183">
      <w:pPr>
        <w:pStyle w:val="20"/>
        <w:framePr w:w="10598" w:h="16529" w:hRule="exact" w:wrap="none" w:vAnchor="page" w:hAnchor="page" w:x="842" w:y="110"/>
        <w:numPr>
          <w:ilvl w:val="1"/>
          <w:numId w:val="11"/>
        </w:numPr>
        <w:shd w:val="clear" w:color="auto" w:fill="auto"/>
        <w:tabs>
          <w:tab w:val="left" w:pos="589"/>
        </w:tabs>
        <w:spacing w:before="0"/>
        <w:ind w:left="851" w:firstLine="283"/>
        <w:rPr>
          <w:rFonts w:ascii="Times New Roman" w:hAnsi="Times New Roman" w:cs="Times New Roman"/>
          <w:sz w:val="28"/>
          <w:szCs w:val="28"/>
        </w:rPr>
      </w:pPr>
      <w:r w:rsidRPr="00003B46">
        <w:rPr>
          <w:rFonts w:ascii="Times New Roman" w:hAnsi="Times New Roman" w:cs="Times New Roman"/>
          <w:sz w:val="28"/>
          <w:szCs w:val="28"/>
        </w:rPr>
        <w:t xml:space="preserve">Педагогічні працівники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003B46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мають право на:</w:t>
      </w:r>
    </w:p>
    <w:p w:rsidR="00A05B6C" w:rsidRDefault="00003B46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3B46">
        <w:rPr>
          <w:rFonts w:ascii="Times New Roman" w:hAnsi="Times New Roman" w:cs="Times New Roman"/>
          <w:sz w:val="28"/>
          <w:szCs w:val="28"/>
        </w:rPr>
        <w:t xml:space="preserve">внесення керівництву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003B46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03B46">
        <w:rPr>
          <w:rFonts w:ascii="Times New Roman" w:hAnsi="Times New Roman" w:cs="Times New Roman"/>
          <w:sz w:val="28"/>
          <w:szCs w:val="28"/>
        </w:rPr>
        <w:t xml:space="preserve">ідділу освіти виконавчих органів Дрогобицької міської ради пропозицій щодо поліпшення навчально-виховного процесу, подання на розгляд керівництву </w:t>
      </w:r>
      <w:r w:rsidR="00674FC3">
        <w:rPr>
          <w:rFonts w:ascii="Times New Roman" w:hAnsi="Times New Roman" w:cs="Times New Roman"/>
          <w:sz w:val="28"/>
          <w:szCs w:val="28"/>
        </w:rPr>
        <w:t>Будинку</w:t>
      </w:r>
      <w:r w:rsidRPr="00003B46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та педагогічної ради пропозицій про моральне та матеріальне заохочення вихованців, учнів і слухачів</w:t>
      </w:r>
      <w:r w:rsidRPr="00A05B6C">
        <w:rPr>
          <w:rFonts w:ascii="Times New Roman" w:hAnsi="Times New Roman" w:cs="Times New Roman"/>
          <w:sz w:val="28"/>
          <w:szCs w:val="28"/>
        </w:rPr>
        <w:t>,</w:t>
      </w:r>
      <w:r w:rsidR="00A05B6C" w:rsidRPr="00A05B6C">
        <w:rPr>
          <w:rFonts w:ascii="Times New Roman" w:hAnsi="Times New Roman" w:cs="Times New Roman"/>
          <w:sz w:val="28"/>
          <w:szCs w:val="28"/>
        </w:rPr>
        <w:t xml:space="preserve"> застосування стягнень до тих, хто порушує правила внутрішнього трудового розпорядку, що діють у </w:t>
      </w:r>
      <w:r w:rsidR="00674FC3">
        <w:rPr>
          <w:rFonts w:ascii="Times New Roman" w:hAnsi="Times New Roman" w:cs="Times New Roman"/>
          <w:sz w:val="28"/>
          <w:szCs w:val="28"/>
        </w:rPr>
        <w:t>Будинку</w:t>
      </w:r>
      <w:r w:rsidR="00A05B6C" w:rsidRPr="00A05B6C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 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вибір форм підвищення педагогічної кваліфікації; позачергову атестацію;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участь у роботі методичних об‘єднань, нарад, зборів, інших органів самоврядування установи в заходах, пов‘язаних з організацією навчально- виховної роботи;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проведення в установленому порядку дослідно-експериментальної, пошукової роботи;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вибір педагогічно обґрунтованих форм, методів, засобів роботи з вихованцями, учнями і слухачами;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захист професійної честі, гідності відповідно до законодавства; соціальне та матеріальне заохочення за досягнення вагомих результатів у виконанні покладених на них завдань;</w:t>
      </w:r>
    </w:p>
    <w:p w:rsidR="00A05B6C" w:rsidRPr="00A05B6C" w:rsidRDefault="00A05B6C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5B6C">
        <w:rPr>
          <w:rFonts w:ascii="Times New Roman" w:hAnsi="Times New Roman" w:cs="Times New Roman"/>
          <w:sz w:val="28"/>
          <w:szCs w:val="28"/>
        </w:rPr>
        <w:t>об‘єднання у професійні спілки, участь в інших об’єднаннях громадян, діяльність яких не заборонена законодавством.</w:t>
      </w:r>
    </w:p>
    <w:p w:rsidR="00674FC3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674FC3">
        <w:t xml:space="preserve">   </w:t>
      </w:r>
      <w:r>
        <w:t xml:space="preserve"> </w:t>
      </w:r>
      <w:r w:rsidRPr="002B2A55">
        <w:rPr>
          <w:rFonts w:ascii="Times New Roman" w:hAnsi="Times New Roman" w:cs="Times New Roman"/>
          <w:sz w:val="28"/>
          <w:szCs w:val="28"/>
        </w:rPr>
        <w:t xml:space="preserve">4.5.  Педагогічні працівники </w:t>
      </w:r>
      <w:r w:rsidR="00674FC3">
        <w:rPr>
          <w:rFonts w:ascii="Times New Roman" w:hAnsi="Times New Roman" w:cs="Times New Roman"/>
          <w:sz w:val="28"/>
          <w:szCs w:val="28"/>
        </w:rPr>
        <w:t>Будинку</w:t>
      </w:r>
      <w:r w:rsidRPr="002B2A5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зобов‘язані: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B2A55" w:rsidRPr="002B2A55" w:rsidRDefault="00674FC3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2A55">
        <w:rPr>
          <w:rFonts w:ascii="Times New Roman" w:hAnsi="Times New Roman" w:cs="Times New Roman"/>
          <w:sz w:val="28"/>
          <w:szCs w:val="28"/>
        </w:rPr>
        <w:t xml:space="preserve">- </w:t>
      </w:r>
      <w:r w:rsidR="002B2A55" w:rsidRPr="002B2A55">
        <w:rPr>
          <w:rFonts w:ascii="Times New Roman" w:hAnsi="Times New Roman" w:cs="Times New Roman"/>
          <w:sz w:val="28"/>
          <w:szCs w:val="28"/>
        </w:rPr>
        <w:t>виконувати навчальні плани і програми;</w:t>
      </w:r>
    </w:p>
    <w:p w:rsidR="002B2A55" w:rsidRP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A55">
        <w:rPr>
          <w:rFonts w:ascii="Times New Roman" w:hAnsi="Times New Roman" w:cs="Times New Roman"/>
          <w:sz w:val="28"/>
          <w:szCs w:val="28"/>
        </w:rPr>
        <w:t>надавати знання, формувати вміння і навички з різних напрямів позашкільної освіти диференційовано, відповідно до індивідуальних можливостей, інтересів, нахилів, здібностей вихованців, учнів і слухачів; сприяти розвиткові інтелектуальних і творчих здібностей, фізичних якостей вихованців, учнів і слухачів відповідно до їх завдатків та запитів, а також збереженню здоров</w:t>
      </w:r>
      <w:r w:rsidRPr="002B2A5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B2A55">
        <w:rPr>
          <w:rFonts w:ascii="Times New Roman" w:hAnsi="Times New Roman" w:cs="Times New Roman"/>
          <w:sz w:val="28"/>
          <w:szCs w:val="28"/>
        </w:rPr>
        <w:t>я;</w:t>
      </w:r>
    </w:p>
    <w:p w:rsidR="002B2A55" w:rsidRP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A55">
        <w:rPr>
          <w:rFonts w:ascii="Times New Roman" w:hAnsi="Times New Roman" w:cs="Times New Roman"/>
          <w:sz w:val="28"/>
          <w:szCs w:val="28"/>
        </w:rPr>
        <w:t>визначити мету та конкретні завдання, вибирати адекватні засоби їх реалізації;</w:t>
      </w:r>
    </w:p>
    <w:p w:rsidR="002B2A55" w:rsidRP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A55">
        <w:rPr>
          <w:rFonts w:ascii="Times New Roman" w:hAnsi="Times New Roman" w:cs="Times New Roman"/>
          <w:sz w:val="28"/>
          <w:szCs w:val="28"/>
        </w:rPr>
        <w:t>здійснювати педагогічний контроль за дотриманням вихованцями, учнями і слухачами морально-етичних норм поведінки, правил внутрішнього трудового розпорядку Палацу дитячої та юнацької творчості, вимог інших документів, що регламентують організацію навчально-виховного процесу; дотримуватися педагогічної етики, поважати гідність вихованця, учня і слухача, захищати його від будь-яких форм фізичного, психічного насильства;</w:t>
      </w:r>
    </w:p>
    <w:p w:rsidR="002B2A55" w:rsidRP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A55">
        <w:rPr>
          <w:rFonts w:ascii="Times New Roman" w:hAnsi="Times New Roman" w:cs="Times New Roman"/>
          <w:sz w:val="28"/>
          <w:szCs w:val="28"/>
        </w:rPr>
        <w:t>виховувати свою діяльність повагу до принципів загальнолюдської моралі; берегти здоров‘я вихованців, учнів і слухачів, захищати їх інтереси, пропагувати здоровий спосіб життя;</w:t>
      </w:r>
    </w:p>
    <w:p w:rsidR="002B2A55" w:rsidRP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</w:p>
    <w:p w:rsidR="002B2A55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</w:pPr>
    </w:p>
    <w:p w:rsidR="001934BA" w:rsidRDefault="002B2A55" w:rsidP="002B2A55">
      <w:pPr>
        <w:pStyle w:val="20"/>
        <w:framePr w:w="10598" w:h="16529" w:hRule="exact" w:wrap="none" w:vAnchor="page" w:hAnchor="page" w:x="842" w:y="110"/>
        <w:shd w:val="clear" w:color="auto" w:fill="auto"/>
        <w:spacing w:before="0"/>
        <w:ind w:left="1200"/>
      </w:pPr>
      <w:r>
        <w:t>виховувати осо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Default="001934BA">
      <w:pPr>
        <w:framePr w:wrap="none" w:vAnchor="page" w:hAnchor="page" w:x="5452" w:y="134"/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2B2A55" w:rsidRDefault="002B2A55" w:rsidP="002B2A55">
      <w:pPr>
        <w:pStyle w:val="20"/>
        <w:framePr w:w="10598" w:h="15964" w:hRule="exact" w:wrap="none" w:vAnchor="page" w:hAnchor="page" w:x="839" w:y="675"/>
        <w:numPr>
          <w:ilvl w:val="0"/>
          <w:numId w:val="3"/>
        </w:numPr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 w:rsidRPr="002B2A55">
        <w:rPr>
          <w:rFonts w:ascii="Times New Roman" w:hAnsi="Times New Roman" w:cs="Times New Roman"/>
          <w:sz w:val="28"/>
          <w:szCs w:val="28"/>
        </w:rPr>
        <w:t xml:space="preserve">виховувати повагу до батьків, жінки, старших за віком, до народних традицій та звичаїв, духовних і культурних надбань народу України; </w:t>
      </w:r>
    </w:p>
    <w:p w:rsidR="002B2A55" w:rsidRPr="002B2A55" w:rsidRDefault="002B2A55" w:rsidP="002B2A55">
      <w:pPr>
        <w:pStyle w:val="20"/>
        <w:framePr w:w="10598" w:h="15964" w:hRule="exact" w:wrap="none" w:vAnchor="page" w:hAnchor="page" w:x="839" w:y="675"/>
        <w:numPr>
          <w:ilvl w:val="0"/>
          <w:numId w:val="3"/>
        </w:numPr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 w:rsidRPr="002B2A55">
        <w:rPr>
          <w:rFonts w:ascii="Times New Roman" w:hAnsi="Times New Roman" w:cs="Times New Roman"/>
          <w:sz w:val="28"/>
          <w:szCs w:val="28"/>
        </w:rPr>
        <w:t>постійно підвищувати професійний рівень, педагогічну майстерність, загальну і політичну культуру;</w:t>
      </w:r>
    </w:p>
    <w:p w:rsidR="002B2A55" w:rsidRPr="002B2A55" w:rsidRDefault="002B2A55" w:rsidP="002B2A55">
      <w:pPr>
        <w:pStyle w:val="20"/>
        <w:framePr w:w="10598" w:h="15964" w:hRule="exact" w:wrap="none" w:vAnchor="page" w:hAnchor="page" w:x="839" w:y="675"/>
        <w:numPr>
          <w:ilvl w:val="0"/>
          <w:numId w:val="3"/>
        </w:numPr>
        <w:shd w:val="clear" w:color="auto" w:fill="auto"/>
        <w:spacing w:before="0"/>
        <w:ind w:left="1200"/>
        <w:rPr>
          <w:rFonts w:ascii="Times New Roman" w:hAnsi="Times New Roman" w:cs="Times New Roman"/>
          <w:sz w:val="28"/>
          <w:szCs w:val="28"/>
        </w:rPr>
      </w:pPr>
      <w:r w:rsidRPr="002B2A55">
        <w:rPr>
          <w:rFonts w:ascii="Times New Roman" w:hAnsi="Times New Roman" w:cs="Times New Roman"/>
          <w:sz w:val="28"/>
          <w:szCs w:val="28"/>
        </w:rPr>
        <w:t>вести документацію, пов‘язану з виконанням посадових обов‘язків (журнали, плани, роботи, тощо);</w:t>
      </w:r>
    </w:p>
    <w:p w:rsidR="002B2A55" w:rsidRPr="002B2A55" w:rsidRDefault="002B2A55" w:rsidP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left="1200" w:right="420"/>
        <w:rPr>
          <w:rStyle w:val="22"/>
          <w:rFonts w:ascii="Times New Roman" w:hAnsi="Times New Roman" w:cs="Times New Roman"/>
          <w:b w:val="0"/>
          <w:bCs w:val="0"/>
          <w:sz w:val="28"/>
          <w:szCs w:val="28"/>
        </w:rPr>
      </w:pPr>
      <w:r w:rsidRPr="002B2A5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A55">
        <w:rPr>
          <w:rFonts w:ascii="Times New Roman" w:hAnsi="Times New Roman" w:cs="Times New Roman"/>
          <w:sz w:val="28"/>
          <w:szCs w:val="28"/>
        </w:rPr>
        <w:t>виховувати особистим прикладом і настановами повагу до державної символіки, принципів загальнолюдської моралі;</w:t>
      </w:r>
    </w:p>
    <w:p w:rsidR="00813B95" w:rsidRPr="00813B95" w:rsidRDefault="00813B95" w:rsidP="00813B95">
      <w:pPr>
        <w:pStyle w:val="20"/>
        <w:framePr w:w="10598" w:h="15964" w:hRule="exact" w:wrap="none" w:vAnchor="page" w:hAnchor="page" w:x="839" w:y="675"/>
        <w:shd w:val="clear" w:color="auto" w:fill="auto"/>
        <w:spacing w:before="0" w:line="317" w:lineRule="exact"/>
        <w:ind w:left="1134" w:hanging="114"/>
        <w:rPr>
          <w:rFonts w:ascii="Times New Roman" w:hAnsi="Times New Roman" w:cs="Times New Roman"/>
          <w:sz w:val="28"/>
          <w:szCs w:val="28"/>
        </w:rPr>
      </w:pPr>
      <w:r>
        <w:t xml:space="preserve">   - </w:t>
      </w:r>
      <w:r w:rsidRPr="00813B95">
        <w:rPr>
          <w:rFonts w:ascii="Times New Roman" w:hAnsi="Times New Roman" w:cs="Times New Roman"/>
          <w:sz w:val="28"/>
          <w:szCs w:val="28"/>
        </w:rPr>
        <w:t xml:space="preserve">дотримуватись вимог статуту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813B9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виконувати правила внутрішнього розпорядку та посадові обов‘язки;</w:t>
      </w:r>
    </w:p>
    <w:p w:rsidR="00813B95" w:rsidRPr="00813B95" w:rsidRDefault="00813B95" w:rsidP="00813B95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964"/>
          <w:tab w:val="left" w:pos="4582"/>
          <w:tab w:val="center" w:pos="8482"/>
          <w:tab w:val="center" w:pos="9792"/>
        </w:tabs>
        <w:spacing w:before="0" w:line="317" w:lineRule="exact"/>
        <w:ind w:left="1134" w:hanging="1134"/>
        <w:rPr>
          <w:rFonts w:ascii="Times New Roman" w:hAnsi="Times New Roman" w:cs="Times New Roman"/>
          <w:sz w:val="28"/>
          <w:szCs w:val="28"/>
        </w:rPr>
      </w:pPr>
      <w:r w:rsidRPr="00813B9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13B95">
        <w:rPr>
          <w:rFonts w:ascii="Times New Roman" w:hAnsi="Times New Roman" w:cs="Times New Roman"/>
          <w:b/>
          <w:sz w:val="28"/>
          <w:szCs w:val="28"/>
        </w:rPr>
        <w:t>-</w:t>
      </w:r>
      <w:r w:rsidRPr="00813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>брати участь у роботі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 xml:space="preserve">педагогічної ради </w:t>
      </w:r>
      <w:r>
        <w:rPr>
          <w:rFonts w:ascii="Times New Roman" w:hAnsi="Times New Roman" w:cs="Times New Roman"/>
          <w:sz w:val="28"/>
          <w:szCs w:val="28"/>
        </w:rPr>
        <w:t xml:space="preserve">Будинку </w:t>
      </w:r>
      <w:r w:rsidRPr="00813B95">
        <w:rPr>
          <w:rFonts w:ascii="Times New Roman" w:hAnsi="Times New Roman" w:cs="Times New Roman"/>
          <w:sz w:val="28"/>
          <w:szCs w:val="28"/>
        </w:rPr>
        <w:t>дитячої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>юнацької</w:t>
      </w:r>
      <w:r>
        <w:rPr>
          <w:rFonts w:ascii="Times New Roman" w:hAnsi="Times New Roman" w:cs="Times New Roman"/>
          <w:sz w:val="28"/>
          <w:szCs w:val="28"/>
        </w:rPr>
        <w:t xml:space="preserve"> творчості;</w:t>
      </w:r>
    </w:p>
    <w:p w:rsidR="00813B95" w:rsidRPr="00813B95" w:rsidRDefault="00813B95" w:rsidP="00813B95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964"/>
          <w:tab w:val="left" w:pos="4587"/>
          <w:tab w:val="center" w:pos="8482"/>
          <w:tab w:val="right" w:pos="10490"/>
        </w:tabs>
        <w:spacing w:before="0"/>
        <w:ind w:left="1134" w:right="100"/>
        <w:rPr>
          <w:rFonts w:ascii="Times New Roman" w:hAnsi="Times New Roman" w:cs="Times New Roman"/>
          <w:sz w:val="28"/>
          <w:szCs w:val="28"/>
        </w:rPr>
      </w:pPr>
      <w:r w:rsidRPr="00813B95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>виконувати накази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>розпорядження директора</w:t>
      </w:r>
      <w:r>
        <w:rPr>
          <w:rFonts w:ascii="Times New Roman" w:hAnsi="Times New Roman" w:cs="Times New Roman"/>
          <w:sz w:val="28"/>
          <w:szCs w:val="28"/>
        </w:rPr>
        <w:t xml:space="preserve"> Будинку</w:t>
      </w:r>
      <w:r w:rsidRPr="00813B95">
        <w:rPr>
          <w:rFonts w:ascii="Times New Roman" w:hAnsi="Times New Roman" w:cs="Times New Roman"/>
          <w:sz w:val="28"/>
          <w:szCs w:val="28"/>
        </w:rPr>
        <w:t xml:space="preserve"> дитячої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B95">
        <w:rPr>
          <w:rFonts w:ascii="Times New Roman" w:hAnsi="Times New Roman" w:cs="Times New Roman"/>
          <w:sz w:val="28"/>
          <w:szCs w:val="28"/>
        </w:rPr>
        <w:t xml:space="preserve">юнацької творчості, відділу освіти виконавчих органів Дрогобицької міської ради,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освіти і </w:t>
      </w:r>
      <w:r w:rsidRPr="00813B95">
        <w:rPr>
          <w:rFonts w:ascii="Times New Roman" w:hAnsi="Times New Roman" w:cs="Times New Roman"/>
          <w:sz w:val="28"/>
          <w:szCs w:val="28"/>
        </w:rPr>
        <w:t>науки Львівської обласної держадміністрації.</w:t>
      </w:r>
    </w:p>
    <w:p w:rsidR="00FB62DA" w:rsidRPr="00FB62DA" w:rsidRDefault="00FB62DA" w:rsidP="00FB62DA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709"/>
        </w:tabs>
        <w:spacing w:before="0"/>
        <w:ind w:left="709" w:right="100"/>
        <w:rPr>
          <w:rFonts w:ascii="Times New Roman" w:hAnsi="Times New Roman" w:cs="Times New Roman"/>
          <w:sz w:val="28"/>
          <w:szCs w:val="28"/>
        </w:rPr>
      </w:pPr>
      <w:r w:rsidRPr="00FB62DA">
        <w:rPr>
          <w:rFonts w:ascii="Times New Roman" w:hAnsi="Times New Roman" w:cs="Times New Roman"/>
          <w:sz w:val="28"/>
          <w:szCs w:val="28"/>
        </w:rPr>
        <w:t xml:space="preserve">4.6. Викладачі, керівники гуртків, груп та інших творчих об‘єднань </w:t>
      </w:r>
      <w:r w:rsidR="00FC48BB">
        <w:rPr>
          <w:rFonts w:ascii="Times New Roman" w:hAnsi="Times New Roman" w:cs="Times New Roman"/>
          <w:sz w:val="28"/>
          <w:szCs w:val="28"/>
        </w:rPr>
        <w:t>Будинку</w:t>
      </w:r>
      <w:r w:rsidRPr="00FB62DA">
        <w:rPr>
          <w:rFonts w:ascii="Times New Roman" w:hAnsi="Times New Roman" w:cs="Times New Roman"/>
          <w:sz w:val="28"/>
          <w:szCs w:val="28"/>
        </w:rPr>
        <w:t xml:space="preserve"> дитячої</w:t>
      </w:r>
      <w:r>
        <w:t xml:space="preserve"> </w:t>
      </w:r>
      <w:r w:rsidRPr="00FB62DA">
        <w:rPr>
          <w:rFonts w:ascii="Times New Roman" w:hAnsi="Times New Roman" w:cs="Times New Roman"/>
          <w:sz w:val="28"/>
          <w:szCs w:val="28"/>
        </w:rPr>
        <w:t xml:space="preserve">та юнацької творчості працюють відповідно до розкладу занять, затвердженого директором </w:t>
      </w:r>
      <w:r w:rsidR="002E1731">
        <w:rPr>
          <w:rFonts w:ascii="Times New Roman" w:hAnsi="Times New Roman" w:cs="Times New Roman"/>
          <w:sz w:val="28"/>
          <w:szCs w:val="28"/>
        </w:rPr>
        <w:t>Будинку</w:t>
      </w:r>
      <w:r w:rsidRPr="00FB62DA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творчості.</w:t>
      </w:r>
    </w:p>
    <w:p w:rsidR="002E1731" w:rsidRPr="002E1731" w:rsidRDefault="002E1731" w:rsidP="002E1731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422"/>
        </w:tabs>
        <w:spacing w:before="0"/>
        <w:ind w:left="709" w:right="100" w:hanging="709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 w:rsidRPr="002E1731">
        <w:rPr>
          <w:rFonts w:ascii="Times New Roman" w:hAnsi="Times New Roman" w:cs="Times New Roman"/>
          <w:sz w:val="28"/>
          <w:szCs w:val="28"/>
        </w:rPr>
        <w:t>4.7. Обсяг педагогічного навантаження в позашкільному навчальному закладі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731">
        <w:rPr>
          <w:rFonts w:ascii="Times New Roman" w:hAnsi="Times New Roman" w:cs="Times New Roman"/>
          <w:sz w:val="28"/>
          <w:szCs w:val="28"/>
        </w:rPr>
        <w:t xml:space="preserve">визначається директором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2E173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згідно із законодавством і затверджується відділом освіти виконавчих органів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731">
        <w:rPr>
          <w:rFonts w:ascii="Times New Roman" w:hAnsi="Times New Roman" w:cs="Times New Roman"/>
          <w:sz w:val="28"/>
          <w:szCs w:val="28"/>
        </w:rPr>
        <w:t>Дрогобицької міської ради</w:t>
      </w:r>
    </w:p>
    <w:p w:rsidR="002E1731" w:rsidRPr="002E1731" w:rsidRDefault="00FD68A3" w:rsidP="00FD68A3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964"/>
        </w:tabs>
        <w:spacing w:before="0"/>
        <w:ind w:left="709" w:right="100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4.8. </w:t>
      </w:r>
      <w:r w:rsidR="002E1731" w:rsidRPr="002E1731">
        <w:rPr>
          <w:rFonts w:ascii="Times New Roman" w:hAnsi="Times New Roman" w:cs="Times New Roman"/>
          <w:sz w:val="28"/>
          <w:szCs w:val="28"/>
        </w:rPr>
        <w:t>Перерозподіл або зміна педагогічного навантаження протягом навчального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731" w:rsidRPr="002E1731">
        <w:rPr>
          <w:rFonts w:ascii="Times New Roman" w:hAnsi="Times New Roman" w:cs="Times New Roman"/>
          <w:sz w:val="28"/>
          <w:szCs w:val="28"/>
        </w:rPr>
        <w:t xml:space="preserve">року здійснюється керівником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="002E1731" w:rsidRPr="002E173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у разі зміни кількості годин за окремими навчальними програмами, що передбачаються робочим навчальним планом, а також за письмовою згодою педагогічного працівника з дотриманням законодавства про працю.</w:t>
      </w:r>
    </w:p>
    <w:p w:rsidR="002E1731" w:rsidRPr="002E1731" w:rsidRDefault="002E1731" w:rsidP="00FD68A3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422"/>
        </w:tabs>
        <w:spacing w:before="0"/>
        <w:ind w:left="709" w:hanging="709"/>
        <w:rPr>
          <w:rFonts w:ascii="Times New Roman" w:hAnsi="Times New Roman" w:cs="Times New Roman"/>
          <w:sz w:val="28"/>
          <w:szCs w:val="28"/>
        </w:rPr>
      </w:pPr>
      <w:r>
        <w:tab/>
      </w:r>
      <w:r w:rsidR="00FD68A3">
        <w:t xml:space="preserve">     </w:t>
      </w:r>
      <w:r w:rsidRPr="002E1731">
        <w:rPr>
          <w:rStyle w:val="2TrebuchetMS13pt0pt"/>
          <w:rFonts w:ascii="Times New Roman" w:hAnsi="Times New Roman" w:cs="Times New Roman"/>
          <w:b w:val="0"/>
          <w:sz w:val="28"/>
          <w:szCs w:val="28"/>
        </w:rPr>
        <w:t>4.</w:t>
      </w:r>
      <w:r w:rsidR="00FD68A3">
        <w:rPr>
          <w:rStyle w:val="2TrebuchetMS13pt0pt"/>
          <w:rFonts w:ascii="Times New Roman" w:hAnsi="Times New Roman" w:cs="Times New Roman"/>
          <w:b w:val="0"/>
          <w:sz w:val="28"/>
          <w:szCs w:val="28"/>
        </w:rPr>
        <w:t>9</w:t>
      </w:r>
      <w:r w:rsidRPr="002E1731">
        <w:rPr>
          <w:rStyle w:val="2TrebuchetMS13pt0pt"/>
          <w:rFonts w:ascii="Times New Roman" w:hAnsi="Times New Roman" w:cs="Times New Roman"/>
          <w:b w:val="0"/>
          <w:sz w:val="28"/>
          <w:szCs w:val="28"/>
        </w:rPr>
        <w:t>.</w:t>
      </w:r>
      <w:r w:rsidRPr="002E1731">
        <w:rPr>
          <w:rStyle w:val="2TrebuchetMS13pt0pt"/>
          <w:rFonts w:ascii="Times New Roman" w:hAnsi="Times New Roman" w:cs="Times New Roman"/>
          <w:sz w:val="28"/>
          <w:szCs w:val="28"/>
        </w:rPr>
        <w:t xml:space="preserve"> </w:t>
      </w:r>
      <w:r w:rsidRPr="002E173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731">
        <w:rPr>
          <w:rFonts w:ascii="Times New Roman" w:hAnsi="Times New Roman" w:cs="Times New Roman"/>
          <w:sz w:val="28"/>
          <w:szCs w:val="28"/>
        </w:rPr>
        <w:t>допускається відволікання педагогічних працівників від виконання</w:t>
      </w:r>
      <w:r w:rsidR="00FD68A3">
        <w:rPr>
          <w:rFonts w:ascii="Times New Roman" w:hAnsi="Times New Roman" w:cs="Times New Roman"/>
          <w:sz w:val="28"/>
          <w:szCs w:val="28"/>
        </w:rPr>
        <w:t xml:space="preserve"> </w:t>
      </w:r>
      <w:r w:rsidRPr="002E1731">
        <w:rPr>
          <w:rFonts w:ascii="Times New Roman" w:hAnsi="Times New Roman" w:cs="Times New Roman"/>
          <w:sz w:val="28"/>
          <w:szCs w:val="28"/>
        </w:rPr>
        <w:t>професійних обов‘язків, крім випадків, передбачених законодавством.</w:t>
      </w:r>
    </w:p>
    <w:p w:rsidR="002E1731" w:rsidRPr="00947B10" w:rsidRDefault="002E1731" w:rsidP="00B52183">
      <w:pPr>
        <w:pStyle w:val="20"/>
        <w:framePr w:w="10598" w:h="15964" w:hRule="exact" w:wrap="none" w:vAnchor="page" w:hAnchor="page" w:x="839" w:y="675"/>
        <w:numPr>
          <w:ilvl w:val="1"/>
          <w:numId w:val="12"/>
        </w:numPr>
        <w:shd w:val="clear" w:color="auto" w:fill="auto"/>
        <w:tabs>
          <w:tab w:val="left" w:pos="1043"/>
        </w:tabs>
        <w:spacing w:before="0" w:line="312" w:lineRule="exact"/>
        <w:ind w:right="100" w:hanging="11"/>
        <w:rPr>
          <w:rFonts w:ascii="Times New Roman" w:hAnsi="Times New Roman" w:cs="Times New Roman"/>
          <w:sz w:val="28"/>
          <w:szCs w:val="28"/>
        </w:rPr>
      </w:pPr>
      <w:r w:rsidRPr="002E1731">
        <w:rPr>
          <w:rFonts w:ascii="Times New Roman" w:hAnsi="Times New Roman" w:cs="Times New Roman"/>
          <w:sz w:val="28"/>
          <w:szCs w:val="28"/>
        </w:rPr>
        <w:t xml:space="preserve">Педагогічні працівники </w:t>
      </w:r>
      <w:r w:rsidR="00FD68A3">
        <w:rPr>
          <w:rFonts w:ascii="Times New Roman" w:hAnsi="Times New Roman" w:cs="Times New Roman"/>
          <w:sz w:val="28"/>
          <w:szCs w:val="28"/>
        </w:rPr>
        <w:t>Будинку</w:t>
      </w:r>
      <w:r w:rsidRPr="002E173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</w:t>
      </w:r>
      <w:r w:rsidR="00FD68A3">
        <w:rPr>
          <w:rFonts w:ascii="Times New Roman" w:hAnsi="Times New Roman" w:cs="Times New Roman"/>
          <w:sz w:val="28"/>
          <w:szCs w:val="28"/>
        </w:rPr>
        <w:t>п</w:t>
      </w:r>
      <w:r w:rsidRPr="002E1731">
        <w:rPr>
          <w:rFonts w:ascii="Times New Roman" w:hAnsi="Times New Roman" w:cs="Times New Roman"/>
          <w:sz w:val="28"/>
          <w:szCs w:val="28"/>
        </w:rPr>
        <w:t xml:space="preserve">ідлягають атестації, як правило, 1 раз на 5 років відповідно до порядку, встановленого МОН </w:t>
      </w:r>
      <w:r w:rsidRPr="00947B10">
        <w:rPr>
          <w:rFonts w:ascii="Times New Roman" w:hAnsi="Times New Roman" w:cs="Times New Roman"/>
          <w:sz w:val="28"/>
          <w:szCs w:val="28"/>
        </w:rPr>
        <w:t>України.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1"/>
          <w:numId w:val="12"/>
        </w:numPr>
        <w:shd w:val="clear" w:color="auto" w:fill="auto"/>
        <w:tabs>
          <w:tab w:val="left" w:pos="1178"/>
        </w:tabs>
        <w:spacing w:before="0"/>
        <w:ind w:hanging="11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>Батьки вихованців, учнів та слухачів та особи, які їх замінюють мають право: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0"/>
          <w:numId w:val="13"/>
        </w:numPr>
        <w:shd w:val="clear" w:color="auto" w:fill="auto"/>
        <w:tabs>
          <w:tab w:val="left" w:pos="1511"/>
        </w:tabs>
        <w:spacing w:before="0"/>
        <w:ind w:left="1520" w:right="100" w:hanging="3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 xml:space="preserve">обирати і бути обраними до батьківських комітетів та органів громадського самоврядування </w:t>
      </w:r>
      <w:r w:rsidR="00FC48BB">
        <w:rPr>
          <w:rFonts w:ascii="Times New Roman" w:hAnsi="Times New Roman" w:cs="Times New Roman"/>
          <w:sz w:val="28"/>
          <w:szCs w:val="28"/>
        </w:rPr>
        <w:t>Будинку</w:t>
      </w:r>
      <w:r w:rsidRPr="00947B10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0"/>
          <w:numId w:val="13"/>
        </w:numPr>
        <w:shd w:val="clear" w:color="auto" w:fill="auto"/>
        <w:tabs>
          <w:tab w:val="left" w:pos="1511"/>
        </w:tabs>
        <w:spacing w:before="0"/>
        <w:ind w:left="1520" w:right="100" w:hanging="3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 xml:space="preserve">звертатися до органів управління освітою, керівника </w:t>
      </w:r>
      <w:r w:rsidR="00FC48BB">
        <w:rPr>
          <w:rFonts w:ascii="Times New Roman" w:hAnsi="Times New Roman" w:cs="Times New Roman"/>
          <w:sz w:val="28"/>
          <w:szCs w:val="28"/>
        </w:rPr>
        <w:t>Будинку</w:t>
      </w:r>
      <w:r w:rsidRPr="00947B10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та органів громадського самоврядування цього закладу з питань навчання та виховання дітей;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0"/>
          <w:numId w:val="13"/>
        </w:numPr>
        <w:shd w:val="clear" w:color="auto" w:fill="auto"/>
        <w:tabs>
          <w:tab w:val="left" w:pos="1511"/>
        </w:tabs>
        <w:spacing w:before="0"/>
        <w:ind w:left="1520" w:right="100" w:hanging="3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 xml:space="preserve">приймати рішення про участь дитини в інноваційній діяльності </w:t>
      </w:r>
      <w:r w:rsidR="00FC48BB">
        <w:rPr>
          <w:rFonts w:ascii="Times New Roman" w:hAnsi="Times New Roman" w:cs="Times New Roman"/>
          <w:sz w:val="28"/>
          <w:szCs w:val="28"/>
        </w:rPr>
        <w:t>Будинку</w:t>
      </w:r>
      <w:r w:rsidRPr="00947B10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0"/>
          <w:numId w:val="13"/>
        </w:numPr>
        <w:shd w:val="clear" w:color="auto" w:fill="auto"/>
        <w:tabs>
          <w:tab w:val="left" w:pos="1511"/>
        </w:tabs>
        <w:spacing w:before="0"/>
        <w:ind w:left="1520" w:right="100" w:hanging="3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>брати участь у заходах, спрямованих на поліпшення організації навчально-</w:t>
      </w:r>
    </w:p>
    <w:p w:rsidR="00947B10" w:rsidRPr="00947B10" w:rsidRDefault="00947B10" w:rsidP="00FC48BB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1511"/>
        </w:tabs>
        <w:spacing w:before="0"/>
        <w:ind w:left="1560" w:right="100" w:hanging="15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ab/>
        <w:t xml:space="preserve">виховного процесу та зміцнення матеріально-технічної бази </w:t>
      </w:r>
      <w:r w:rsidR="00FC48BB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Pr="00947B10">
        <w:rPr>
          <w:rFonts w:ascii="Times New Roman" w:hAnsi="Times New Roman" w:cs="Times New Roman"/>
          <w:sz w:val="28"/>
          <w:szCs w:val="28"/>
        </w:rPr>
        <w:t>дитячої та юнацької творчості;</w:t>
      </w:r>
    </w:p>
    <w:p w:rsidR="00947B10" w:rsidRPr="00947B10" w:rsidRDefault="00947B10" w:rsidP="00B52183">
      <w:pPr>
        <w:pStyle w:val="20"/>
        <w:framePr w:w="10598" w:h="15964" w:hRule="exact" w:wrap="none" w:vAnchor="page" w:hAnchor="page" w:x="839" w:y="675"/>
        <w:numPr>
          <w:ilvl w:val="0"/>
          <w:numId w:val="13"/>
        </w:numPr>
        <w:shd w:val="clear" w:color="auto" w:fill="auto"/>
        <w:tabs>
          <w:tab w:val="left" w:pos="1511"/>
        </w:tabs>
        <w:spacing w:before="0"/>
        <w:ind w:left="1520" w:right="100" w:hanging="360"/>
        <w:rPr>
          <w:rFonts w:ascii="Times New Roman" w:hAnsi="Times New Roman" w:cs="Times New Roman"/>
          <w:sz w:val="28"/>
          <w:szCs w:val="28"/>
        </w:rPr>
      </w:pPr>
      <w:r w:rsidRPr="00947B10">
        <w:rPr>
          <w:rFonts w:ascii="Times New Roman" w:hAnsi="Times New Roman" w:cs="Times New Roman"/>
          <w:sz w:val="28"/>
          <w:szCs w:val="28"/>
        </w:rPr>
        <w:t>захищати законні інтереси вихованців, учнів і слухачів в органах громадського самоврядування навчального закладу та у відповідних державних, судових органах.</w:t>
      </w:r>
    </w:p>
    <w:p w:rsidR="00947B10" w:rsidRPr="002E1731" w:rsidRDefault="00947B10" w:rsidP="00947B10">
      <w:pPr>
        <w:pStyle w:val="20"/>
        <w:framePr w:w="10598" w:h="15964" w:hRule="exact" w:wrap="none" w:vAnchor="page" w:hAnchor="page" w:x="839" w:y="675"/>
        <w:shd w:val="clear" w:color="auto" w:fill="auto"/>
        <w:tabs>
          <w:tab w:val="left" w:pos="1043"/>
        </w:tabs>
        <w:spacing w:before="0" w:line="312" w:lineRule="exact"/>
        <w:ind w:left="720" w:right="100"/>
        <w:rPr>
          <w:rFonts w:ascii="Times New Roman" w:hAnsi="Times New Roman" w:cs="Times New Roman"/>
          <w:sz w:val="28"/>
          <w:szCs w:val="28"/>
        </w:rPr>
      </w:pPr>
    </w:p>
    <w:p w:rsidR="002B2A55" w:rsidRDefault="002B2A55" w:rsidP="00813B9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left"/>
        <w:rPr>
          <w:rStyle w:val="22"/>
          <w:b w:val="0"/>
          <w:bCs w:val="0"/>
        </w:rPr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2B2A55" w:rsidRDefault="002B2A55">
      <w:pPr>
        <w:pStyle w:val="20"/>
        <w:framePr w:w="10598" w:h="15964" w:hRule="exact" w:wrap="none" w:vAnchor="page" w:hAnchor="page" w:x="839" w:y="675"/>
        <w:shd w:val="clear" w:color="auto" w:fill="auto"/>
        <w:spacing w:before="0"/>
        <w:ind w:right="420"/>
        <w:jc w:val="center"/>
        <w:rPr>
          <w:rStyle w:val="22"/>
          <w:b w:val="0"/>
          <w:bCs w:val="0"/>
        </w:rPr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226C1" w:rsidRPr="001226C1" w:rsidRDefault="001226C1" w:rsidP="008C655D">
      <w:pPr>
        <w:pStyle w:val="30"/>
        <w:framePr w:w="10598" w:h="15426" w:hRule="exact" w:wrap="none" w:vAnchor="page" w:hAnchor="page" w:x="931" w:y="1021"/>
        <w:shd w:val="clear" w:color="auto" w:fill="auto"/>
        <w:spacing w:after="257" w:line="280" w:lineRule="exact"/>
        <w:ind w:left="820"/>
        <w:rPr>
          <w:rFonts w:ascii="Times New Roman" w:hAnsi="Times New Roman" w:cs="Times New Roman"/>
        </w:rPr>
      </w:pPr>
      <w:r w:rsidRPr="001226C1">
        <w:rPr>
          <w:rFonts w:ascii="Times New Roman" w:hAnsi="Times New Roman" w:cs="Times New Roman"/>
          <w:lang w:val="en-US"/>
        </w:rPr>
        <w:lastRenderedPageBreak/>
        <w:t>V</w:t>
      </w:r>
      <w:r w:rsidRPr="001226C1">
        <w:rPr>
          <w:rFonts w:ascii="Times New Roman" w:hAnsi="Times New Roman" w:cs="Times New Roman"/>
        </w:rPr>
        <w:t xml:space="preserve">. УПРАВЛІННЯ </w:t>
      </w:r>
      <w:r w:rsidR="001D0A19">
        <w:rPr>
          <w:rFonts w:ascii="Times New Roman" w:hAnsi="Times New Roman" w:cs="Times New Roman"/>
        </w:rPr>
        <w:t>БУДИНКОМ</w:t>
      </w:r>
      <w:r w:rsidRPr="001226C1">
        <w:rPr>
          <w:rFonts w:ascii="Times New Roman" w:hAnsi="Times New Roman" w:cs="Times New Roman"/>
        </w:rPr>
        <w:t xml:space="preserve"> ДИТЯЧОЇ ТА ЮНАЦЬКОЇ ТВОРЧОСТІ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tabs>
          <w:tab w:val="left" w:pos="862"/>
        </w:tabs>
        <w:spacing w:before="0" w:line="317" w:lineRule="exact"/>
        <w:ind w:right="115" w:hanging="11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 xml:space="preserve">Будинком </w:t>
      </w:r>
      <w:r w:rsidRPr="001226C1">
        <w:rPr>
          <w:rFonts w:ascii="Times New Roman" w:hAnsi="Times New Roman" w:cs="Times New Roman"/>
          <w:sz w:val="28"/>
          <w:szCs w:val="28"/>
        </w:rPr>
        <w:t>дитячої та юнацької творчості здійснюється відділом освіти виконавчих органів Дрогобицької міської ради.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spacing w:before="0" w:line="317" w:lineRule="exact"/>
        <w:ind w:right="115" w:hanging="11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Безпосереднє керівництво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1226C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здійснюється його директором.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spacing w:before="0" w:line="317" w:lineRule="exact"/>
        <w:ind w:right="115" w:hanging="11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Директор може бути тільки громадянин України, що має вищу освіту і стаж роботи не менше як три роки</w:t>
      </w:r>
      <w:r w:rsidR="002C566F">
        <w:rPr>
          <w:rFonts w:ascii="Times New Roman" w:hAnsi="Times New Roman" w:cs="Times New Roman"/>
          <w:sz w:val="28"/>
          <w:szCs w:val="28"/>
        </w:rPr>
        <w:t>.</w:t>
      </w:r>
    </w:p>
    <w:p w:rsidR="008C655D" w:rsidRPr="008C655D" w:rsidRDefault="008C655D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tabs>
          <w:tab w:val="left" w:pos="1418"/>
        </w:tabs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 w:rsidRPr="008C655D">
        <w:rPr>
          <w:rFonts w:ascii="Times New Roman" w:hAnsi="Times New Roman" w:cs="Times New Roman"/>
          <w:sz w:val="28"/>
          <w:szCs w:val="28"/>
        </w:rPr>
        <w:t>Призначення на посаду директора Будинку дитячої та юнацької творчості здійснює Засновник за поданням Відділу освіти. Звільнення з посади директора БДЮТ проводиться у встановленому законодавством порядку.</w:t>
      </w:r>
    </w:p>
    <w:p w:rsidR="008C655D" w:rsidRPr="008C655D" w:rsidRDefault="008C655D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 w:rsidRPr="008C655D">
        <w:rPr>
          <w:rFonts w:ascii="Times New Roman" w:hAnsi="Times New Roman" w:cs="Times New Roman"/>
          <w:sz w:val="28"/>
          <w:szCs w:val="28"/>
        </w:rPr>
        <w:t xml:space="preserve">Призначення заступників директора позашкільного закладу здійснює директор, за погодженням з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C655D">
        <w:rPr>
          <w:rFonts w:ascii="Times New Roman" w:hAnsi="Times New Roman" w:cs="Times New Roman"/>
          <w:sz w:val="28"/>
          <w:szCs w:val="28"/>
        </w:rPr>
        <w:t>ідділом освіти. Призначення на посади і звільн</w:t>
      </w:r>
      <w:r w:rsidR="00FC48BB">
        <w:rPr>
          <w:rFonts w:ascii="Times New Roman" w:hAnsi="Times New Roman" w:cs="Times New Roman"/>
          <w:sz w:val="28"/>
          <w:szCs w:val="28"/>
        </w:rPr>
        <w:t>ення</w:t>
      </w:r>
      <w:r w:rsidRPr="008C655D">
        <w:rPr>
          <w:rFonts w:ascii="Times New Roman" w:hAnsi="Times New Roman" w:cs="Times New Roman"/>
          <w:sz w:val="28"/>
          <w:szCs w:val="28"/>
        </w:rPr>
        <w:t xml:space="preserve"> з посад педагогічних та інших працівників закладу </w:t>
      </w:r>
      <w:r w:rsidR="00FC48BB">
        <w:rPr>
          <w:rFonts w:ascii="Times New Roman" w:hAnsi="Times New Roman" w:cs="Times New Roman"/>
          <w:sz w:val="28"/>
          <w:szCs w:val="28"/>
        </w:rPr>
        <w:t xml:space="preserve">позашкільної освіти </w:t>
      </w:r>
      <w:r w:rsidRPr="008C655D">
        <w:rPr>
          <w:rFonts w:ascii="Times New Roman" w:hAnsi="Times New Roman" w:cs="Times New Roman"/>
          <w:sz w:val="28"/>
          <w:szCs w:val="28"/>
        </w:rPr>
        <w:t>здійснює директор у встановленому законодавством порядку .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tabs>
          <w:tab w:val="left" w:pos="867"/>
        </w:tabs>
        <w:spacing w:before="0" w:line="326" w:lineRule="exact"/>
        <w:ind w:right="115" w:hanging="11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Призначення на посаду і звільнення з посади директора </w:t>
      </w:r>
      <w:r w:rsidR="0099388F">
        <w:rPr>
          <w:rFonts w:ascii="Times New Roman" w:hAnsi="Times New Roman" w:cs="Times New Roman"/>
          <w:sz w:val="28"/>
          <w:szCs w:val="28"/>
        </w:rPr>
        <w:t>Будинку</w:t>
      </w:r>
      <w:r w:rsidRPr="001226C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здійснює відділ освіти виконавчих органів Дрогобицької міської ради.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1"/>
          <w:numId w:val="15"/>
        </w:numPr>
        <w:shd w:val="clear" w:color="auto" w:fill="auto"/>
        <w:tabs>
          <w:tab w:val="left" w:pos="872"/>
        </w:tabs>
        <w:spacing w:before="0"/>
        <w:ind w:hanging="11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E7B5E">
        <w:rPr>
          <w:rFonts w:ascii="Times New Roman" w:hAnsi="Times New Roman" w:cs="Times New Roman"/>
          <w:sz w:val="28"/>
          <w:szCs w:val="28"/>
        </w:rPr>
        <w:t>Будинку</w:t>
      </w:r>
      <w:r w:rsidR="00EE7B5E" w:rsidRPr="001226C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Pr="001226C1">
        <w:rPr>
          <w:rStyle w:val="295pt"/>
          <w:rFonts w:eastAsia="Sylfaen"/>
          <w:b w:val="0"/>
          <w:bCs w:val="0"/>
          <w:sz w:val="28"/>
          <w:szCs w:val="28"/>
        </w:rPr>
        <w:t>: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здійснює керівництво колективом, забезпечує раціональний добір і розстановку кадрів, створює належні умови для підвищення фахового рівня працівників;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організовує навчально-виховний процес;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забезпечує контроль за виконанням навчальних планів і програм, якістю знань, умінь та навичок вихованців, учнів і слухачів;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створює належні умови для здобуття вихованцями, учнями і слухачами позашкільної освіти;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забезпечує дотримання вимог щодо охорони дитинства, </w:t>
      </w:r>
      <w:r w:rsidR="002C566F" w:rsidRPr="001226C1">
        <w:rPr>
          <w:rFonts w:ascii="Times New Roman" w:hAnsi="Times New Roman" w:cs="Times New Roman"/>
          <w:sz w:val="28"/>
          <w:szCs w:val="28"/>
        </w:rPr>
        <w:t>санітарно -</w:t>
      </w:r>
      <w:r w:rsidRPr="001226C1">
        <w:rPr>
          <w:rFonts w:ascii="Times New Roman" w:hAnsi="Times New Roman" w:cs="Times New Roman"/>
          <w:sz w:val="28"/>
          <w:szCs w:val="28"/>
        </w:rPr>
        <w:t xml:space="preserve"> гігієнічних та протипожежних норм, техніки безпеки;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розпоряджається в установленому порядку майном і коштами установи;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організовує виконання кошторису доходів і видатків закладу, укладає угоди з юридичними та фізичними особами, в установленому порядку відкриває рахунки в установах банків або в органах Державного казначейства;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встановлює надбавки, доплати, премії та надає матеріальну допомогу працівникам закладу </w:t>
      </w:r>
      <w:r w:rsidR="00B204A3">
        <w:rPr>
          <w:rFonts w:ascii="Times New Roman" w:hAnsi="Times New Roman" w:cs="Times New Roman"/>
          <w:sz w:val="28"/>
          <w:szCs w:val="28"/>
        </w:rPr>
        <w:t xml:space="preserve">освіти </w:t>
      </w:r>
      <w:r w:rsidRPr="001226C1">
        <w:rPr>
          <w:rFonts w:ascii="Times New Roman" w:hAnsi="Times New Roman" w:cs="Times New Roman"/>
          <w:sz w:val="28"/>
          <w:szCs w:val="28"/>
        </w:rPr>
        <w:t>відповідно до законодавства;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 xml:space="preserve">представляє </w:t>
      </w:r>
      <w:r w:rsidR="002C566F">
        <w:rPr>
          <w:rFonts w:ascii="Times New Roman" w:hAnsi="Times New Roman" w:cs="Times New Roman"/>
          <w:sz w:val="28"/>
          <w:szCs w:val="28"/>
        </w:rPr>
        <w:t>Будинок</w:t>
      </w:r>
      <w:r w:rsidRPr="001226C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в усіх підприємствах та організаціях і відповідає перед відділом освіти виконавчих органів Дрогобицької міської ради за результати діяльності закладу;</w:t>
      </w:r>
    </w:p>
    <w:p w:rsidR="001226C1" w:rsidRPr="002C566F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220"/>
        <w:rPr>
          <w:rFonts w:ascii="Times New Roman" w:hAnsi="Times New Roman" w:cs="Times New Roman"/>
          <w:sz w:val="28"/>
          <w:szCs w:val="28"/>
        </w:rPr>
      </w:pPr>
      <w:r w:rsidRPr="002C566F">
        <w:rPr>
          <w:rFonts w:ascii="Times New Roman" w:hAnsi="Times New Roman" w:cs="Times New Roman"/>
          <w:sz w:val="28"/>
          <w:szCs w:val="28"/>
        </w:rPr>
        <w:t>дає</w:t>
      </w:r>
      <w:r w:rsidR="002C566F" w:rsidRPr="002C566F">
        <w:rPr>
          <w:rFonts w:ascii="Times New Roman" w:hAnsi="Times New Roman" w:cs="Times New Roman"/>
          <w:sz w:val="28"/>
          <w:szCs w:val="28"/>
        </w:rPr>
        <w:t xml:space="preserve"> </w:t>
      </w:r>
      <w:r w:rsidRPr="002C566F">
        <w:rPr>
          <w:rFonts w:ascii="Times New Roman" w:hAnsi="Times New Roman" w:cs="Times New Roman"/>
          <w:sz w:val="28"/>
          <w:szCs w:val="28"/>
        </w:rPr>
        <w:t>дозвіл на участь діячів науки, культури, членів творчих спілок, працівників культурно-освітніх закладів, підприємств, установ та</w:t>
      </w:r>
      <w:r w:rsidR="002C566F" w:rsidRPr="002C566F">
        <w:rPr>
          <w:rFonts w:ascii="Times New Roman" w:hAnsi="Times New Roman" w:cs="Times New Roman"/>
          <w:sz w:val="28"/>
          <w:szCs w:val="28"/>
        </w:rPr>
        <w:t xml:space="preserve"> </w:t>
      </w:r>
      <w:r w:rsidRPr="002C566F">
        <w:rPr>
          <w:rFonts w:ascii="Times New Roman" w:hAnsi="Times New Roman" w:cs="Times New Roman"/>
          <w:sz w:val="28"/>
          <w:szCs w:val="28"/>
        </w:rPr>
        <w:t xml:space="preserve">   організацій, інших юридичних або фізичних осіб у навчально-виховному процесі;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забезпечує право вихованців, учнів і слухачів на захист від будь-яких форм фізичного або психічного насильства</w:t>
      </w:r>
      <w:r w:rsidR="002C566F">
        <w:rPr>
          <w:rFonts w:ascii="Times New Roman" w:hAnsi="Times New Roman" w:cs="Times New Roman"/>
          <w:sz w:val="28"/>
          <w:szCs w:val="28"/>
        </w:rPr>
        <w:t>, булінгу</w:t>
      </w:r>
      <w:r w:rsidRPr="001226C1">
        <w:rPr>
          <w:rFonts w:ascii="Times New Roman" w:hAnsi="Times New Roman" w:cs="Times New Roman"/>
          <w:sz w:val="28"/>
          <w:szCs w:val="28"/>
        </w:rPr>
        <w:t>;</w:t>
      </w:r>
    </w:p>
    <w:p w:rsidR="001226C1" w:rsidRPr="001226C1" w:rsidRDefault="001226C1" w:rsidP="00B52183">
      <w:pPr>
        <w:pStyle w:val="20"/>
        <w:framePr w:w="10598" w:h="15426" w:hRule="exact" w:wrap="none" w:vAnchor="page" w:hAnchor="page" w:x="931" w:y="1021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360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видає в межах своєї компенсації накази та розпорядження і контролює їх виконання, крім педагогічних працівників;</w:t>
      </w:r>
    </w:p>
    <w:p w:rsidR="00371C16" w:rsidRPr="001226C1" w:rsidRDefault="00371C16" w:rsidP="008C655D">
      <w:pPr>
        <w:pStyle w:val="20"/>
        <w:framePr w:w="10598" w:h="15426" w:hRule="exact" w:wrap="none" w:vAnchor="page" w:hAnchor="page" w:x="931" w:y="1021"/>
        <w:shd w:val="clear" w:color="auto" w:fill="auto"/>
        <w:tabs>
          <w:tab w:val="left" w:pos="1316"/>
        </w:tabs>
        <w:spacing w:before="0"/>
        <w:ind w:left="1320" w:right="115"/>
        <w:rPr>
          <w:rFonts w:ascii="Times New Roman" w:hAnsi="Times New Roman" w:cs="Times New Roman"/>
          <w:sz w:val="28"/>
          <w:szCs w:val="28"/>
        </w:rPr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D0A19" w:rsidRPr="001D0A19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14"/>
        </w:numPr>
        <w:shd w:val="clear" w:color="auto" w:fill="auto"/>
        <w:tabs>
          <w:tab w:val="left" w:pos="1316"/>
        </w:tabs>
        <w:spacing w:before="0"/>
        <w:ind w:left="1320" w:right="115" w:hanging="186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1D0A19">
        <w:rPr>
          <w:rFonts w:ascii="Times New Roman" w:hAnsi="Times New Roman" w:cs="Times New Roman"/>
          <w:sz w:val="28"/>
          <w:szCs w:val="28"/>
        </w:rPr>
        <w:lastRenderedPageBreak/>
        <w:t>застосовує заходи заохочення та дисциплінарні стягнення до працівників позашкільного навчального закладу;</w:t>
      </w:r>
    </w:p>
    <w:p w:rsidR="001D0A19" w:rsidRPr="001D0A19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14"/>
        </w:numPr>
        <w:shd w:val="clear" w:color="auto" w:fill="auto"/>
        <w:tabs>
          <w:tab w:val="left" w:pos="1238"/>
        </w:tabs>
        <w:spacing w:before="0" w:line="312" w:lineRule="exact"/>
        <w:ind w:left="1260" w:right="115" w:hanging="186"/>
        <w:rPr>
          <w:rFonts w:ascii="Times New Roman" w:hAnsi="Times New Roman" w:cs="Times New Roman"/>
          <w:sz w:val="28"/>
          <w:szCs w:val="28"/>
        </w:rPr>
      </w:pPr>
      <w:r w:rsidRPr="001D0A19">
        <w:rPr>
          <w:rFonts w:ascii="Times New Roman" w:hAnsi="Times New Roman" w:cs="Times New Roman"/>
          <w:sz w:val="28"/>
          <w:szCs w:val="28"/>
        </w:rPr>
        <w:t>затверджує посадові обов</w:t>
      </w:r>
      <w:r w:rsidR="009659CE">
        <w:rPr>
          <w:rFonts w:ascii="Times New Roman" w:hAnsi="Times New Roman" w:cs="Times New Roman"/>
          <w:sz w:val="28"/>
          <w:szCs w:val="28"/>
        </w:rPr>
        <w:t>’</w:t>
      </w:r>
      <w:r w:rsidRPr="001D0A19">
        <w:rPr>
          <w:rFonts w:ascii="Times New Roman" w:hAnsi="Times New Roman" w:cs="Times New Roman"/>
          <w:sz w:val="28"/>
          <w:szCs w:val="28"/>
        </w:rPr>
        <w:t xml:space="preserve">язки працівників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0A19" w:rsidRPr="001D0A19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14"/>
        </w:numPr>
        <w:shd w:val="clear" w:color="auto" w:fill="auto"/>
        <w:tabs>
          <w:tab w:val="left" w:pos="1238"/>
        </w:tabs>
        <w:spacing w:before="0" w:line="312" w:lineRule="exact"/>
        <w:ind w:left="1260" w:right="115" w:hanging="1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D0A19">
        <w:rPr>
          <w:rFonts w:ascii="Times New Roman" w:hAnsi="Times New Roman" w:cs="Times New Roman"/>
          <w:sz w:val="28"/>
          <w:szCs w:val="28"/>
        </w:rPr>
        <w:t xml:space="preserve">атверджує розклад занять, за якими працюють керівники гуртків, груп та інших творчих об’єднань </w:t>
      </w:r>
      <w:r w:rsidR="00DD3159">
        <w:rPr>
          <w:rFonts w:ascii="Times New Roman" w:hAnsi="Times New Roman" w:cs="Times New Roman"/>
          <w:sz w:val="28"/>
          <w:szCs w:val="28"/>
        </w:rPr>
        <w:t>Будинку</w:t>
      </w:r>
      <w:r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творчості.</w:t>
      </w:r>
    </w:p>
    <w:p w:rsidR="008C655D" w:rsidRPr="001D0A19" w:rsidRDefault="008C655D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750"/>
        </w:tabs>
        <w:spacing w:before="0" w:line="317" w:lineRule="exact"/>
        <w:ind w:right="115" w:hanging="11"/>
        <w:rPr>
          <w:rFonts w:ascii="Times New Roman" w:hAnsi="Times New Roman" w:cs="Times New Roman"/>
          <w:sz w:val="28"/>
          <w:szCs w:val="28"/>
        </w:rPr>
      </w:pPr>
      <w:r w:rsidRPr="001D0A1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1D0A19">
        <w:rPr>
          <w:rFonts w:ascii="Times New Roman" w:hAnsi="Times New Roman" w:cs="Times New Roman"/>
          <w:sz w:val="28"/>
          <w:szCs w:val="28"/>
        </w:rPr>
        <w:t>Будинку</w:t>
      </w:r>
      <w:r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є головою педагогічної ради - постійно діючого колегіального органу управління позашкільним навчальним закладом.</w:t>
      </w:r>
    </w:p>
    <w:bookmarkEnd w:id="0"/>
    <w:p w:rsidR="001D0A19" w:rsidRPr="00531E64" w:rsidRDefault="001D0A19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1276"/>
        </w:tabs>
        <w:spacing w:before="0"/>
        <w:ind w:hanging="11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 xml:space="preserve">Педагогічна рада </w:t>
      </w:r>
      <w:r w:rsidR="009659CE">
        <w:rPr>
          <w:rFonts w:ascii="Times New Roman" w:hAnsi="Times New Roman" w:cs="Times New Roman"/>
          <w:sz w:val="28"/>
          <w:szCs w:val="28"/>
        </w:rPr>
        <w:t>Будинку</w:t>
      </w:r>
      <w:r w:rsidR="009659CE"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Pr="00531E64">
        <w:rPr>
          <w:rFonts w:ascii="Times New Roman" w:hAnsi="Times New Roman" w:cs="Times New Roman"/>
          <w:sz w:val="28"/>
          <w:szCs w:val="28"/>
        </w:rPr>
        <w:t>:</w:t>
      </w:r>
    </w:p>
    <w:p w:rsidR="001D0A19" w:rsidRPr="00531E64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7"/>
        </w:numPr>
        <w:shd w:val="clear" w:color="auto" w:fill="auto"/>
        <w:tabs>
          <w:tab w:val="left" w:pos="1568"/>
        </w:tabs>
        <w:spacing w:before="0"/>
        <w:ind w:left="1460" w:right="115" w:hanging="140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 xml:space="preserve">розглядає плани, підсумки і актуальні питання навчальної, виховної, організаційно-масової та інформаційно-методичної роботи </w:t>
      </w:r>
      <w:r w:rsidR="009659CE">
        <w:rPr>
          <w:rFonts w:ascii="Times New Roman" w:hAnsi="Times New Roman" w:cs="Times New Roman"/>
          <w:sz w:val="28"/>
          <w:szCs w:val="28"/>
        </w:rPr>
        <w:t>Будинку</w:t>
      </w:r>
      <w:r w:rsidR="009659CE"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Pr="00531E64">
        <w:rPr>
          <w:rFonts w:ascii="Times New Roman" w:hAnsi="Times New Roman" w:cs="Times New Roman"/>
          <w:sz w:val="28"/>
          <w:szCs w:val="28"/>
        </w:rPr>
        <w:t>, його структурних підрозділів, гуртків, груп та інших творчих об'єднань, а також питання дотримання санітарно-гігієнічних вимог, забезпечення техніки безпеки, охорони праці;</w:t>
      </w:r>
    </w:p>
    <w:p w:rsidR="001D0A19" w:rsidRPr="00531E64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7"/>
        </w:numPr>
        <w:shd w:val="clear" w:color="auto" w:fill="auto"/>
        <w:tabs>
          <w:tab w:val="left" w:pos="1568"/>
        </w:tabs>
        <w:spacing w:before="0"/>
        <w:ind w:left="1460" w:right="115" w:hanging="140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 xml:space="preserve">розробляє пропозиції щодо поліпшення діяльності </w:t>
      </w:r>
      <w:r w:rsidR="009659CE">
        <w:rPr>
          <w:rFonts w:ascii="Times New Roman" w:hAnsi="Times New Roman" w:cs="Times New Roman"/>
          <w:sz w:val="28"/>
          <w:szCs w:val="28"/>
        </w:rPr>
        <w:t>Будинку</w:t>
      </w:r>
      <w:r w:rsidR="009659CE" w:rsidRPr="001D0A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Pr="00531E64">
        <w:rPr>
          <w:rFonts w:ascii="Times New Roman" w:hAnsi="Times New Roman" w:cs="Times New Roman"/>
          <w:sz w:val="28"/>
          <w:szCs w:val="28"/>
        </w:rPr>
        <w:t>, утворення нових гуртків, груп та інших творчих об'єднань;</w:t>
      </w:r>
    </w:p>
    <w:p w:rsidR="001D0A19" w:rsidRPr="00531E64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7"/>
        </w:numPr>
        <w:shd w:val="clear" w:color="auto" w:fill="auto"/>
        <w:tabs>
          <w:tab w:val="left" w:pos="1568"/>
        </w:tabs>
        <w:spacing w:before="0"/>
        <w:ind w:left="1460" w:right="115" w:hanging="140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>визначає заходи щодо підвищення кваліфікації педагогічних кадрів, впровадження у навчально-виховний процес досягнень науки і передового педагогічного досвіду;</w:t>
      </w:r>
    </w:p>
    <w:p w:rsidR="001D0A19" w:rsidRPr="00531E64" w:rsidRDefault="001D0A19" w:rsidP="00B52183">
      <w:pPr>
        <w:pStyle w:val="20"/>
        <w:framePr w:w="10598" w:h="15429" w:hRule="exact" w:wrap="none" w:vAnchor="page" w:hAnchor="page" w:x="814" w:y="506"/>
        <w:numPr>
          <w:ilvl w:val="0"/>
          <w:numId w:val="7"/>
        </w:numPr>
        <w:shd w:val="clear" w:color="auto" w:fill="auto"/>
        <w:tabs>
          <w:tab w:val="left" w:pos="1568"/>
        </w:tabs>
        <w:spacing w:before="0"/>
        <w:ind w:left="1460" w:right="115" w:hanging="140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>створює у разі потреби експертні та консультаційні комісії за напрямами роботи;</w:t>
      </w:r>
    </w:p>
    <w:p w:rsidR="001D0A19" w:rsidRPr="00531E64" w:rsidRDefault="001D0A19" w:rsidP="00531E64">
      <w:pPr>
        <w:pStyle w:val="20"/>
        <w:framePr w:w="10598" w:h="15429" w:hRule="exact" w:wrap="none" w:vAnchor="page" w:hAnchor="page" w:x="814" w:y="506"/>
        <w:shd w:val="clear" w:color="auto" w:fill="auto"/>
        <w:spacing w:before="0"/>
        <w:ind w:left="1460" w:right="115" w:hanging="184"/>
        <w:jc w:val="left"/>
        <w:rPr>
          <w:rFonts w:ascii="Times New Roman" w:hAnsi="Times New Roman" w:cs="Times New Roman"/>
          <w:sz w:val="28"/>
          <w:szCs w:val="28"/>
        </w:rPr>
      </w:pPr>
      <w:r w:rsidRPr="00531E64">
        <w:rPr>
          <w:rFonts w:ascii="Times New Roman" w:hAnsi="Times New Roman" w:cs="Times New Roman"/>
          <w:sz w:val="28"/>
          <w:szCs w:val="28"/>
        </w:rPr>
        <w:t xml:space="preserve"> </w:t>
      </w:r>
      <w:r w:rsidRPr="00531E64">
        <w:rPr>
          <w:rFonts w:ascii="Times New Roman" w:hAnsi="Times New Roman" w:cs="Times New Roman"/>
          <w:b/>
          <w:sz w:val="28"/>
          <w:szCs w:val="28"/>
        </w:rPr>
        <w:t>-</w:t>
      </w:r>
      <w:r w:rsidRPr="00531E64">
        <w:rPr>
          <w:rFonts w:ascii="Times New Roman" w:hAnsi="Times New Roman" w:cs="Times New Roman"/>
          <w:sz w:val="28"/>
          <w:szCs w:val="28"/>
        </w:rPr>
        <w:t xml:space="preserve"> порушує клопотання про заохочення педагогічних працівників тощо.</w:t>
      </w:r>
    </w:p>
    <w:p w:rsidR="001D0A19" w:rsidRDefault="00205611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1276"/>
        </w:tabs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A19" w:rsidRPr="009659CE">
        <w:rPr>
          <w:rFonts w:ascii="Times New Roman" w:hAnsi="Times New Roman" w:cs="Times New Roman"/>
          <w:sz w:val="28"/>
          <w:szCs w:val="28"/>
        </w:rPr>
        <w:t xml:space="preserve">Робота педагогічної ради проводиться відповідно до потреб </w:t>
      </w:r>
      <w:r w:rsidR="009659CE" w:rsidRPr="009659CE">
        <w:rPr>
          <w:rFonts w:ascii="Times New Roman" w:hAnsi="Times New Roman" w:cs="Times New Roman"/>
          <w:sz w:val="28"/>
          <w:szCs w:val="28"/>
        </w:rPr>
        <w:t>Будинку дитячої та юнацької творчості</w:t>
      </w:r>
      <w:r w:rsidR="001D0A19" w:rsidRPr="009659CE">
        <w:rPr>
          <w:rFonts w:ascii="Times New Roman" w:hAnsi="Times New Roman" w:cs="Times New Roman"/>
          <w:sz w:val="28"/>
          <w:szCs w:val="28"/>
        </w:rPr>
        <w:t>. Кількість засідань педагогічної ради визначається їх доцільністю, але не може бути менше ніж два на рік.</w:t>
      </w:r>
    </w:p>
    <w:p w:rsidR="00205611" w:rsidRPr="00205611" w:rsidRDefault="00205611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760"/>
        </w:tabs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 xml:space="preserve">Органом громадського самоврядування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20561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є загальні збори (конференції) колективу.</w:t>
      </w:r>
    </w:p>
    <w:p w:rsidR="00205611" w:rsidRPr="00205611" w:rsidRDefault="00205611" w:rsidP="00205611">
      <w:pPr>
        <w:pStyle w:val="20"/>
        <w:framePr w:w="10598" w:h="15429" w:hRule="exact" w:wrap="none" w:vAnchor="page" w:hAnchor="page" w:x="814" w:y="506"/>
        <w:shd w:val="clear" w:color="auto" w:fill="auto"/>
        <w:spacing w:before="0"/>
        <w:ind w:left="740" w:right="115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>Делегати загальних зборів з правом вирішального голосу обираються від таких трьох категорій:</w:t>
      </w:r>
    </w:p>
    <w:p w:rsidR="00205611" w:rsidRPr="00205611" w:rsidRDefault="00205611" w:rsidP="00B52183">
      <w:pPr>
        <w:pStyle w:val="20"/>
        <w:framePr w:w="10598" w:h="15429" w:hRule="exact" w:wrap="none" w:vAnchor="page" w:hAnchor="page" w:x="814" w:y="506"/>
        <w:numPr>
          <w:ilvl w:val="0"/>
          <w:numId w:val="16"/>
        </w:numPr>
        <w:shd w:val="clear" w:color="auto" w:fill="auto"/>
        <w:tabs>
          <w:tab w:val="left" w:pos="1238"/>
        </w:tabs>
        <w:spacing w:before="0"/>
        <w:ind w:left="1260" w:right="115" w:hanging="380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 xml:space="preserve">працівників </w:t>
      </w:r>
      <w:r w:rsidR="00DD3159">
        <w:rPr>
          <w:rFonts w:ascii="Times New Roman" w:hAnsi="Times New Roman" w:cs="Times New Roman"/>
          <w:sz w:val="28"/>
          <w:szCs w:val="28"/>
        </w:rPr>
        <w:t>Будинку</w:t>
      </w:r>
      <w:r w:rsidRPr="0020561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- зборами трудового колективу;</w:t>
      </w:r>
    </w:p>
    <w:p w:rsidR="00205611" w:rsidRPr="00205611" w:rsidRDefault="00205611" w:rsidP="00B52183">
      <w:pPr>
        <w:pStyle w:val="20"/>
        <w:framePr w:w="10598" w:h="15429" w:hRule="exact" w:wrap="none" w:vAnchor="page" w:hAnchor="page" w:x="814" w:y="506"/>
        <w:numPr>
          <w:ilvl w:val="0"/>
          <w:numId w:val="16"/>
        </w:numPr>
        <w:shd w:val="clear" w:color="auto" w:fill="auto"/>
        <w:tabs>
          <w:tab w:val="left" w:pos="1238"/>
        </w:tabs>
        <w:spacing w:before="0"/>
        <w:ind w:left="880" w:right="115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>гуртківців старшого віку - зборами в гуртках;</w:t>
      </w:r>
    </w:p>
    <w:p w:rsidR="00205611" w:rsidRPr="00205611" w:rsidRDefault="00205611" w:rsidP="00B52183">
      <w:pPr>
        <w:pStyle w:val="20"/>
        <w:framePr w:w="10598" w:h="15429" w:hRule="exact" w:wrap="none" w:vAnchor="page" w:hAnchor="page" w:x="814" w:y="506"/>
        <w:numPr>
          <w:ilvl w:val="0"/>
          <w:numId w:val="16"/>
        </w:numPr>
        <w:shd w:val="clear" w:color="auto" w:fill="auto"/>
        <w:tabs>
          <w:tab w:val="left" w:pos="1238"/>
        </w:tabs>
        <w:spacing w:before="0"/>
        <w:ind w:left="1276" w:right="115" w:hanging="396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 xml:space="preserve">батьків, представників громадськості - батьківськими зборами в гуртках.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5611">
        <w:rPr>
          <w:rFonts w:ascii="Times New Roman" w:hAnsi="Times New Roman" w:cs="Times New Roman"/>
          <w:sz w:val="28"/>
          <w:szCs w:val="28"/>
        </w:rPr>
        <w:t>Кожна категорія обирає однакову кількість делегатів.</w:t>
      </w:r>
    </w:p>
    <w:p w:rsidR="00205611" w:rsidRPr="00205611" w:rsidRDefault="00205611" w:rsidP="00205611">
      <w:pPr>
        <w:pStyle w:val="20"/>
        <w:framePr w:w="10598" w:h="15429" w:hRule="exact" w:wrap="none" w:vAnchor="page" w:hAnchor="page" w:x="814" w:y="506"/>
        <w:shd w:val="clear" w:color="auto" w:fill="auto"/>
        <w:spacing w:before="0"/>
        <w:ind w:left="709" w:right="115" w:firstLine="567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>Загальні збори (конференція) правомочні, якщо в їх роботі бере участь не менше половини делегатів, кожної з трьох категорій. Рішення приймаються простою більшістю голосів присутніх делегатів.</w:t>
      </w:r>
    </w:p>
    <w:p w:rsidR="00205611" w:rsidRDefault="00205611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1276"/>
        </w:tabs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 xml:space="preserve">Загальні збори скликаються не менше одного разу на рік. Право скликати збори (конференцію) мають голова ради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20561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учасники зборів (делегати конференції), якщо за це висловилось не менше третини їх загальної кількості, директор будинку творчості, засновник. </w:t>
      </w:r>
    </w:p>
    <w:p w:rsidR="00205611" w:rsidRDefault="00205611" w:rsidP="00B52183">
      <w:pPr>
        <w:pStyle w:val="20"/>
        <w:framePr w:w="10598" w:h="15429" w:hRule="exact" w:wrap="none" w:vAnchor="page" w:hAnchor="page" w:x="814" w:y="506"/>
        <w:numPr>
          <w:ilvl w:val="1"/>
          <w:numId w:val="15"/>
        </w:numPr>
        <w:shd w:val="clear" w:color="auto" w:fill="auto"/>
        <w:tabs>
          <w:tab w:val="left" w:pos="1276"/>
        </w:tabs>
        <w:spacing w:before="0"/>
        <w:ind w:right="115" w:hanging="11"/>
        <w:rPr>
          <w:rFonts w:ascii="Times New Roman" w:hAnsi="Times New Roman" w:cs="Times New Roman"/>
          <w:sz w:val="28"/>
          <w:szCs w:val="28"/>
        </w:rPr>
      </w:pPr>
      <w:r w:rsidRPr="00205611">
        <w:rPr>
          <w:rFonts w:ascii="Times New Roman" w:hAnsi="Times New Roman" w:cs="Times New Roman"/>
          <w:sz w:val="28"/>
          <w:szCs w:val="28"/>
        </w:rPr>
        <w:t>Загальні збори (конференція):</w:t>
      </w:r>
    </w:p>
    <w:p w:rsidR="00C21E6E" w:rsidRPr="00C21E6E" w:rsidRDefault="00C21E6E" w:rsidP="00B52183">
      <w:pPr>
        <w:pStyle w:val="20"/>
        <w:framePr w:w="10598" w:h="15429" w:hRule="exact" w:wrap="none" w:vAnchor="page" w:hAnchor="page" w:x="814" w:y="506"/>
        <w:numPr>
          <w:ilvl w:val="0"/>
          <w:numId w:val="16"/>
        </w:numPr>
        <w:shd w:val="clear" w:color="auto" w:fill="auto"/>
        <w:tabs>
          <w:tab w:val="left" w:pos="1418"/>
        </w:tabs>
        <w:spacing w:before="0" w:line="312" w:lineRule="exact"/>
        <w:ind w:left="1420" w:right="115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 xml:space="preserve">обирають раду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C21E6E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її голову, встановлюють термін їхніх повноважень;</w:t>
      </w:r>
    </w:p>
    <w:p w:rsidR="00C21E6E" w:rsidRPr="00205611" w:rsidRDefault="00C21E6E" w:rsidP="00C21E6E">
      <w:pPr>
        <w:pStyle w:val="20"/>
        <w:framePr w:w="10598" w:h="15429" w:hRule="exact" w:wrap="none" w:vAnchor="page" w:hAnchor="page" w:x="814" w:y="506"/>
        <w:shd w:val="clear" w:color="auto" w:fill="auto"/>
        <w:tabs>
          <w:tab w:val="left" w:pos="1276"/>
        </w:tabs>
        <w:spacing w:before="0"/>
        <w:ind w:left="720" w:right="115"/>
        <w:rPr>
          <w:rFonts w:ascii="Times New Roman" w:hAnsi="Times New Roman" w:cs="Times New Roman"/>
          <w:sz w:val="28"/>
          <w:szCs w:val="28"/>
        </w:rPr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Default="001934BA">
      <w:pPr>
        <w:pStyle w:val="32"/>
        <w:framePr w:wrap="none" w:vAnchor="page" w:hAnchor="page" w:x="5366" w:y="299"/>
        <w:shd w:val="clear" w:color="auto" w:fill="auto"/>
        <w:spacing w:line="100" w:lineRule="exact"/>
      </w:pP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6"/>
        </w:numPr>
        <w:shd w:val="clear" w:color="auto" w:fill="auto"/>
        <w:tabs>
          <w:tab w:val="left" w:pos="1418"/>
        </w:tabs>
        <w:spacing w:before="0" w:line="312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заслуховують звіт директора і голови ради Будинку дитячої та юнацької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творчості про їхню роботу, дають їй оцінку відкритим або таємним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голосуванням;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6"/>
        </w:numPr>
        <w:shd w:val="clear" w:color="auto" w:fill="auto"/>
        <w:tabs>
          <w:tab w:val="left" w:pos="1418"/>
        </w:tabs>
        <w:spacing w:before="0" w:line="317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затверджують основні напрями вдосконалення діяльності Будинку дитячої</w:t>
      </w:r>
      <w:r w:rsidRPr="00C21E6E">
        <w:rPr>
          <w:rFonts w:ascii="Times New Roman" w:hAnsi="Times New Roman" w:cs="Times New Roman"/>
          <w:sz w:val="28"/>
          <w:szCs w:val="28"/>
        </w:rPr>
        <w:br/>
        <w:t>та юнацької творчості, розглядають інші найважливіші питання навчально-</w:t>
      </w:r>
      <w:r w:rsidRPr="00C21E6E">
        <w:rPr>
          <w:rFonts w:ascii="Times New Roman" w:hAnsi="Times New Roman" w:cs="Times New Roman"/>
          <w:sz w:val="28"/>
          <w:szCs w:val="28"/>
        </w:rPr>
        <w:br/>
        <w:t>виховного процесу;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6"/>
        </w:numPr>
        <w:shd w:val="clear" w:color="auto" w:fill="auto"/>
        <w:tabs>
          <w:tab w:val="left" w:pos="1418"/>
        </w:tabs>
        <w:spacing w:before="0" w:line="317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приймають рішення про стимулювання праці директора, голови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Будинку дитячої та юнацької творчості, у разі коли директор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справляється зі своїми обов‘язками, порушують клопотання перед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C21E6E">
        <w:rPr>
          <w:rFonts w:ascii="Times New Roman" w:hAnsi="Times New Roman" w:cs="Times New Roman"/>
          <w:sz w:val="28"/>
          <w:szCs w:val="28"/>
        </w:rPr>
        <w:t>асновником про його невідповідність посаді.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942"/>
        </w:tabs>
        <w:spacing w:before="0" w:line="280" w:lineRule="exact"/>
        <w:ind w:left="993" w:right="100" w:hanging="673"/>
        <w:rPr>
          <w:rFonts w:ascii="Times New Roman" w:hAnsi="Times New Roman" w:cs="Times New Roman"/>
          <w:sz w:val="28"/>
          <w:szCs w:val="28"/>
        </w:rPr>
      </w:pPr>
      <w:bookmarkStart w:id="1" w:name="bookmark4"/>
      <w:r w:rsidRPr="00C21E6E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У </w:t>
      </w:r>
      <w:r w:rsidRPr="00C21E6E">
        <w:rPr>
          <w:rFonts w:ascii="Times New Roman" w:hAnsi="Times New Roman" w:cs="Times New Roman"/>
          <w:sz w:val="28"/>
          <w:szCs w:val="28"/>
        </w:rPr>
        <w:t>період між загальними зборами (конференцією) діє рада Будинку дитячої та юнацької творчості.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942"/>
        </w:tabs>
        <w:spacing w:before="0"/>
        <w:ind w:right="408" w:hanging="436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Метою діяльності ради є: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  <w:tab w:val="left" w:pos="10490"/>
        </w:tabs>
        <w:spacing w:before="0"/>
        <w:ind w:left="1420" w:right="408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сприяння демократизації і гуманізації навчально-виховного процесу;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формування позитивного іміджу та демократичного стилю управління</w:t>
      </w:r>
      <w:r>
        <w:rPr>
          <w:rFonts w:ascii="Times New Roman" w:hAnsi="Times New Roman" w:cs="Times New Roman"/>
          <w:sz w:val="28"/>
          <w:szCs w:val="28"/>
        </w:rPr>
        <w:t xml:space="preserve"> Будинку</w:t>
      </w:r>
      <w:r w:rsidRPr="00C21E6E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 xml:space="preserve">розширення колегіальних форм управління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C21E6E">
        <w:rPr>
          <w:rFonts w:ascii="Times New Roman" w:hAnsi="Times New Roman" w:cs="Times New Roman"/>
          <w:sz w:val="28"/>
          <w:szCs w:val="28"/>
        </w:rPr>
        <w:t xml:space="preserve"> дитячої та юнацької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творчості;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spacing w:before="0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підвищення ролі громадськості у вирішенні питань, пов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21E6E">
        <w:rPr>
          <w:rFonts w:ascii="Times New Roman" w:hAnsi="Times New Roman" w:cs="Times New Roman"/>
          <w:sz w:val="28"/>
          <w:szCs w:val="28"/>
        </w:rPr>
        <w:t>язаних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організацією навчально-виховного процесу.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1082"/>
        </w:tabs>
        <w:spacing w:before="0" w:line="326" w:lineRule="exact"/>
        <w:ind w:right="408" w:hanging="436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Основними завданнями ради є: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0490"/>
        </w:tabs>
        <w:spacing w:before="0" w:line="326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підвищення ефективності навчально-виховного процесу у взаємодії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E6E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21E6E">
        <w:rPr>
          <w:rFonts w:ascii="Times New Roman" w:hAnsi="Times New Roman" w:cs="Times New Roman"/>
          <w:sz w:val="28"/>
          <w:szCs w:val="28"/>
        </w:rPr>
        <w:t>єю, громад</w:t>
      </w:r>
      <w:r>
        <w:rPr>
          <w:rFonts w:ascii="Times New Roman" w:hAnsi="Times New Roman" w:cs="Times New Roman"/>
          <w:sz w:val="28"/>
          <w:szCs w:val="28"/>
        </w:rPr>
        <w:t>сь</w:t>
      </w:r>
      <w:r w:rsidRPr="00C21E6E">
        <w:rPr>
          <w:rFonts w:ascii="Times New Roman" w:hAnsi="Times New Roman" w:cs="Times New Roman"/>
          <w:sz w:val="28"/>
          <w:szCs w:val="28"/>
        </w:rPr>
        <w:t>кістю, державними та приватними інститутами;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326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визначення стратегічних завдань, пріоритетних напрямів розвитку Будинку дитячої та юнацької творчості та сприяння організаційно-педагогічному забезпеченню навчально-виховного процесу;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326" w:lineRule="exact"/>
        <w:ind w:left="1420" w:right="408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формування виховного середовища;</w:t>
      </w:r>
    </w:p>
    <w:p w:rsidR="00C21E6E" w:rsidRP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326" w:lineRule="exact"/>
        <w:ind w:left="1420" w:right="100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 xml:space="preserve">створення належного педагогічного клімату в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C21E6E">
        <w:rPr>
          <w:rFonts w:ascii="Times New Roman" w:hAnsi="Times New Roman" w:cs="Times New Roman"/>
          <w:sz w:val="28"/>
          <w:szCs w:val="28"/>
        </w:rPr>
        <w:t xml:space="preserve"> дитячої та юнацької</w:t>
      </w:r>
      <w:r w:rsidRPr="00C21E6E">
        <w:rPr>
          <w:rFonts w:ascii="Times New Roman" w:hAnsi="Times New Roman" w:cs="Times New Roman"/>
          <w:sz w:val="28"/>
          <w:szCs w:val="28"/>
        </w:rPr>
        <w:br/>
        <w:t>творчості;</w:t>
      </w:r>
    </w:p>
    <w:p w:rsidR="00C21E6E" w:rsidRDefault="00C21E6E" w:rsidP="00B52183">
      <w:pPr>
        <w:pStyle w:val="20"/>
        <w:framePr w:w="10598" w:h="15018" w:hRule="exact" w:wrap="none" w:vAnchor="page" w:hAnchor="page" w:x="854" w:y="719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326" w:lineRule="exact"/>
        <w:ind w:left="1420" w:right="408" w:hanging="360"/>
        <w:rPr>
          <w:rFonts w:ascii="Times New Roman" w:hAnsi="Times New Roman" w:cs="Times New Roman"/>
          <w:sz w:val="28"/>
          <w:szCs w:val="28"/>
        </w:rPr>
      </w:pPr>
      <w:r w:rsidRPr="00C21E6E">
        <w:rPr>
          <w:rFonts w:ascii="Times New Roman" w:hAnsi="Times New Roman" w:cs="Times New Roman"/>
          <w:sz w:val="28"/>
          <w:szCs w:val="28"/>
        </w:rPr>
        <w:t>сприяння духовному, фізичному розвитку гуртківців (вихованців).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1082"/>
        </w:tabs>
        <w:spacing w:before="0" w:line="317" w:lineRule="exact"/>
        <w:ind w:right="100" w:hanging="436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 xml:space="preserve">До ради обираються пропорційно представники від педагогічного колективу, гуртківців, батьків і громадськості. Представники в раді і загальна її чисельність визначаються загальними зборами (конференцією)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6D595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творчості.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1189"/>
        </w:tabs>
        <w:spacing w:before="0" w:line="331" w:lineRule="exact"/>
        <w:ind w:right="100" w:hanging="436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>Рада працює за планом, що затверджується загальними зборами (конференцією). Кількість засідань визначається їх доцільністю, але має бути не менше двох разів на навчальний рік.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958"/>
        </w:tabs>
        <w:spacing w:before="0" w:line="280" w:lineRule="exact"/>
        <w:ind w:left="709" w:right="100" w:hanging="425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 xml:space="preserve">Очолює раду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6D595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голова, який обирається із складу ради. Голова ради може бути членом педагогічної ради. Головою ради не можуть бути директор та його заступник.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962"/>
        </w:tabs>
        <w:spacing w:before="0"/>
        <w:ind w:right="100" w:hanging="436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 xml:space="preserve">Засідання ради може скликатися її головою або з ініціативи директора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6D595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власника (засновника), а також членами ради.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1"/>
          <w:numId w:val="15"/>
        </w:numPr>
        <w:shd w:val="clear" w:color="auto" w:fill="auto"/>
        <w:tabs>
          <w:tab w:val="left" w:pos="962"/>
        </w:tabs>
        <w:spacing w:before="0"/>
        <w:ind w:hanging="436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>Рада Будинку дитячої та юнацької творчості: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hanging="360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>організовує виконання рішень загальних зборів (конференції);</w:t>
      </w:r>
    </w:p>
    <w:p w:rsidR="006D5955" w:rsidRPr="006D5955" w:rsidRDefault="006D5955" w:rsidP="00B52183">
      <w:pPr>
        <w:pStyle w:val="20"/>
        <w:framePr w:w="10598" w:h="15018" w:hRule="exact" w:wrap="none" w:vAnchor="page" w:hAnchor="page" w:x="854" w:y="719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00" w:hanging="360"/>
        <w:rPr>
          <w:rFonts w:ascii="Times New Roman" w:hAnsi="Times New Roman" w:cs="Times New Roman"/>
          <w:sz w:val="28"/>
          <w:szCs w:val="28"/>
        </w:rPr>
      </w:pPr>
      <w:r w:rsidRPr="006D5955">
        <w:rPr>
          <w:rFonts w:ascii="Times New Roman" w:hAnsi="Times New Roman" w:cs="Times New Roman"/>
          <w:sz w:val="28"/>
          <w:szCs w:val="28"/>
        </w:rPr>
        <w:t>спільно з адміністрацією розглядає і затверджує план роботи Палацу дитячої та юнацької творчості та здійснює контроль за його виконанням;</w:t>
      </w:r>
    </w:p>
    <w:p w:rsidR="006D5955" w:rsidRPr="00C21E6E" w:rsidRDefault="006D5955" w:rsidP="006D5955">
      <w:pPr>
        <w:pStyle w:val="20"/>
        <w:framePr w:w="10598" w:h="15018" w:hRule="exact" w:wrap="none" w:vAnchor="page" w:hAnchor="page" w:x="854" w:y="719"/>
        <w:shd w:val="clear" w:color="auto" w:fill="auto"/>
        <w:tabs>
          <w:tab w:val="left" w:pos="1418"/>
        </w:tabs>
        <w:spacing w:before="0" w:line="326" w:lineRule="exact"/>
        <w:ind w:left="1420" w:right="408"/>
        <w:rPr>
          <w:rFonts w:ascii="Times New Roman" w:hAnsi="Times New Roman" w:cs="Times New Roman"/>
          <w:sz w:val="28"/>
          <w:szCs w:val="28"/>
        </w:rPr>
      </w:pPr>
    </w:p>
    <w:bookmarkEnd w:id="1"/>
    <w:p w:rsidR="001934BA" w:rsidRDefault="001934BA">
      <w:pPr>
        <w:pStyle w:val="20"/>
        <w:framePr w:w="10598" w:h="15018" w:hRule="exact" w:wrap="none" w:vAnchor="page" w:hAnchor="page" w:x="854" w:y="719"/>
        <w:shd w:val="clear" w:color="auto" w:fill="auto"/>
        <w:tabs>
          <w:tab w:val="left" w:pos="9690"/>
        </w:tabs>
        <w:spacing w:before="0" w:line="317" w:lineRule="exact"/>
        <w:ind w:left="440" w:right="860" w:firstLine="700"/>
      </w:pP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lastRenderedPageBreak/>
        <w:t>разом з адміністрацією здійснює контроль за виконанням Статуту Будинку дитячої та юнацької творчості;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 xml:space="preserve">затверджує режим роботи </w:t>
      </w:r>
      <w:r w:rsidR="00F768F0" w:rsidRPr="00F768F0">
        <w:rPr>
          <w:rFonts w:ascii="Times New Roman" w:hAnsi="Times New Roman" w:cs="Times New Roman"/>
          <w:sz w:val="28"/>
          <w:szCs w:val="28"/>
        </w:rPr>
        <w:t>Будинку</w:t>
      </w:r>
      <w:r w:rsidRPr="00F768F0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 xml:space="preserve">сприяє формуванню мережі гуртків </w:t>
      </w:r>
      <w:r w:rsidR="00F768F0" w:rsidRPr="00F768F0">
        <w:rPr>
          <w:rFonts w:ascii="Times New Roman" w:hAnsi="Times New Roman" w:cs="Times New Roman"/>
          <w:sz w:val="28"/>
          <w:szCs w:val="28"/>
        </w:rPr>
        <w:t>Будинку</w:t>
      </w:r>
      <w:r w:rsidRPr="00F768F0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обґрунтовуючи її доцільність в органах виконавчої влади та місцевого самоврядування;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>погоджує робочий навчальний план на кожний навчальний рік;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>заслуховує звіт голови ради, інформацію директора та його заступників з питань навчально-виховної та фінансово-господарської діяльності;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>бере участь у засіданнях атестаційної комісії з метою обговорення питань про встановлення посадових окладів керівникам гуртків;</w:t>
      </w:r>
    </w:p>
    <w:p w:rsidR="00820C7D" w:rsidRPr="00F768F0" w:rsidRDefault="00820C7D" w:rsidP="00F768F0">
      <w:pPr>
        <w:pStyle w:val="20"/>
        <w:framePr w:w="10598" w:h="15181" w:hRule="exact" w:wrap="none" w:vAnchor="page" w:hAnchor="page" w:x="841" w:y="656"/>
        <w:shd w:val="clear" w:color="auto" w:fill="auto"/>
        <w:spacing w:before="0" w:line="317" w:lineRule="exact"/>
        <w:ind w:left="1280" w:right="115" w:hanging="10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F768F0" w:rsidRPr="00F768F0">
        <w:rPr>
          <w:rFonts w:ascii="Times New Roman" w:hAnsi="Times New Roman" w:cs="Times New Roman"/>
          <w:sz w:val="28"/>
          <w:szCs w:val="28"/>
        </w:rPr>
        <w:t xml:space="preserve">  </w:t>
      </w:r>
      <w:r w:rsidRPr="00F768F0">
        <w:rPr>
          <w:rFonts w:ascii="Times New Roman" w:hAnsi="Times New Roman" w:cs="Times New Roman"/>
          <w:sz w:val="28"/>
          <w:szCs w:val="28"/>
        </w:rPr>
        <w:t>виступає ініціатором проведення добродійних акцій (ярмарків, конкурсів тощо);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 w:line="317" w:lineRule="exact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>вносить на розгляд педагогічної ради та відповідного органу управління освітою пропозицій щодо морального і матеріального заохочення</w:t>
      </w:r>
    </w:p>
    <w:p w:rsidR="00820C7D" w:rsidRPr="00F768F0" w:rsidRDefault="00820C7D" w:rsidP="00F768F0">
      <w:pPr>
        <w:pStyle w:val="20"/>
        <w:framePr w:w="10598" w:h="15181" w:hRule="exact" w:wrap="none" w:vAnchor="page" w:hAnchor="page" w:x="841" w:y="656"/>
        <w:shd w:val="clear" w:color="auto" w:fill="auto"/>
        <w:tabs>
          <w:tab w:val="left" w:pos="1275"/>
        </w:tabs>
        <w:spacing w:before="0" w:line="317" w:lineRule="exact"/>
        <w:ind w:left="920" w:right="115" w:hanging="70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ab/>
      </w:r>
      <w:r w:rsidR="00F768F0">
        <w:rPr>
          <w:rFonts w:ascii="Times New Roman" w:hAnsi="Times New Roman" w:cs="Times New Roman"/>
          <w:sz w:val="28"/>
          <w:szCs w:val="28"/>
        </w:rPr>
        <w:t xml:space="preserve">      </w:t>
      </w:r>
      <w:r w:rsidRPr="00F768F0">
        <w:rPr>
          <w:rFonts w:ascii="Times New Roman" w:hAnsi="Times New Roman" w:cs="Times New Roman"/>
          <w:sz w:val="28"/>
          <w:szCs w:val="28"/>
        </w:rPr>
        <w:t>учасників навчально-виховного процесу;</w:t>
      </w:r>
    </w:p>
    <w:p w:rsidR="00820C7D" w:rsidRPr="00F768F0" w:rsidRDefault="00820C7D" w:rsidP="00B52183">
      <w:pPr>
        <w:pStyle w:val="20"/>
        <w:framePr w:w="10598" w:h="15181" w:hRule="exact" w:wrap="none" w:vAnchor="page" w:hAnchor="page" w:x="841" w:y="656"/>
        <w:numPr>
          <w:ilvl w:val="0"/>
          <w:numId w:val="18"/>
        </w:numPr>
        <w:shd w:val="clear" w:color="auto" w:fill="auto"/>
        <w:tabs>
          <w:tab w:val="left" w:pos="1275"/>
        </w:tabs>
        <w:spacing w:before="0" w:line="317" w:lineRule="exact"/>
        <w:ind w:left="1280" w:right="115" w:hanging="360"/>
        <w:rPr>
          <w:rFonts w:ascii="Times New Roman" w:hAnsi="Times New Roman" w:cs="Times New Roman"/>
          <w:sz w:val="28"/>
          <w:szCs w:val="28"/>
        </w:rPr>
      </w:pPr>
      <w:r w:rsidRPr="00F768F0">
        <w:rPr>
          <w:rFonts w:ascii="Times New Roman" w:hAnsi="Times New Roman" w:cs="Times New Roman"/>
          <w:sz w:val="28"/>
          <w:szCs w:val="28"/>
        </w:rPr>
        <w:t>розглядає питання родинного виховання.</w:t>
      </w:r>
    </w:p>
    <w:p w:rsidR="00820C7D" w:rsidRDefault="00820C7D" w:rsidP="00B52183">
      <w:pPr>
        <w:pStyle w:val="20"/>
        <w:framePr w:w="10598" w:h="15181" w:hRule="exact" w:wrap="none" w:vAnchor="page" w:hAnchor="page" w:x="841" w:y="656"/>
        <w:numPr>
          <w:ilvl w:val="1"/>
          <w:numId w:val="15"/>
        </w:numPr>
        <w:shd w:val="clear" w:color="auto" w:fill="auto"/>
        <w:spacing w:before="0" w:line="331" w:lineRule="exact"/>
        <w:ind w:left="567" w:right="115" w:firstLine="283"/>
        <w:rPr>
          <w:rFonts w:ascii="Times New Roman" w:hAnsi="Times New Roman" w:cs="Times New Roman"/>
          <w:sz w:val="28"/>
          <w:szCs w:val="28"/>
        </w:rPr>
      </w:pPr>
      <w:r>
        <w:rPr>
          <w:rStyle w:val="213pt"/>
          <w:rFonts w:eastAsia="Sylfaen"/>
          <w:b w:val="0"/>
          <w:bCs w:val="0"/>
        </w:rPr>
        <w:t xml:space="preserve"> </w:t>
      </w:r>
      <w:r w:rsidRPr="00FE3C2B">
        <w:rPr>
          <w:rFonts w:ascii="Times New Roman" w:hAnsi="Times New Roman" w:cs="Times New Roman"/>
          <w:sz w:val="28"/>
          <w:szCs w:val="28"/>
        </w:rPr>
        <w:t xml:space="preserve">У </w:t>
      </w:r>
      <w:r w:rsidR="00FE3C2B" w:rsidRPr="00FE3C2B">
        <w:rPr>
          <w:rFonts w:ascii="Times New Roman" w:hAnsi="Times New Roman" w:cs="Times New Roman"/>
          <w:sz w:val="28"/>
          <w:szCs w:val="28"/>
        </w:rPr>
        <w:t>Будинку</w:t>
      </w:r>
      <w:r w:rsidRPr="00FE3C2B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за рішенням загальних зборів (конференції) або ради позашкільного навчального закладу можуть створювати і діяти піклувальна рада, учнівський та батьківський комітети, а також комісії, асоціації тощо.</w:t>
      </w:r>
    </w:p>
    <w:p w:rsidR="00B204A3" w:rsidRDefault="00B204A3" w:rsidP="00DD3159">
      <w:pPr>
        <w:pStyle w:val="20"/>
        <w:framePr w:w="10598" w:h="15181" w:hRule="exact" w:wrap="none" w:vAnchor="page" w:hAnchor="page" w:x="841" w:y="6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</w:rPr>
      </w:pPr>
    </w:p>
    <w:p w:rsidR="00DD3159" w:rsidRPr="00B204A3" w:rsidRDefault="00161FBE" w:rsidP="00DD3159">
      <w:pPr>
        <w:pStyle w:val="20"/>
        <w:framePr w:w="10598" w:h="15181" w:hRule="exact" w:wrap="none" w:vAnchor="page" w:hAnchor="page" w:x="841" w:y="6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B204A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204A3">
        <w:rPr>
          <w:rFonts w:ascii="Times New Roman" w:hAnsi="Times New Roman" w:cs="Times New Roman"/>
          <w:sz w:val="28"/>
          <w:szCs w:val="28"/>
        </w:rPr>
        <w:t>. МАТЕРІАЛЬНО - ТЕХНІЧНА БАЗА</w:t>
      </w:r>
      <w:r w:rsidR="00DD3159" w:rsidRPr="00B204A3">
        <w:rPr>
          <w:rFonts w:ascii="Times New Roman" w:hAnsi="Times New Roman" w:cs="Times New Roman"/>
          <w:sz w:val="28"/>
          <w:szCs w:val="28"/>
        </w:rPr>
        <w:t xml:space="preserve"> БУДИНКУ</w:t>
      </w:r>
    </w:p>
    <w:p w:rsidR="00DD3159" w:rsidRPr="00B204A3" w:rsidRDefault="00DD3159" w:rsidP="00DD3159">
      <w:pPr>
        <w:pStyle w:val="20"/>
        <w:framePr w:w="10598" w:h="15181" w:hRule="exact" w:wrap="none" w:vAnchor="page" w:hAnchor="page" w:x="841" w:y="6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B204A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161FBE" w:rsidRPr="00161FBE" w:rsidRDefault="00161FBE" w:rsidP="00161FBE">
      <w:pPr>
        <w:pStyle w:val="20"/>
        <w:framePr w:w="10598" w:h="15181" w:hRule="exact" w:wrap="none" w:vAnchor="page" w:hAnchor="page" w:x="841" w:y="656"/>
        <w:shd w:val="clear" w:color="auto" w:fill="auto"/>
        <w:spacing w:before="0" w:line="317" w:lineRule="exact"/>
        <w:ind w:left="435" w:right="115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161FBE">
        <w:rPr>
          <w:rFonts w:ascii="Times New Roman" w:hAnsi="Times New Roman" w:cs="Times New Roman"/>
          <w:sz w:val="28"/>
          <w:szCs w:val="28"/>
        </w:rPr>
        <w:t xml:space="preserve">6.1. Матеріально-технічна база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161FBE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включає приміщення, споруди, обладнання, засоби зв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161FBE">
        <w:rPr>
          <w:rFonts w:ascii="Times New Roman" w:hAnsi="Times New Roman" w:cs="Times New Roman"/>
          <w:sz w:val="28"/>
          <w:szCs w:val="28"/>
        </w:rPr>
        <w:t>язку, земельні ділянки, рухоме і нерухоме майно, що перебуває в його користуванні.</w:t>
      </w:r>
    </w:p>
    <w:p w:rsidR="00161FBE" w:rsidRDefault="00161FBE" w:rsidP="00161FBE">
      <w:pPr>
        <w:pStyle w:val="20"/>
        <w:framePr w:w="10598" w:h="15181" w:hRule="exact" w:wrap="none" w:vAnchor="page" w:hAnchor="page" w:x="841" w:y="656"/>
        <w:shd w:val="clear" w:color="auto" w:fill="auto"/>
        <w:spacing w:before="0" w:line="317" w:lineRule="exact"/>
        <w:ind w:left="435" w:right="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6.2. </w:t>
      </w:r>
      <w:r w:rsidRPr="00161FBE">
        <w:rPr>
          <w:rFonts w:ascii="Times New Roman" w:hAnsi="Times New Roman" w:cs="Times New Roman"/>
          <w:sz w:val="28"/>
          <w:szCs w:val="28"/>
        </w:rPr>
        <w:t xml:space="preserve">Майно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161FBE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є комунальною власністю Дрогобицької міської ради, перебуває в його користуванні відповідно до чинного законодавства.</w:t>
      </w:r>
    </w:p>
    <w:p w:rsidR="00161FBE" w:rsidRDefault="00161FBE" w:rsidP="00161FBE">
      <w:pPr>
        <w:pStyle w:val="20"/>
        <w:framePr w:w="10598" w:h="15181" w:hRule="exact" w:wrap="none" w:vAnchor="page" w:hAnchor="page" w:x="841" w:y="656"/>
        <w:shd w:val="clear" w:color="auto" w:fill="auto"/>
        <w:spacing w:before="0" w:line="317" w:lineRule="exact"/>
        <w:ind w:left="435" w:right="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6.3. Відповідно до чинного законодавства Будинок дитячої та юнацької творчості користується земельними ділянками, іншими природними ресурсами і несе відповідальність за дотримання вимог та норм їх охорони.</w:t>
      </w:r>
    </w:p>
    <w:p w:rsidR="00161FBE" w:rsidRPr="00FE3C2B" w:rsidRDefault="00161FBE" w:rsidP="00161FBE">
      <w:pPr>
        <w:pStyle w:val="20"/>
        <w:framePr w:w="10598" w:h="15181" w:hRule="exact" w:wrap="none" w:vAnchor="page" w:hAnchor="page" w:x="841" w:y="656"/>
        <w:shd w:val="clear" w:color="auto" w:fill="auto"/>
        <w:spacing w:before="0" w:line="317" w:lineRule="exact"/>
        <w:ind w:left="435" w:right="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6.4. Вилучення основних фондів, оборотних коштів та іншого майна Будинку дитячої та юнацької творчості проводиться у випадках, передбачених законодавством.</w:t>
      </w:r>
    </w:p>
    <w:p w:rsidR="001934BA" w:rsidRPr="00161FBE" w:rsidRDefault="00A3641A" w:rsidP="00B52183">
      <w:pPr>
        <w:pStyle w:val="20"/>
        <w:framePr w:w="10598" w:h="15181" w:hRule="exact" w:wrap="none" w:vAnchor="page" w:hAnchor="page" w:x="841" w:y="656"/>
        <w:numPr>
          <w:ilvl w:val="1"/>
          <w:numId w:val="19"/>
        </w:numPr>
        <w:shd w:val="clear" w:color="auto" w:fill="auto"/>
        <w:tabs>
          <w:tab w:val="left" w:pos="1821"/>
        </w:tabs>
        <w:spacing w:before="0" w:after="333"/>
        <w:ind w:left="426" w:right="115" w:firstLine="567"/>
        <w:rPr>
          <w:rFonts w:ascii="Times New Roman" w:hAnsi="Times New Roman" w:cs="Times New Roman"/>
          <w:sz w:val="28"/>
          <w:szCs w:val="28"/>
        </w:rPr>
      </w:pPr>
      <w:r w:rsidRPr="00161FBE">
        <w:rPr>
          <w:rFonts w:ascii="Times New Roman" w:hAnsi="Times New Roman" w:cs="Times New Roman"/>
          <w:sz w:val="28"/>
          <w:szCs w:val="28"/>
        </w:rPr>
        <w:t xml:space="preserve">Збитки, заподіяні </w:t>
      </w:r>
      <w:r w:rsidR="009E5D18">
        <w:rPr>
          <w:rFonts w:ascii="Times New Roman" w:hAnsi="Times New Roman" w:cs="Times New Roman"/>
          <w:sz w:val="28"/>
          <w:szCs w:val="28"/>
        </w:rPr>
        <w:t>Будинку дитячої та юнацької творчості</w:t>
      </w:r>
      <w:r w:rsidRPr="00161FBE">
        <w:rPr>
          <w:rFonts w:ascii="Times New Roman" w:hAnsi="Times New Roman" w:cs="Times New Roman"/>
          <w:sz w:val="28"/>
          <w:szCs w:val="28"/>
        </w:rPr>
        <w:t xml:space="preserve"> в результаті порушення його майнових прав юридичними та фізичними особами, відшкодовуються відповідно до чинного законодавства.</w:t>
      </w:r>
    </w:p>
    <w:p w:rsidR="00DD3159" w:rsidRPr="00B204A3" w:rsidRDefault="009E5D18" w:rsidP="00DD3159">
      <w:pPr>
        <w:pStyle w:val="20"/>
        <w:framePr w:w="10598" w:h="15181" w:hRule="exact" w:wrap="none" w:vAnchor="page" w:hAnchor="page" w:x="841" w:y="6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5"/>
      <w:r w:rsidRPr="00B204A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204A3">
        <w:rPr>
          <w:rFonts w:ascii="Times New Roman" w:hAnsi="Times New Roman" w:cs="Times New Roman"/>
          <w:sz w:val="28"/>
          <w:szCs w:val="28"/>
        </w:rPr>
        <w:t>І</w:t>
      </w:r>
      <w:r w:rsidR="00A3641A" w:rsidRPr="00B204A3">
        <w:rPr>
          <w:rFonts w:ascii="Times New Roman" w:hAnsi="Times New Roman" w:cs="Times New Roman"/>
          <w:sz w:val="28"/>
          <w:szCs w:val="28"/>
        </w:rPr>
        <w:t xml:space="preserve">. ФІНАНСОВО - ГОСПОДАРСЬКА ДІЯЛЬНІСТЬ </w:t>
      </w:r>
      <w:bookmarkEnd w:id="2"/>
      <w:r w:rsidR="00DD3159" w:rsidRPr="00B204A3">
        <w:rPr>
          <w:rFonts w:ascii="Times New Roman" w:hAnsi="Times New Roman" w:cs="Times New Roman"/>
          <w:sz w:val="28"/>
          <w:szCs w:val="28"/>
        </w:rPr>
        <w:t>БУДИНКУ</w:t>
      </w:r>
    </w:p>
    <w:p w:rsidR="00DD3159" w:rsidRPr="00B204A3" w:rsidRDefault="00DD3159" w:rsidP="00DD3159">
      <w:pPr>
        <w:pStyle w:val="20"/>
        <w:framePr w:w="10598" w:h="15181" w:hRule="exact" w:wrap="none" w:vAnchor="page" w:hAnchor="page" w:x="841" w:y="6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B204A3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1934BA" w:rsidRPr="009E5D18" w:rsidRDefault="009E5D18" w:rsidP="009E5D18">
      <w:pPr>
        <w:pStyle w:val="34"/>
        <w:framePr w:w="10598" w:h="15181" w:hRule="exact" w:wrap="none" w:vAnchor="page" w:hAnchor="page" w:x="841" w:y="656"/>
        <w:shd w:val="clear" w:color="auto" w:fill="auto"/>
        <w:spacing w:before="0" w:after="249" w:line="276" w:lineRule="auto"/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="00A3641A" w:rsidRPr="009E5D18">
        <w:rPr>
          <w:rFonts w:ascii="Times New Roman" w:hAnsi="Times New Roman" w:cs="Times New Roman"/>
        </w:rPr>
        <w:t xml:space="preserve">Фінансово-господарська діяльність здійснюється відповідно до законів України «Про освіту», «Про бюджетну систему України», «Про власність», «Про місцеве самоврядування в Україні», «Про позашкільну освіту» та інших нормативно-правових актів та Статуту </w:t>
      </w:r>
      <w:r>
        <w:rPr>
          <w:rFonts w:ascii="Times New Roman" w:hAnsi="Times New Roman" w:cs="Times New Roman"/>
        </w:rPr>
        <w:t>Будинку дитячої та юнацької творчості</w:t>
      </w:r>
      <w:r w:rsidR="00A3641A" w:rsidRPr="009E5D18">
        <w:rPr>
          <w:rFonts w:ascii="Times New Roman" w:hAnsi="Times New Roman" w:cs="Times New Roman"/>
        </w:rPr>
        <w:t>.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71201" w:rsidRPr="00671201" w:rsidRDefault="00671201" w:rsidP="00B52183">
      <w:pPr>
        <w:pStyle w:val="20"/>
        <w:framePr w:w="10598" w:h="15826" w:hRule="exact" w:wrap="none" w:vAnchor="page" w:hAnchor="page" w:x="961" w:y="436"/>
        <w:numPr>
          <w:ilvl w:val="1"/>
          <w:numId w:val="20"/>
        </w:numPr>
        <w:shd w:val="clear" w:color="auto" w:fill="auto"/>
        <w:tabs>
          <w:tab w:val="left" w:pos="641"/>
        </w:tabs>
        <w:spacing w:before="0"/>
        <w:ind w:left="426" w:right="360" w:firstLine="567"/>
        <w:rPr>
          <w:rFonts w:ascii="Times New Roman" w:hAnsi="Times New Roman" w:cs="Times New Roman"/>
          <w:sz w:val="28"/>
          <w:szCs w:val="28"/>
        </w:rPr>
      </w:pPr>
      <w:r w:rsidRPr="00671201">
        <w:rPr>
          <w:rFonts w:ascii="Times New Roman" w:hAnsi="Times New Roman" w:cs="Times New Roman"/>
          <w:sz w:val="28"/>
          <w:szCs w:val="28"/>
        </w:rPr>
        <w:lastRenderedPageBreak/>
        <w:t xml:space="preserve">Фінансово-господарська діяльність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67120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здійснюється на основі кошторису через централізовану бухгалтерію відділу освіти виконавчих органів Дрогобицької міської ради.</w:t>
      </w:r>
    </w:p>
    <w:p w:rsidR="00671201" w:rsidRPr="00671201" w:rsidRDefault="00671201" w:rsidP="00B52183">
      <w:pPr>
        <w:pStyle w:val="20"/>
        <w:framePr w:w="10598" w:h="15826" w:hRule="exact" w:wrap="none" w:vAnchor="page" w:hAnchor="page" w:x="961" w:y="436"/>
        <w:numPr>
          <w:ilvl w:val="1"/>
          <w:numId w:val="20"/>
        </w:numPr>
        <w:shd w:val="clear" w:color="auto" w:fill="auto"/>
        <w:tabs>
          <w:tab w:val="left" w:pos="641"/>
        </w:tabs>
        <w:spacing w:before="0" w:line="331" w:lineRule="exact"/>
        <w:ind w:left="426" w:right="360" w:firstLine="567"/>
        <w:rPr>
          <w:rFonts w:ascii="Times New Roman" w:hAnsi="Times New Roman" w:cs="Times New Roman"/>
          <w:sz w:val="28"/>
          <w:szCs w:val="28"/>
        </w:rPr>
      </w:pPr>
      <w:r w:rsidRPr="00671201">
        <w:rPr>
          <w:rFonts w:ascii="Times New Roman" w:hAnsi="Times New Roman" w:cs="Times New Roman"/>
          <w:sz w:val="28"/>
          <w:szCs w:val="28"/>
        </w:rPr>
        <w:t xml:space="preserve">Джерелом формування кошторису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67120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є кошти державного та місцевого бюджету, що надходять у розмірі не нижчому від передбаченого нормативами фінансування навчального закладу.</w:t>
      </w:r>
    </w:p>
    <w:p w:rsidR="00671201" w:rsidRPr="00671201" w:rsidRDefault="00671201" w:rsidP="00B52183">
      <w:pPr>
        <w:pStyle w:val="20"/>
        <w:framePr w:w="10598" w:h="15826" w:hRule="exact" w:wrap="none" w:vAnchor="page" w:hAnchor="page" w:x="961" w:y="436"/>
        <w:numPr>
          <w:ilvl w:val="1"/>
          <w:numId w:val="20"/>
        </w:numPr>
        <w:shd w:val="clear" w:color="auto" w:fill="auto"/>
        <w:tabs>
          <w:tab w:val="left" w:pos="641"/>
        </w:tabs>
        <w:spacing w:before="0"/>
        <w:ind w:left="426" w:right="360" w:firstLine="567"/>
        <w:rPr>
          <w:rFonts w:ascii="Times New Roman" w:hAnsi="Times New Roman" w:cs="Times New Roman"/>
          <w:sz w:val="28"/>
          <w:szCs w:val="28"/>
        </w:rPr>
      </w:pPr>
      <w:r w:rsidRPr="00671201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="00246E14">
        <w:rPr>
          <w:rFonts w:ascii="Times New Roman" w:hAnsi="Times New Roman" w:cs="Times New Roman"/>
          <w:sz w:val="28"/>
          <w:szCs w:val="28"/>
        </w:rPr>
        <w:t>Будинку</w:t>
      </w:r>
      <w:r w:rsidRPr="0067120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здійснюється за рахунок коштів бюджету. Фінансування може здійснюватися також за рахунок додаткових джерел фінансування, не заборонених законодавством.</w:t>
      </w:r>
    </w:p>
    <w:p w:rsidR="00671201" w:rsidRPr="00671201" w:rsidRDefault="00671201" w:rsidP="00B52183">
      <w:pPr>
        <w:pStyle w:val="20"/>
        <w:framePr w:w="10598" w:h="15826" w:hRule="exact" w:wrap="none" w:vAnchor="page" w:hAnchor="page" w:x="961" w:y="436"/>
        <w:numPr>
          <w:ilvl w:val="1"/>
          <w:numId w:val="20"/>
        </w:numPr>
        <w:shd w:val="clear" w:color="auto" w:fill="auto"/>
        <w:tabs>
          <w:tab w:val="left" w:pos="641"/>
        </w:tabs>
        <w:spacing w:before="0" w:line="336" w:lineRule="exact"/>
        <w:ind w:left="426" w:right="360" w:firstLine="567"/>
        <w:rPr>
          <w:rFonts w:ascii="Times New Roman" w:hAnsi="Times New Roman" w:cs="Times New Roman"/>
          <w:sz w:val="28"/>
          <w:szCs w:val="28"/>
        </w:rPr>
      </w:pPr>
      <w:r w:rsidRPr="00671201">
        <w:rPr>
          <w:rFonts w:ascii="Times New Roman" w:hAnsi="Times New Roman" w:cs="Times New Roman"/>
          <w:sz w:val="28"/>
          <w:szCs w:val="28"/>
        </w:rPr>
        <w:t xml:space="preserve">Додатковими джерелами формування коштів </w:t>
      </w:r>
      <w:r w:rsidR="00246E14">
        <w:rPr>
          <w:rFonts w:ascii="Times New Roman" w:hAnsi="Times New Roman" w:cs="Times New Roman"/>
          <w:sz w:val="28"/>
          <w:szCs w:val="28"/>
        </w:rPr>
        <w:t>Будинку</w:t>
      </w:r>
      <w:r w:rsidRPr="00671201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можуть бути:</w:t>
      </w:r>
    </w:p>
    <w:p w:rsidR="00671201" w:rsidRPr="00246E14" w:rsidRDefault="00246E14" w:rsidP="00B52183">
      <w:pPr>
        <w:pStyle w:val="20"/>
        <w:framePr w:w="10598" w:h="15826" w:hRule="exact" w:wrap="none" w:vAnchor="page" w:hAnchor="page" w:x="961" w:y="436"/>
        <w:numPr>
          <w:ilvl w:val="0"/>
          <w:numId w:val="18"/>
        </w:numPr>
        <w:shd w:val="clear" w:color="auto" w:fill="auto"/>
        <w:spacing w:before="0" w:line="326" w:lineRule="exact"/>
        <w:ind w:left="600" w:right="3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201" w:rsidRPr="00246E14">
        <w:rPr>
          <w:rFonts w:ascii="Times New Roman" w:hAnsi="Times New Roman" w:cs="Times New Roman"/>
          <w:sz w:val="28"/>
          <w:szCs w:val="28"/>
        </w:rPr>
        <w:t>кошти отримані від громадян за надання платних послуг в галузі освіти на підставі відповідних угод; кошти гуманітарної допомоги;</w:t>
      </w:r>
    </w:p>
    <w:p w:rsidR="00246E14" w:rsidRDefault="00246E14" w:rsidP="00B52183">
      <w:pPr>
        <w:pStyle w:val="20"/>
        <w:framePr w:w="10598" w:h="15826" w:hRule="exact" w:wrap="none" w:vAnchor="page" w:hAnchor="page" w:x="961" w:y="436"/>
        <w:numPr>
          <w:ilvl w:val="0"/>
          <w:numId w:val="18"/>
        </w:numPr>
        <w:shd w:val="clear" w:color="auto" w:fill="auto"/>
        <w:spacing w:before="0" w:line="326" w:lineRule="exact"/>
        <w:ind w:left="600" w:right="3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201" w:rsidRPr="00246E14">
        <w:rPr>
          <w:rFonts w:ascii="Times New Roman" w:hAnsi="Times New Roman" w:cs="Times New Roman"/>
          <w:sz w:val="28"/>
          <w:szCs w:val="28"/>
        </w:rPr>
        <w:t xml:space="preserve">кошти, одержані від підприємств, установ і організацій за виконання творчих, науково-дослідницьких та інших робіт; </w:t>
      </w:r>
    </w:p>
    <w:p w:rsidR="00671201" w:rsidRDefault="00246E14" w:rsidP="00B52183">
      <w:pPr>
        <w:pStyle w:val="20"/>
        <w:framePr w:w="10598" w:h="15826" w:hRule="exact" w:wrap="none" w:vAnchor="page" w:hAnchor="page" w:x="961" w:y="436"/>
        <w:numPr>
          <w:ilvl w:val="0"/>
          <w:numId w:val="18"/>
        </w:numPr>
        <w:shd w:val="clear" w:color="auto" w:fill="auto"/>
        <w:spacing w:before="0" w:line="326" w:lineRule="exact"/>
        <w:ind w:left="600" w:right="3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201" w:rsidRPr="00246E14">
        <w:rPr>
          <w:rFonts w:ascii="Times New Roman" w:hAnsi="Times New Roman" w:cs="Times New Roman"/>
          <w:sz w:val="28"/>
          <w:szCs w:val="28"/>
        </w:rPr>
        <w:t>дотації органів державної та місцевої влади;</w:t>
      </w:r>
    </w:p>
    <w:p w:rsidR="00246E14" w:rsidRP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/>
        <w:ind w:left="600" w:right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6E14">
        <w:rPr>
          <w:rFonts w:ascii="Times New Roman" w:hAnsi="Times New Roman" w:cs="Times New Roman"/>
          <w:sz w:val="28"/>
          <w:szCs w:val="28"/>
        </w:rPr>
        <w:t xml:space="preserve">доходи від діяльності підприємницьких структур, що створюються чи засновуються </w:t>
      </w:r>
      <w:r w:rsidR="00B204A3">
        <w:rPr>
          <w:rFonts w:ascii="Times New Roman" w:hAnsi="Times New Roman" w:cs="Times New Roman"/>
          <w:sz w:val="28"/>
          <w:szCs w:val="28"/>
        </w:rPr>
        <w:t>Будинком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для реалізації статутних цілей;</w:t>
      </w:r>
    </w:p>
    <w:p w:rsidR="00246E14" w:rsidRP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ind w:left="567" w:right="34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 </w:t>
      </w:r>
      <w:r w:rsidRPr="00246E14">
        <w:rPr>
          <w:rFonts w:ascii="Times New Roman" w:hAnsi="Times New Roman" w:cs="Times New Roman"/>
          <w:sz w:val="28"/>
          <w:szCs w:val="28"/>
        </w:rPr>
        <w:t xml:space="preserve">доходи від надання в оренду приміщень, обладнання та іншого майна з дозволу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46E14">
        <w:rPr>
          <w:rFonts w:ascii="Times New Roman" w:hAnsi="Times New Roman" w:cs="Times New Roman"/>
          <w:sz w:val="28"/>
          <w:szCs w:val="28"/>
        </w:rPr>
        <w:t xml:space="preserve">ідділу освіти виконавчих органів Дрогобицької міської </w:t>
      </w:r>
      <w:r w:rsidR="00B204A3">
        <w:rPr>
          <w:rFonts w:ascii="Times New Roman" w:hAnsi="Times New Roman" w:cs="Times New Roman"/>
          <w:sz w:val="28"/>
          <w:szCs w:val="28"/>
        </w:rPr>
        <w:t>ради</w:t>
      </w:r>
      <w:r w:rsidRPr="00246E14">
        <w:rPr>
          <w:rFonts w:ascii="Times New Roman" w:hAnsi="Times New Roman" w:cs="Times New Roman"/>
          <w:sz w:val="28"/>
          <w:szCs w:val="28"/>
        </w:rPr>
        <w:t xml:space="preserve"> у порядку встановленому законодавством;</w:t>
      </w:r>
    </w:p>
    <w:p w:rsid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ind w:left="567" w:right="25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246E14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46E14">
        <w:rPr>
          <w:rFonts w:ascii="Times New Roman" w:hAnsi="Times New Roman" w:cs="Times New Roman"/>
          <w:sz w:val="28"/>
          <w:szCs w:val="28"/>
        </w:rPr>
        <w:t xml:space="preserve"> організацій та окремих громадян іноземних юридичних і фізичних осіб; </w:t>
      </w:r>
    </w:p>
    <w:p w:rsidR="00246E14" w:rsidRP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 </w:t>
      </w:r>
      <w:r w:rsidRPr="00246E14">
        <w:rPr>
          <w:rFonts w:ascii="Times New Roman" w:hAnsi="Times New Roman" w:cs="Times New Roman"/>
          <w:sz w:val="28"/>
          <w:szCs w:val="28"/>
        </w:rPr>
        <w:t>кредити банків;</w:t>
      </w:r>
    </w:p>
    <w:p w:rsid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246E14">
        <w:rPr>
          <w:rFonts w:ascii="Times New Roman" w:hAnsi="Times New Roman" w:cs="Times New Roman"/>
          <w:sz w:val="28"/>
          <w:szCs w:val="28"/>
        </w:rPr>
        <w:t>інші надходження, не заборонені чинним законодавством.</w:t>
      </w:r>
    </w:p>
    <w:p w:rsidR="00246E14" w:rsidRP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26" w:lineRule="exact"/>
        <w:ind w:left="567" w:right="34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7.6.</w:t>
      </w:r>
      <w:r w:rsidRPr="00246E14">
        <w:t xml:space="preserve"> </w:t>
      </w:r>
      <w:r w:rsidRPr="00246E14">
        <w:rPr>
          <w:rFonts w:ascii="Times New Roman" w:hAnsi="Times New Roman" w:cs="Times New Roman"/>
          <w:sz w:val="28"/>
          <w:szCs w:val="28"/>
        </w:rPr>
        <w:t xml:space="preserve">Обсяг бюджетних асигнувань не залежить від наявності додаткових джерел фінансування </w:t>
      </w:r>
      <w:r w:rsidR="00786486">
        <w:rPr>
          <w:rFonts w:ascii="Times New Roman" w:hAnsi="Times New Roman" w:cs="Times New Roman"/>
          <w:sz w:val="28"/>
          <w:szCs w:val="28"/>
        </w:rPr>
        <w:t>Будинку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="00786486">
        <w:rPr>
          <w:rFonts w:ascii="Times New Roman" w:hAnsi="Times New Roman" w:cs="Times New Roman"/>
          <w:sz w:val="28"/>
          <w:szCs w:val="28"/>
        </w:rPr>
        <w:t>.</w:t>
      </w:r>
    </w:p>
    <w:p w:rsidR="00246E14" w:rsidRDefault="00246E14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26" w:lineRule="exact"/>
        <w:ind w:left="567" w:right="340" w:hanging="567"/>
        <w:rPr>
          <w:rFonts w:ascii="Times New Roman" w:hAnsi="Times New Roman" w:cs="Times New Roman"/>
          <w:sz w:val="28"/>
          <w:szCs w:val="28"/>
        </w:rPr>
      </w:pPr>
      <w:r>
        <w:t xml:space="preserve">                 </w:t>
      </w:r>
      <w:r w:rsidRPr="00246E14">
        <w:rPr>
          <w:rFonts w:ascii="Times New Roman" w:hAnsi="Times New Roman" w:cs="Times New Roman"/>
          <w:sz w:val="28"/>
          <w:szCs w:val="28"/>
        </w:rPr>
        <w:t>7.7. Бюджетні та позабюджетні кошти не підлягають вилученню, якщо вони не  використані у поточному фінансовому році.</w:t>
      </w:r>
    </w:p>
    <w:p w:rsidR="001934BA" w:rsidRPr="00786486" w:rsidRDefault="00545610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26" w:lineRule="exact"/>
        <w:ind w:left="567" w:right="340" w:hanging="567"/>
        <w:rPr>
          <w:rFonts w:ascii="Times New Roman" w:hAnsi="Times New Roman" w:cs="Times New Roman"/>
          <w:sz w:val="28"/>
          <w:szCs w:val="28"/>
        </w:rPr>
      </w:pPr>
      <w:r>
        <w:t xml:space="preserve">                 </w:t>
      </w:r>
      <w:r w:rsidRPr="00545610">
        <w:rPr>
          <w:rFonts w:ascii="Times New Roman" w:hAnsi="Times New Roman" w:cs="Times New Roman"/>
          <w:sz w:val="28"/>
          <w:szCs w:val="28"/>
        </w:rPr>
        <w:t>7.8. Будинок дитячої та юнацької творчості має право на придбання в оренду</w:t>
      </w:r>
      <w:r w:rsidRPr="00545610">
        <w:rPr>
          <w:rFonts w:ascii="Times New Roman" w:hAnsi="Times New Roman" w:cs="Times New Roman"/>
          <w:sz w:val="28"/>
          <w:szCs w:val="28"/>
        </w:rPr>
        <w:br/>
        <w:t>необхідного обладнання та інших матеріальних ресурсів, користуватися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610">
        <w:rPr>
          <w:rFonts w:ascii="Times New Roman" w:hAnsi="Times New Roman" w:cs="Times New Roman"/>
          <w:sz w:val="28"/>
          <w:szCs w:val="28"/>
        </w:rPr>
        <w:t>послугами будь-якого підприємства, установи організації або фізичної особи,</w:t>
      </w:r>
      <w:r>
        <w:rPr>
          <w:rFonts w:ascii="Times New Roman" w:hAnsi="Times New Roman" w:cs="Times New Roman"/>
          <w:sz w:val="28"/>
          <w:szCs w:val="28"/>
        </w:rPr>
        <w:t xml:space="preserve"> фінансувати </w:t>
      </w:r>
      <w:r w:rsidRPr="00545610">
        <w:rPr>
          <w:rFonts w:ascii="Times New Roman" w:hAnsi="Times New Roman" w:cs="Times New Roman"/>
          <w:sz w:val="28"/>
          <w:szCs w:val="28"/>
        </w:rPr>
        <w:t>за рахунок власних надходжень заходи, що сприяють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610">
        <w:rPr>
          <w:rFonts w:ascii="Times New Roman" w:hAnsi="Times New Roman" w:cs="Times New Roman"/>
          <w:sz w:val="28"/>
          <w:szCs w:val="28"/>
        </w:rPr>
        <w:t>поліпшенню соціально-побутових умов колективу.</w:t>
      </w:r>
      <w:r w:rsidRPr="00545610">
        <w:rPr>
          <w:rFonts w:ascii="Times New Roman" w:hAnsi="Times New Roman" w:cs="Times New Roman"/>
          <w:sz w:val="28"/>
          <w:szCs w:val="28"/>
        </w:rPr>
        <w:br/>
      </w:r>
      <w:r w:rsidR="00786486">
        <w:t xml:space="preserve">        </w:t>
      </w:r>
      <w:r w:rsidR="00786486" w:rsidRPr="00786486">
        <w:rPr>
          <w:rFonts w:ascii="Times New Roman" w:hAnsi="Times New Roman" w:cs="Times New Roman"/>
          <w:sz w:val="28"/>
          <w:szCs w:val="28"/>
        </w:rPr>
        <w:t xml:space="preserve">7.9. </w:t>
      </w:r>
      <w:r w:rsidR="00A3641A" w:rsidRPr="00786486">
        <w:rPr>
          <w:rFonts w:ascii="Times New Roman" w:hAnsi="Times New Roman" w:cs="Times New Roman"/>
          <w:sz w:val="28"/>
          <w:szCs w:val="28"/>
        </w:rPr>
        <w:t>Платні послуги надаються відповідно до переліку, затвердженого Кабінетом Міністрів України, та у порядку, встановленому спеціально уповноваженим центральним органом виконавчої влади в галузі освіти, за погодженням з Міністерством фінансів України та центральним органом виконавчої влади з питань економічної політики.</w:t>
      </w:r>
    </w:p>
    <w:p w:rsidR="001934BA" w:rsidRPr="00786486" w:rsidRDefault="00786486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/>
        <w:ind w:left="567" w:right="257" w:firstLine="393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 xml:space="preserve">7.10. </w:t>
      </w:r>
      <w:r w:rsidR="00A3641A" w:rsidRPr="00786486">
        <w:rPr>
          <w:rFonts w:ascii="Times New Roman" w:hAnsi="Times New Roman" w:cs="Times New Roman"/>
          <w:sz w:val="28"/>
          <w:szCs w:val="28"/>
        </w:rPr>
        <w:t xml:space="preserve">У випадках, передбачених законодавством України, </w:t>
      </w:r>
      <w:r w:rsidRPr="00786486">
        <w:rPr>
          <w:rFonts w:ascii="Times New Roman" w:hAnsi="Times New Roman" w:cs="Times New Roman"/>
          <w:sz w:val="28"/>
          <w:szCs w:val="28"/>
        </w:rPr>
        <w:t>Будинок дитячої та юнацької творчості</w:t>
      </w:r>
      <w:r w:rsidR="00A3641A" w:rsidRPr="00786486">
        <w:rPr>
          <w:rFonts w:ascii="Times New Roman" w:hAnsi="Times New Roman" w:cs="Times New Roman"/>
          <w:sz w:val="28"/>
          <w:szCs w:val="28"/>
        </w:rPr>
        <w:t xml:space="preserve"> має право надання платних послуг з певних видів діяльності після отримання у встановленому порядку відповідних ліцензій.</w:t>
      </w:r>
    </w:p>
    <w:p w:rsidR="001934BA" w:rsidRPr="00786486" w:rsidRDefault="00786486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/>
        <w:ind w:left="280" w:right="257" w:firstLine="680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 xml:space="preserve">7.11. </w:t>
      </w:r>
      <w:r w:rsidR="00A3641A" w:rsidRPr="00786486">
        <w:rPr>
          <w:rFonts w:ascii="Times New Roman" w:hAnsi="Times New Roman" w:cs="Times New Roman"/>
          <w:sz w:val="28"/>
          <w:szCs w:val="28"/>
        </w:rPr>
        <w:t xml:space="preserve">Платні послуги не можуть надаватися </w:t>
      </w:r>
      <w:r>
        <w:rPr>
          <w:rFonts w:ascii="Times New Roman" w:hAnsi="Times New Roman" w:cs="Times New Roman"/>
          <w:sz w:val="28"/>
          <w:szCs w:val="28"/>
        </w:rPr>
        <w:t>Будинком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="00A3641A" w:rsidRPr="00786486">
        <w:rPr>
          <w:rFonts w:ascii="Times New Roman" w:hAnsi="Times New Roman" w:cs="Times New Roman"/>
          <w:sz w:val="28"/>
          <w:szCs w:val="28"/>
        </w:rPr>
        <w:t xml:space="preserve"> замість або в межах освітньої діяльності, визначеної навчальними планами і програмами.</w:t>
      </w:r>
    </w:p>
    <w:p w:rsidR="001934BA" w:rsidRPr="00786486" w:rsidRDefault="00786486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/>
        <w:ind w:left="280" w:right="257" w:firstLine="680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 xml:space="preserve">7.12. </w:t>
      </w:r>
      <w:r w:rsidR="00A3641A" w:rsidRPr="00786486">
        <w:rPr>
          <w:rFonts w:ascii="Times New Roman" w:hAnsi="Times New Roman" w:cs="Times New Roman"/>
          <w:sz w:val="28"/>
          <w:szCs w:val="28"/>
        </w:rPr>
        <w:t xml:space="preserve">Платні послуги можуть надаватися за напрямами діяльності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="00A3641A" w:rsidRPr="00786486">
        <w:rPr>
          <w:rFonts w:ascii="Times New Roman" w:hAnsi="Times New Roman" w:cs="Times New Roman"/>
          <w:sz w:val="28"/>
          <w:szCs w:val="28"/>
        </w:rPr>
        <w:t>.</w:t>
      </w:r>
    </w:p>
    <w:p w:rsidR="001934BA" w:rsidRDefault="001934BA" w:rsidP="00786486">
      <w:pPr>
        <w:pStyle w:val="34"/>
        <w:framePr w:w="10598" w:h="15826" w:hRule="exact" w:wrap="none" w:vAnchor="page" w:hAnchor="page" w:x="961" w:y="436"/>
        <w:shd w:val="clear" w:color="auto" w:fill="auto"/>
        <w:spacing w:before="0" w:after="0" w:line="280" w:lineRule="exact"/>
        <w:ind w:left="1300"/>
        <w:jc w:val="left"/>
      </w:pPr>
    </w:p>
    <w:p w:rsidR="001934BA" w:rsidRDefault="00A3641A" w:rsidP="00786486">
      <w:pPr>
        <w:pStyle w:val="34"/>
        <w:framePr w:w="10598" w:h="15826" w:hRule="exact" w:wrap="none" w:vAnchor="page" w:hAnchor="page" w:x="961" w:y="436"/>
        <w:shd w:val="clear" w:color="auto" w:fill="auto"/>
        <w:spacing w:before="0" w:after="313" w:line="280" w:lineRule="exact"/>
        <w:ind w:left="3520"/>
        <w:jc w:val="left"/>
      </w:pPr>
      <w:bookmarkStart w:id="3" w:name="bookmark7"/>
      <w:r>
        <w:t>СПІВРОБІТНИЦТВА</w:t>
      </w:r>
      <w:bookmarkEnd w:id="3"/>
    </w:p>
    <w:p w:rsidR="001934BA" w:rsidRDefault="00A3641A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ind w:left="280" w:right="1000" w:firstLine="680"/>
      </w:pPr>
      <w:r>
        <w:t>10.1. БДЮТ за наявності належної матеріально-технічної та соціально-культурної бази, власних фінансових коштів має право проводити міжнародний учнівський та педагогічний обмін у рамках освітніх програм, проектів, брати участь у міжнародних заходах.</w:t>
      </w:r>
    </w:p>
    <w:p w:rsidR="001934BA" w:rsidRDefault="00A3641A" w:rsidP="00786486">
      <w:pPr>
        <w:pStyle w:val="20"/>
        <w:framePr w:w="10598" w:h="15826" w:hRule="exact" w:wrap="none" w:vAnchor="page" w:hAnchor="page" w:x="961" w:y="436"/>
        <w:shd w:val="clear" w:color="auto" w:fill="auto"/>
        <w:spacing w:before="0" w:line="317" w:lineRule="exact"/>
        <w:ind w:left="280" w:right="1000" w:firstLine="180"/>
      </w:pPr>
      <w:r>
        <w:t>10.2. БДЮТ має право укладати угоди про співробітництво, встановлювати прямі зв'язки з органами управління освітою, навчальними закладами, науковими установами, підприємствами, організаціями, громадськими об'єднаннями інших країн у встановленому законодавством порядку.</w:t>
      </w:r>
    </w:p>
    <w:p w:rsidR="001934BA" w:rsidRDefault="001934BA">
      <w:pPr>
        <w:rPr>
          <w:sz w:val="2"/>
          <w:szCs w:val="2"/>
        </w:rPr>
        <w:sectPr w:rsidR="001934B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34BA" w:rsidRDefault="001934BA">
      <w:pPr>
        <w:framePr w:wrap="none" w:vAnchor="page" w:hAnchor="page" w:x="10762"/>
      </w:pPr>
    </w:p>
    <w:p w:rsidR="00786486" w:rsidRPr="00786486" w:rsidRDefault="00786486" w:rsidP="00B41958">
      <w:pPr>
        <w:pStyle w:val="20"/>
        <w:framePr w:w="10598" w:h="15586" w:hRule="exact" w:wrap="none" w:vAnchor="page" w:hAnchor="page" w:x="1006" w:y="556"/>
        <w:shd w:val="clear" w:color="auto" w:fill="auto"/>
        <w:spacing w:before="0"/>
        <w:ind w:left="426" w:right="257" w:firstLine="5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7.13. </w:t>
      </w:r>
      <w:r w:rsidRPr="00786486">
        <w:rPr>
          <w:rFonts w:ascii="Times New Roman" w:hAnsi="Times New Roman" w:cs="Times New Roman"/>
          <w:sz w:val="28"/>
          <w:szCs w:val="28"/>
        </w:rPr>
        <w:t xml:space="preserve">Ведення діловодства, бухгалтерського обліку та звітності у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486">
        <w:rPr>
          <w:rFonts w:ascii="Times New Roman" w:hAnsi="Times New Roman" w:cs="Times New Roman"/>
          <w:sz w:val="28"/>
          <w:szCs w:val="28"/>
        </w:rPr>
        <w:t>здійснюється у порядку, визначеному законодавством України.</w:t>
      </w:r>
    </w:p>
    <w:p w:rsidR="00786486" w:rsidRPr="00786486" w:rsidRDefault="00786486" w:rsidP="00B41958">
      <w:pPr>
        <w:pStyle w:val="20"/>
        <w:framePr w:w="10598" w:h="15586" w:hRule="exact" w:wrap="none" w:vAnchor="page" w:hAnchor="page" w:x="1006" w:y="556"/>
        <w:shd w:val="clear" w:color="auto" w:fill="auto"/>
        <w:spacing w:before="0"/>
        <w:ind w:left="426" w:right="257" w:firstLine="5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7.14.</w:t>
      </w:r>
      <w:r w:rsidR="00B41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Будинок</w:t>
      </w:r>
      <w:r w:rsidRPr="00246E14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  <w:r w:rsidR="00B41958">
        <w:rPr>
          <w:rFonts w:ascii="Times New Roman" w:hAnsi="Times New Roman" w:cs="Times New Roman"/>
          <w:sz w:val="28"/>
          <w:szCs w:val="28"/>
        </w:rPr>
        <w:t xml:space="preserve"> </w:t>
      </w:r>
      <w:r w:rsidRPr="00786486">
        <w:rPr>
          <w:rFonts w:ascii="Times New Roman" w:hAnsi="Times New Roman" w:cs="Times New Roman"/>
          <w:sz w:val="28"/>
          <w:szCs w:val="28"/>
        </w:rPr>
        <w:t>у процесі провадження фінансово-господарської діяльності має право:</w:t>
      </w:r>
    </w:p>
    <w:p w:rsidR="00786486" w:rsidRPr="00786486" w:rsidRDefault="00786486" w:rsidP="00B52183">
      <w:pPr>
        <w:pStyle w:val="20"/>
        <w:framePr w:w="10598" w:h="15586" w:hRule="exact" w:wrap="none" w:vAnchor="page" w:hAnchor="page" w:x="1006" w:y="556"/>
        <w:numPr>
          <w:ilvl w:val="0"/>
          <w:numId w:val="8"/>
        </w:numPr>
        <w:shd w:val="clear" w:color="auto" w:fill="auto"/>
        <w:tabs>
          <w:tab w:val="left" w:pos="982"/>
          <w:tab w:val="left" w:pos="10348"/>
        </w:tabs>
        <w:spacing w:before="0"/>
        <w:ind w:left="960" w:right="257" w:hanging="220"/>
        <w:jc w:val="left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 xml:space="preserve">користуватися безоплатно земельними ділянками, на яких він </w:t>
      </w:r>
      <w:r w:rsidR="00B41958">
        <w:rPr>
          <w:rFonts w:ascii="Times New Roman" w:hAnsi="Times New Roman" w:cs="Times New Roman"/>
          <w:sz w:val="28"/>
          <w:szCs w:val="28"/>
        </w:rPr>
        <w:t>р</w:t>
      </w:r>
      <w:r w:rsidRPr="00786486">
        <w:rPr>
          <w:rFonts w:ascii="Times New Roman" w:hAnsi="Times New Roman" w:cs="Times New Roman"/>
          <w:sz w:val="28"/>
          <w:szCs w:val="28"/>
        </w:rPr>
        <w:t>озташований;</w:t>
      </w:r>
    </w:p>
    <w:p w:rsidR="00786486" w:rsidRPr="00786486" w:rsidRDefault="00786486" w:rsidP="00B52183">
      <w:pPr>
        <w:pStyle w:val="20"/>
        <w:framePr w:w="10598" w:h="15586" w:hRule="exact" w:wrap="none" w:vAnchor="page" w:hAnchor="page" w:x="1006" w:y="556"/>
        <w:numPr>
          <w:ilvl w:val="0"/>
          <w:numId w:val="8"/>
        </w:numPr>
        <w:shd w:val="clear" w:color="auto" w:fill="auto"/>
        <w:tabs>
          <w:tab w:val="left" w:pos="982"/>
        </w:tabs>
        <w:spacing w:before="0"/>
        <w:ind w:left="960" w:right="257" w:hanging="220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>розвивати власну матеріальну базу, мережу спортивно-оздоровчих, профільних таборів, туристичних баз;</w:t>
      </w:r>
    </w:p>
    <w:p w:rsidR="00786486" w:rsidRPr="00786486" w:rsidRDefault="00786486" w:rsidP="00B52183">
      <w:pPr>
        <w:pStyle w:val="20"/>
        <w:framePr w:w="10598" w:h="15586" w:hRule="exact" w:wrap="none" w:vAnchor="page" w:hAnchor="page" w:x="1006" w:y="556"/>
        <w:numPr>
          <w:ilvl w:val="0"/>
          <w:numId w:val="8"/>
        </w:numPr>
        <w:shd w:val="clear" w:color="auto" w:fill="auto"/>
        <w:tabs>
          <w:tab w:val="left" w:pos="982"/>
        </w:tabs>
        <w:spacing w:before="0"/>
        <w:ind w:left="960" w:right="257" w:hanging="220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>володіти, користуватися і розпоряджатися майном, відповідно до законодавства та Статуту;</w:t>
      </w:r>
    </w:p>
    <w:p w:rsidR="00786486" w:rsidRPr="00786486" w:rsidRDefault="00786486" w:rsidP="00B52183">
      <w:pPr>
        <w:pStyle w:val="20"/>
        <w:framePr w:w="10598" w:h="15586" w:hRule="exact" w:wrap="none" w:vAnchor="page" w:hAnchor="page" w:x="1006" w:y="556"/>
        <w:numPr>
          <w:ilvl w:val="0"/>
          <w:numId w:val="8"/>
        </w:numPr>
        <w:shd w:val="clear" w:color="auto" w:fill="auto"/>
        <w:tabs>
          <w:tab w:val="left" w:pos="982"/>
        </w:tabs>
        <w:spacing w:before="0"/>
        <w:ind w:left="740"/>
        <w:rPr>
          <w:rFonts w:ascii="Times New Roman" w:hAnsi="Times New Roman" w:cs="Times New Roman"/>
          <w:sz w:val="28"/>
          <w:szCs w:val="28"/>
        </w:rPr>
      </w:pPr>
      <w:r w:rsidRPr="00786486">
        <w:rPr>
          <w:rFonts w:ascii="Times New Roman" w:hAnsi="Times New Roman" w:cs="Times New Roman"/>
          <w:sz w:val="28"/>
          <w:szCs w:val="28"/>
        </w:rPr>
        <w:t>виконувати інші дії, що не суперечать законодавству та Статуту.</w:t>
      </w:r>
    </w:p>
    <w:p w:rsidR="00786486" w:rsidRPr="00B41958" w:rsidRDefault="00786486" w:rsidP="00B52183">
      <w:pPr>
        <w:pStyle w:val="20"/>
        <w:framePr w:w="10598" w:h="15586" w:hRule="exact" w:wrap="none" w:vAnchor="page" w:hAnchor="page" w:x="1006" w:y="556"/>
        <w:numPr>
          <w:ilvl w:val="1"/>
          <w:numId w:val="21"/>
        </w:numPr>
        <w:shd w:val="clear" w:color="auto" w:fill="auto"/>
        <w:tabs>
          <w:tab w:val="left" w:pos="1679"/>
          <w:tab w:val="left" w:pos="10348"/>
        </w:tabs>
        <w:spacing w:before="0"/>
        <w:ind w:left="426" w:right="257" w:firstLine="624"/>
        <w:rPr>
          <w:rFonts w:ascii="Times New Roman" w:hAnsi="Times New Roman" w:cs="Times New Roman"/>
          <w:sz w:val="28"/>
          <w:szCs w:val="28"/>
        </w:rPr>
      </w:pPr>
      <w:r w:rsidRPr="00B41958">
        <w:rPr>
          <w:rFonts w:ascii="Times New Roman" w:hAnsi="Times New Roman" w:cs="Times New Roman"/>
          <w:sz w:val="28"/>
          <w:szCs w:val="28"/>
        </w:rPr>
        <w:t xml:space="preserve">Майно БДЮТ може вилучатися </w:t>
      </w:r>
      <w:r w:rsidR="00B41958" w:rsidRPr="00B41958">
        <w:rPr>
          <w:rFonts w:ascii="Times New Roman" w:hAnsi="Times New Roman" w:cs="Times New Roman"/>
          <w:sz w:val="28"/>
          <w:szCs w:val="28"/>
        </w:rPr>
        <w:t>З</w:t>
      </w:r>
      <w:r w:rsidRPr="00B41958">
        <w:rPr>
          <w:rFonts w:ascii="Times New Roman" w:hAnsi="Times New Roman" w:cs="Times New Roman"/>
          <w:sz w:val="28"/>
          <w:szCs w:val="28"/>
        </w:rPr>
        <w:t>асновником лише за умови подальшого використання цього майна та коштів, отриманих від його реалізації, на розвиток позашкільної освіти в порядку, встановленому Кабінетом Міністрів України.</w:t>
      </w:r>
    </w:p>
    <w:p w:rsidR="00B41958" w:rsidRPr="00B41958" w:rsidRDefault="00B41958" w:rsidP="00B41958">
      <w:pPr>
        <w:pStyle w:val="20"/>
        <w:framePr w:w="10598" w:h="15586" w:hRule="exact" w:wrap="none" w:vAnchor="page" w:hAnchor="page" w:x="1006" w:y="556"/>
        <w:shd w:val="clear" w:color="auto" w:fill="auto"/>
        <w:spacing w:before="0"/>
        <w:ind w:left="426" w:right="340"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7.16.</w:t>
      </w:r>
      <w:r w:rsidRPr="00B41958">
        <w:rPr>
          <w:rFonts w:ascii="Times New Roman" w:hAnsi="Times New Roman" w:cs="Times New Roman"/>
          <w:sz w:val="28"/>
          <w:szCs w:val="28"/>
        </w:rPr>
        <w:t>Платні послуги надаються за договірними цінами. Планові завдання щодо надання платних послуг не встановлюються.</w:t>
      </w:r>
    </w:p>
    <w:p w:rsidR="00B41958" w:rsidRPr="00061819" w:rsidRDefault="00061819" w:rsidP="00B52183">
      <w:pPr>
        <w:pStyle w:val="20"/>
        <w:framePr w:w="10598" w:h="15586" w:hRule="exact" w:wrap="none" w:vAnchor="page" w:hAnchor="page" w:x="1006" w:y="556"/>
        <w:numPr>
          <w:ilvl w:val="1"/>
          <w:numId w:val="22"/>
        </w:numPr>
        <w:shd w:val="clear" w:color="auto" w:fill="auto"/>
        <w:spacing w:before="0" w:line="326" w:lineRule="exact"/>
        <w:rPr>
          <w:rFonts w:ascii="Times New Roman" w:hAnsi="Times New Roman" w:cs="Times New Roman"/>
          <w:sz w:val="28"/>
          <w:szCs w:val="28"/>
        </w:rPr>
      </w:pPr>
      <w:r w:rsidRPr="00061819">
        <w:rPr>
          <w:rFonts w:ascii="Times New Roman" w:hAnsi="Times New Roman" w:cs="Times New Roman"/>
          <w:sz w:val="28"/>
          <w:szCs w:val="28"/>
        </w:rPr>
        <w:t>Будинок</w:t>
      </w:r>
      <w:r w:rsidR="00B41958" w:rsidRPr="00061819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має право:</w:t>
      </w:r>
    </w:p>
    <w:p w:rsidR="00B41958" w:rsidRPr="00061819" w:rsidRDefault="00061819" w:rsidP="00061819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1162"/>
        </w:tabs>
        <w:spacing w:before="0" w:line="326" w:lineRule="exact"/>
        <w:ind w:right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41958" w:rsidRPr="00061819">
        <w:rPr>
          <w:rFonts w:ascii="Times New Roman" w:hAnsi="Times New Roman" w:cs="Times New Roman"/>
          <w:sz w:val="28"/>
          <w:szCs w:val="28"/>
        </w:rPr>
        <w:t xml:space="preserve">- на збір доброчинних пожертв під час проведення культурно-мистецьких </w:t>
      </w:r>
      <w:r w:rsidR="00B41958" w:rsidRPr="00061819">
        <w:rPr>
          <w:rFonts w:ascii="Times New Roman" w:hAnsi="Times New Roman" w:cs="Times New Roman"/>
          <w:sz w:val="28"/>
          <w:szCs w:val="28"/>
        </w:rPr>
        <w:tab/>
        <w:t>заходів, які організовує установа;</w:t>
      </w:r>
    </w:p>
    <w:p w:rsidR="00B41958" w:rsidRPr="00061819" w:rsidRDefault="00061819" w:rsidP="00061819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1162"/>
        </w:tabs>
        <w:spacing w:before="0" w:line="326" w:lineRule="exact"/>
        <w:ind w:left="525" w:right="340"/>
        <w:rPr>
          <w:rFonts w:ascii="Times New Roman" w:hAnsi="Times New Roman" w:cs="Times New Roman"/>
          <w:sz w:val="28"/>
          <w:szCs w:val="28"/>
        </w:rPr>
      </w:pPr>
      <w:r>
        <w:rPr>
          <w:rStyle w:val="2a"/>
          <w:rFonts w:eastAsia="Bookman Old Style"/>
        </w:rPr>
        <w:t xml:space="preserve">        -</w:t>
      </w:r>
      <w:r w:rsidR="00B41958" w:rsidRPr="00061819">
        <w:rPr>
          <w:rFonts w:ascii="Times New Roman" w:hAnsi="Times New Roman" w:cs="Times New Roman"/>
          <w:sz w:val="28"/>
          <w:szCs w:val="28"/>
        </w:rPr>
        <w:t xml:space="preserve"> спрямувати відповідні кошти на будівницт</w:t>
      </w:r>
      <w:r>
        <w:rPr>
          <w:rFonts w:ascii="Times New Roman" w:hAnsi="Times New Roman" w:cs="Times New Roman"/>
          <w:sz w:val="28"/>
          <w:szCs w:val="28"/>
        </w:rPr>
        <w:t xml:space="preserve">во або благоустрій соціально - </w:t>
      </w:r>
      <w:r w:rsidR="00B41958" w:rsidRPr="00061819">
        <w:rPr>
          <w:rFonts w:ascii="Times New Roman" w:hAnsi="Times New Roman" w:cs="Times New Roman"/>
          <w:sz w:val="28"/>
          <w:szCs w:val="28"/>
        </w:rPr>
        <w:tab/>
        <w:t>побутових об’єктів;</w:t>
      </w:r>
    </w:p>
    <w:p w:rsidR="00B41958" w:rsidRPr="00061819" w:rsidRDefault="00061819" w:rsidP="00061819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850"/>
        </w:tabs>
        <w:spacing w:before="0" w:after="337" w:line="326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41958" w:rsidRPr="00061819">
        <w:rPr>
          <w:rFonts w:ascii="Times New Roman" w:hAnsi="Times New Roman" w:cs="Times New Roman"/>
          <w:sz w:val="28"/>
          <w:szCs w:val="28"/>
        </w:rPr>
        <w:t>- відкривати рахунки, в тому числі валютні, в установах банків України.</w:t>
      </w:r>
    </w:p>
    <w:p w:rsidR="00DD3159" w:rsidRPr="00DD3159" w:rsidRDefault="008232C8" w:rsidP="00DD3159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8232C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232C8">
        <w:rPr>
          <w:rFonts w:ascii="Times New Roman" w:hAnsi="Times New Roman" w:cs="Times New Roman"/>
          <w:sz w:val="28"/>
          <w:szCs w:val="28"/>
        </w:rPr>
        <w:t>ІІ</w:t>
      </w:r>
      <w:r w:rsidR="00FB08CA" w:rsidRPr="008232C8">
        <w:rPr>
          <w:rFonts w:ascii="Times New Roman" w:hAnsi="Times New Roman" w:cs="Times New Roman"/>
          <w:sz w:val="28"/>
          <w:szCs w:val="28"/>
        </w:rPr>
        <w:t>. МІЖНАРОДНЕ СПІВРОБІТНИЦТВО</w:t>
      </w:r>
      <w:r w:rsidR="00DD3159">
        <w:rPr>
          <w:rFonts w:ascii="Times New Roman" w:hAnsi="Times New Roman" w:cs="Times New Roman"/>
          <w:sz w:val="28"/>
          <w:szCs w:val="28"/>
        </w:rPr>
        <w:t xml:space="preserve"> </w:t>
      </w:r>
      <w:r w:rsidR="00DD3159" w:rsidRPr="00DD3159">
        <w:rPr>
          <w:rFonts w:ascii="Times New Roman" w:hAnsi="Times New Roman" w:cs="Times New Roman"/>
          <w:sz w:val="28"/>
          <w:szCs w:val="28"/>
        </w:rPr>
        <w:t>БУДИНКУ</w:t>
      </w:r>
    </w:p>
    <w:p w:rsidR="00DD3159" w:rsidRPr="00DD3159" w:rsidRDefault="00DD3159" w:rsidP="00DD3159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DD3159">
        <w:rPr>
          <w:rFonts w:ascii="Times New Roman" w:hAnsi="Times New Roman" w:cs="Times New Roman"/>
          <w:sz w:val="28"/>
          <w:szCs w:val="28"/>
        </w:rPr>
        <w:t>ДИТЯЧОЇ ТА ЮНАЦЬКОЇ ТВОРЧОСТІ</w:t>
      </w:r>
    </w:p>
    <w:p w:rsidR="00FB08CA" w:rsidRPr="008232C8" w:rsidRDefault="00FB08CA" w:rsidP="00FB08CA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320"/>
        <w:jc w:val="center"/>
        <w:rPr>
          <w:rFonts w:ascii="Times New Roman" w:hAnsi="Times New Roman" w:cs="Times New Roman"/>
          <w:sz w:val="28"/>
          <w:szCs w:val="28"/>
        </w:rPr>
      </w:pPr>
    </w:p>
    <w:p w:rsidR="00FB08CA" w:rsidRPr="008232C8" w:rsidRDefault="008232C8" w:rsidP="008232C8">
      <w:pPr>
        <w:pStyle w:val="20"/>
        <w:framePr w:w="10598" w:h="15586" w:hRule="exact" w:wrap="none" w:vAnchor="page" w:hAnchor="page" w:x="1006" w:y="556"/>
        <w:shd w:val="clear" w:color="auto" w:fill="auto"/>
        <w:spacing w:before="0" w:line="326" w:lineRule="exact"/>
        <w:ind w:left="426" w:right="257" w:firstLine="708"/>
        <w:rPr>
          <w:rFonts w:ascii="Times New Roman" w:hAnsi="Times New Roman" w:cs="Times New Roman"/>
          <w:sz w:val="28"/>
          <w:szCs w:val="28"/>
        </w:rPr>
      </w:pPr>
      <w:r w:rsidRPr="008232C8">
        <w:rPr>
          <w:rFonts w:ascii="Times New Roman" w:hAnsi="Times New Roman" w:cs="Times New Roman"/>
          <w:sz w:val="28"/>
          <w:szCs w:val="28"/>
        </w:rPr>
        <w:t xml:space="preserve">8.1. </w:t>
      </w:r>
      <w:r w:rsidR="00FB08CA" w:rsidRPr="008232C8">
        <w:rPr>
          <w:rFonts w:ascii="Times New Roman" w:hAnsi="Times New Roman" w:cs="Times New Roman"/>
          <w:sz w:val="28"/>
          <w:szCs w:val="28"/>
        </w:rPr>
        <w:t>Будинок дитячої та юнацької творчості за наявності належної матеріально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8CA" w:rsidRPr="008232C8">
        <w:rPr>
          <w:rFonts w:ascii="Times New Roman" w:hAnsi="Times New Roman" w:cs="Times New Roman"/>
          <w:sz w:val="28"/>
          <w:szCs w:val="28"/>
        </w:rPr>
        <w:t>технічної та соціально-культурної бази, власних фінансових коштів має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8CA" w:rsidRPr="008232C8">
        <w:rPr>
          <w:rFonts w:ascii="Times New Roman" w:hAnsi="Times New Roman" w:cs="Times New Roman"/>
          <w:sz w:val="28"/>
          <w:szCs w:val="28"/>
        </w:rPr>
        <w:t>проводити міжнародний учнівський та педагогічний обмін у рамках освітніх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8CA" w:rsidRPr="008232C8">
        <w:rPr>
          <w:rFonts w:ascii="Times New Roman" w:hAnsi="Times New Roman" w:cs="Times New Roman"/>
          <w:sz w:val="28"/>
          <w:szCs w:val="28"/>
        </w:rPr>
        <w:t xml:space="preserve">програм, проектів, брати участь у міжнародних </w:t>
      </w:r>
      <w:r w:rsidRPr="008232C8">
        <w:rPr>
          <w:rFonts w:ascii="Times New Roman" w:hAnsi="Times New Roman" w:cs="Times New Roman"/>
          <w:sz w:val="28"/>
          <w:szCs w:val="28"/>
        </w:rPr>
        <w:t>з</w:t>
      </w:r>
      <w:r w:rsidR="00FB08CA" w:rsidRPr="008232C8">
        <w:rPr>
          <w:rFonts w:ascii="Times New Roman" w:hAnsi="Times New Roman" w:cs="Times New Roman"/>
          <w:sz w:val="28"/>
          <w:szCs w:val="28"/>
        </w:rPr>
        <w:t>аходах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8CA" w:rsidRDefault="008232C8" w:rsidP="008232C8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614"/>
          <w:tab w:val="left" w:pos="2597"/>
          <w:tab w:val="left" w:pos="4440"/>
          <w:tab w:val="left" w:pos="6283"/>
        </w:tabs>
        <w:spacing w:before="0"/>
        <w:ind w:left="426" w:right="257" w:hanging="426"/>
        <w:rPr>
          <w:rFonts w:ascii="Times New Roman" w:hAnsi="Times New Roman" w:cs="Times New Roman"/>
          <w:sz w:val="28"/>
          <w:szCs w:val="28"/>
        </w:rPr>
      </w:pPr>
      <w:r w:rsidRPr="008232C8">
        <w:rPr>
          <w:rFonts w:ascii="Times New Roman" w:hAnsi="Times New Roman" w:cs="Times New Roman"/>
          <w:sz w:val="28"/>
          <w:szCs w:val="28"/>
        </w:rPr>
        <w:t xml:space="preserve">                8.2. </w:t>
      </w:r>
      <w:r w:rsidR="00595625">
        <w:rPr>
          <w:rFonts w:ascii="Times New Roman" w:hAnsi="Times New Roman" w:cs="Times New Roman"/>
          <w:sz w:val="28"/>
          <w:szCs w:val="28"/>
        </w:rPr>
        <w:t>Будинок</w:t>
      </w:r>
      <w:r w:rsidR="00FB08CA" w:rsidRPr="008232C8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має право укладати угоди про співробітництво, встановлювати прямі зв‘язки з органами управління освітою, навчальними</w:t>
      </w:r>
      <w:r w:rsidR="00FB08CA" w:rsidRPr="008232C8">
        <w:rPr>
          <w:rFonts w:ascii="Times New Roman" w:hAnsi="Times New Roman" w:cs="Times New Roman"/>
          <w:sz w:val="28"/>
          <w:szCs w:val="28"/>
        </w:rPr>
        <w:tab/>
        <w:t>закладами,</w:t>
      </w:r>
      <w:r w:rsidR="00FB08CA" w:rsidRPr="008232C8">
        <w:rPr>
          <w:rFonts w:ascii="Times New Roman" w:hAnsi="Times New Roman" w:cs="Times New Roman"/>
          <w:sz w:val="28"/>
          <w:szCs w:val="28"/>
        </w:rPr>
        <w:tab/>
        <w:t>науковими</w:t>
      </w:r>
      <w:r w:rsidR="00FB08CA" w:rsidRPr="008232C8">
        <w:rPr>
          <w:rFonts w:ascii="Times New Roman" w:hAnsi="Times New Roman" w:cs="Times New Roman"/>
          <w:sz w:val="28"/>
          <w:szCs w:val="28"/>
        </w:rPr>
        <w:tab/>
        <w:t>установами, підприємствами,</w:t>
      </w:r>
      <w:r w:rsidRPr="008232C8">
        <w:rPr>
          <w:rFonts w:ascii="Times New Roman" w:hAnsi="Times New Roman" w:cs="Times New Roman"/>
          <w:sz w:val="28"/>
          <w:szCs w:val="28"/>
        </w:rPr>
        <w:t xml:space="preserve"> </w:t>
      </w:r>
      <w:r w:rsidR="00FB08CA" w:rsidRPr="008232C8">
        <w:rPr>
          <w:rFonts w:ascii="Times New Roman" w:hAnsi="Times New Roman" w:cs="Times New Roman"/>
          <w:sz w:val="28"/>
          <w:szCs w:val="28"/>
        </w:rPr>
        <w:t>організаціями, громадськими об‘єднаннями інших країн у встановленому</w:t>
      </w:r>
      <w:r w:rsidRPr="008232C8">
        <w:rPr>
          <w:rFonts w:ascii="Times New Roman" w:hAnsi="Times New Roman" w:cs="Times New Roman"/>
          <w:sz w:val="28"/>
          <w:szCs w:val="28"/>
        </w:rPr>
        <w:t xml:space="preserve"> </w:t>
      </w:r>
      <w:r w:rsidR="00FB08CA" w:rsidRPr="008232C8">
        <w:rPr>
          <w:rFonts w:ascii="Times New Roman" w:hAnsi="Times New Roman" w:cs="Times New Roman"/>
          <w:sz w:val="28"/>
          <w:szCs w:val="28"/>
        </w:rPr>
        <w:t>законодавством порядку.</w:t>
      </w:r>
    </w:p>
    <w:p w:rsidR="005F45B0" w:rsidRDefault="005F45B0" w:rsidP="008232C8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614"/>
          <w:tab w:val="left" w:pos="2597"/>
          <w:tab w:val="left" w:pos="4440"/>
          <w:tab w:val="left" w:pos="6283"/>
        </w:tabs>
        <w:spacing w:before="0"/>
        <w:ind w:left="426" w:right="257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8.3. На основі укладення угод має право проводити обмін учнівськими колективами, спільні заходи.</w:t>
      </w:r>
    </w:p>
    <w:p w:rsidR="005F45B0" w:rsidRDefault="005F45B0" w:rsidP="008232C8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614"/>
          <w:tab w:val="left" w:pos="2597"/>
          <w:tab w:val="left" w:pos="4440"/>
          <w:tab w:val="left" w:pos="6283"/>
        </w:tabs>
        <w:spacing w:before="0"/>
        <w:ind w:left="426" w:right="257" w:hanging="426"/>
        <w:rPr>
          <w:rFonts w:ascii="Times New Roman" w:hAnsi="Times New Roman" w:cs="Times New Roman"/>
          <w:sz w:val="28"/>
          <w:szCs w:val="28"/>
        </w:rPr>
      </w:pPr>
    </w:p>
    <w:p w:rsidR="009106B9" w:rsidRDefault="005F45B0" w:rsidP="005F45B0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614"/>
          <w:tab w:val="left" w:pos="2597"/>
          <w:tab w:val="left" w:pos="4440"/>
          <w:tab w:val="left" w:pos="6283"/>
        </w:tabs>
        <w:spacing w:before="0"/>
        <w:ind w:left="426" w:right="257" w:hanging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ІХ. К</w:t>
      </w:r>
      <w:r w:rsidR="00595625">
        <w:rPr>
          <w:rFonts w:ascii="Times New Roman" w:hAnsi="Times New Roman" w:cs="Times New Roman"/>
          <w:sz w:val="28"/>
          <w:szCs w:val="28"/>
        </w:rPr>
        <w:t>ОНТРОЛЬ ЗА ДІЯЛЬНІСТЮ БУДИНКУ</w:t>
      </w:r>
    </w:p>
    <w:p w:rsidR="005F45B0" w:rsidRDefault="00595625" w:rsidP="005F45B0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614"/>
          <w:tab w:val="left" w:pos="2597"/>
          <w:tab w:val="left" w:pos="4440"/>
          <w:tab w:val="left" w:pos="6283"/>
        </w:tabs>
        <w:spacing w:before="0"/>
        <w:ind w:left="426" w:right="257" w:hanging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</w:t>
      </w:r>
    </w:p>
    <w:p w:rsidR="00C926E6" w:rsidRPr="00C926E6" w:rsidRDefault="00C926E6" w:rsidP="00C926E6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1381"/>
        </w:tabs>
        <w:spacing w:before="0"/>
        <w:ind w:left="426" w:right="280" w:hanging="426"/>
        <w:rPr>
          <w:rFonts w:ascii="Times New Roman" w:hAnsi="Times New Roman" w:cs="Times New Roman"/>
          <w:sz w:val="28"/>
          <w:szCs w:val="28"/>
        </w:rPr>
      </w:pPr>
      <w:r w:rsidRPr="00C926E6">
        <w:rPr>
          <w:rFonts w:ascii="Times New Roman" w:hAnsi="Times New Roman" w:cs="Times New Roman"/>
          <w:sz w:val="28"/>
          <w:szCs w:val="28"/>
        </w:rPr>
        <w:t xml:space="preserve">      </w:t>
      </w:r>
      <w:r w:rsidR="00595625" w:rsidRPr="00C926E6">
        <w:rPr>
          <w:rFonts w:ascii="Times New Roman" w:hAnsi="Times New Roman" w:cs="Times New Roman"/>
          <w:sz w:val="28"/>
          <w:szCs w:val="28"/>
        </w:rPr>
        <w:t xml:space="preserve">          9.1. </w:t>
      </w:r>
      <w:r w:rsidRPr="00C926E6">
        <w:rPr>
          <w:rFonts w:ascii="Times New Roman" w:hAnsi="Times New Roman" w:cs="Times New Roman"/>
          <w:sz w:val="28"/>
          <w:szCs w:val="28"/>
        </w:rPr>
        <w:t>Державний нагляд (контроль) за діяльністю Центру здійснюється відповідно до чинних нормативних актів у галузі «Освіта».</w:t>
      </w:r>
    </w:p>
    <w:p w:rsidR="00C926E6" w:rsidRPr="00C926E6" w:rsidRDefault="00C926E6" w:rsidP="00C926E6">
      <w:pPr>
        <w:pStyle w:val="20"/>
        <w:framePr w:w="10598" w:h="15586" w:hRule="exact" w:wrap="none" w:vAnchor="page" w:hAnchor="page" w:x="1006" w:y="556"/>
        <w:numPr>
          <w:ilvl w:val="1"/>
          <w:numId w:val="26"/>
        </w:numPr>
        <w:shd w:val="clear" w:color="auto" w:fill="auto"/>
        <w:tabs>
          <w:tab w:val="left" w:pos="1134"/>
        </w:tabs>
        <w:spacing w:before="0"/>
        <w:ind w:left="426" w:right="280" w:firstLine="689"/>
        <w:rPr>
          <w:rFonts w:ascii="Times New Roman" w:hAnsi="Times New Roman" w:cs="Times New Roman"/>
          <w:sz w:val="28"/>
          <w:szCs w:val="28"/>
        </w:rPr>
      </w:pPr>
      <w:r w:rsidRPr="00C926E6">
        <w:rPr>
          <w:rFonts w:ascii="Times New Roman" w:hAnsi="Times New Roman" w:cs="Times New Roman"/>
          <w:sz w:val="28"/>
          <w:szCs w:val="28"/>
        </w:rPr>
        <w:t>Інституційний аудит Центру є єдиним плановим заходом державного нагляду (контролю) у сфері освіти, що проводиться один раз на 10 років центральним органом виконавчої влади із забезпечення якості освіти.</w:t>
      </w:r>
    </w:p>
    <w:p w:rsidR="00C926E6" w:rsidRDefault="00C926E6" w:rsidP="00C926E6">
      <w:pPr>
        <w:pStyle w:val="30"/>
        <w:framePr w:w="10598" w:h="15586" w:hRule="exact" w:wrap="none" w:vAnchor="page" w:hAnchor="page" w:x="1006" w:y="556"/>
        <w:shd w:val="clear" w:color="auto" w:fill="auto"/>
        <w:spacing w:after="0"/>
        <w:ind w:left="284" w:right="18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769AD">
        <w:rPr>
          <w:rFonts w:ascii="Times New Roman" w:hAnsi="Times New Roman" w:cs="Times New Roman"/>
        </w:rPr>
        <w:t>Інституційний аудит включає планову перевірку дотримання ліцензійних умов.</w:t>
      </w:r>
    </w:p>
    <w:p w:rsidR="00C926E6" w:rsidRPr="007769AD" w:rsidRDefault="00C926E6" w:rsidP="00C926E6">
      <w:pPr>
        <w:pStyle w:val="30"/>
        <w:framePr w:w="10598" w:h="15586" w:hRule="exact" w:wrap="none" w:vAnchor="page" w:hAnchor="page" w:x="1006" w:y="556"/>
        <w:shd w:val="clear" w:color="auto" w:fill="auto"/>
        <w:spacing w:after="0"/>
        <w:ind w:left="284" w:right="18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Контроль за додержанням Держанням стандартів освіти, навчально-</w:t>
      </w:r>
    </w:p>
    <w:p w:rsidR="00595625" w:rsidRPr="008232C8" w:rsidRDefault="00595625" w:rsidP="00C926E6">
      <w:pPr>
        <w:pStyle w:val="20"/>
        <w:framePr w:w="10598" w:h="15586" w:hRule="exact" w:wrap="none" w:vAnchor="page" w:hAnchor="page" w:x="1006" w:y="556"/>
        <w:shd w:val="clear" w:color="auto" w:fill="auto"/>
        <w:spacing w:before="0" w:line="326" w:lineRule="exact"/>
        <w:ind w:left="426" w:right="257" w:hanging="46"/>
        <w:rPr>
          <w:rFonts w:ascii="Times New Roman" w:hAnsi="Times New Roman" w:cs="Times New Roman"/>
          <w:sz w:val="28"/>
          <w:szCs w:val="28"/>
        </w:rPr>
      </w:pPr>
    </w:p>
    <w:p w:rsidR="00FB08CA" w:rsidRDefault="00FB08CA" w:rsidP="00FB08CA">
      <w:pPr>
        <w:framePr w:w="10598" w:h="15586" w:hRule="exact" w:wrap="none" w:vAnchor="page" w:hAnchor="page" w:x="1006" w:y="556"/>
        <w:rPr>
          <w:sz w:val="2"/>
          <w:szCs w:val="2"/>
        </w:rPr>
        <w:sectPr w:rsidR="00FB08C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926E6" w:rsidRPr="007769AD" w:rsidRDefault="00C926E6" w:rsidP="00C926E6">
      <w:pPr>
        <w:pStyle w:val="30"/>
        <w:framePr w:w="10598" w:h="15586" w:hRule="exact" w:wrap="none" w:vAnchor="page" w:hAnchor="page" w:x="1006" w:y="556"/>
        <w:shd w:val="clear" w:color="auto" w:fill="auto"/>
        <w:spacing w:after="0"/>
        <w:ind w:left="284" w:right="189"/>
        <w:jc w:val="both"/>
        <w:rPr>
          <w:rFonts w:ascii="Times New Roman" w:hAnsi="Times New Roman" w:cs="Times New Roman"/>
        </w:rPr>
      </w:pPr>
      <w:bookmarkStart w:id="4" w:name="bookmark9"/>
      <w:r>
        <w:rPr>
          <w:rFonts w:ascii="Times New Roman" w:hAnsi="Times New Roman" w:cs="Times New Roman"/>
        </w:rPr>
        <w:lastRenderedPageBreak/>
        <w:t>методичне керівництво та державне інспектування здійснюється</w:t>
      </w:r>
      <w:r w:rsidRPr="00C926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відповідно до за</w:t>
      </w:r>
      <w:r w:rsidR="00BE3E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конодавства. </w:t>
      </w:r>
    </w:p>
    <w:p w:rsidR="00C926E6" w:rsidRDefault="00C926E6" w:rsidP="00595625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</w:p>
    <w:p w:rsidR="00DD3159" w:rsidRDefault="00595625" w:rsidP="00595625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595625">
        <w:rPr>
          <w:rFonts w:ascii="Times New Roman" w:hAnsi="Times New Roman" w:cs="Times New Roman"/>
          <w:sz w:val="28"/>
          <w:szCs w:val="28"/>
        </w:rPr>
        <w:t xml:space="preserve">Х. </w:t>
      </w:r>
      <w:r w:rsidR="00A3641A" w:rsidRPr="00595625">
        <w:rPr>
          <w:rFonts w:ascii="Times New Roman" w:hAnsi="Times New Roman" w:cs="Times New Roman"/>
          <w:sz w:val="28"/>
          <w:szCs w:val="28"/>
        </w:rPr>
        <w:t>ЗМІНИ ТА ДОПОВНЕННЯ ДО СТАТУТУ</w:t>
      </w:r>
      <w:bookmarkEnd w:id="4"/>
      <w:r w:rsidRPr="00595625">
        <w:rPr>
          <w:rFonts w:ascii="Times New Roman" w:hAnsi="Times New Roman" w:cs="Times New Roman"/>
          <w:sz w:val="28"/>
          <w:szCs w:val="28"/>
        </w:rPr>
        <w:t xml:space="preserve"> БУДИНКУ ДИТЯЧОЇ </w:t>
      </w:r>
    </w:p>
    <w:p w:rsidR="00595625" w:rsidRPr="00595625" w:rsidRDefault="00595625" w:rsidP="00DD3159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595625">
        <w:rPr>
          <w:rFonts w:ascii="Times New Roman" w:hAnsi="Times New Roman" w:cs="Times New Roman"/>
          <w:sz w:val="28"/>
          <w:szCs w:val="28"/>
        </w:rPr>
        <w:t>ТА</w:t>
      </w:r>
      <w:r w:rsidR="00DD3159">
        <w:rPr>
          <w:rFonts w:ascii="Times New Roman" w:hAnsi="Times New Roman" w:cs="Times New Roman"/>
          <w:sz w:val="28"/>
          <w:szCs w:val="28"/>
        </w:rPr>
        <w:t xml:space="preserve"> </w:t>
      </w:r>
      <w:r w:rsidRPr="00595625">
        <w:rPr>
          <w:rFonts w:ascii="Times New Roman" w:hAnsi="Times New Roman" w:cs="Times New Roman"/>
          <w:sz w:val="28"/>
          <w:szCs w:val="28"/>
        </w:rPr>
        <w:t>ЮНАЦЬКОЇ ТВОРЧОСТІ</w:t>
      </w:r>
    </w:p>
    <w:p w:rsidR="001934BA" w:rsidRDefault="00A3641A" w:rsidP="00B52183">
      <w:pPr>
        <w:pStyle w:val="20"/>
        <w:framePr w:w="10598" w:h="15586" w:hRule="exact" w:wrap="none" w:vAnchor="page" w:hAnchor="page" w:x="1006" w:y="556"/>
        <w:numPr>
          <w:ilvl w:val="1"/>
          <w:numId w:val="23"/>
        </w:numPr>
        <w:shd w:val="clear" w:color="auto" w:fill="auto"/>
        <w:tabs>
          <w:tab w:val="left" w:pos="2084"/>
        </w:tabs>
        <w:spacing w:before="0" w:after="646" w:line="317" w:lineRule="exact"/>
        <w:ind w:right="620" w:firstLine="414"/>
        <w:rPr>
          <w:rFonts w:ascii="Times New Roman" w:hAnsi="Times New Roman" w:cs="Times New Roman"/>
          <w:sz w:val="28"/>
          <w:szCs w:val="28"/>
        </w:rPr>
      </w:pPr>
      <w:r w:rsidRPr="00595625">
        <w:rPr>
          <w:rFonts w:ascii="Times New Roman" w:hAnsi="Times New Roman" w:cs="Times New Roman"/>
          <w:sz w:val="28"/>
          <w:szCs w:val="28"/>
        </w:rPr>
        <w:t>Зміни та доповнення до даного Статуту вносяться Засновником, у порядку встановленому чинним законодавством України.</w:t>
      </w:r>
    </w:p>
    <w:p w:rsidR="00DD3159" w:rsidRPr="00DD3159" w:rsidRDefault="00DD3159" w:rsidP="00DD3159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ХІ. </w:t>
      </w:r>
      <w:r w:rsidR="00595625" w:rsidRPr="00DD3159">
        <w:rPr>
          <w:rFonts w:ascii="Times New Roman" w:hAnsi="Times New Roman" w:cs="Times New Roman"/>
          <w:sz w:val="28"/>
          <w:szCs w:val="28"/>
        </w:rPr>
        <w:t xml:space="preserve">РЕОРГАНІЗАЦІЯ АБО ЛІКВІДАЦІЯ </w:t>
      </w:r>
      <w:r w:rsidRPr="00DD3159">
        <w:rPr>
          <w:rFonts w:ascii="Times New Roman" w:hAnsi="Times New Roman" w:cs="Times New Roman"/>
          <w:sz w:val="28"/>
          <w:szCs w:val="28"/>
        </w:rPr>
        <w:t>БУДИНКУ</w:t>
      </w:r>
    </w:p>
    <w:p w:rsidR="00595625" w:rsidRPr="00DD3159" w:rsidRDefault="00595625" w:rsidP="00DD3159">
      <w:pPr>
        <w:pStyle w:val="20"/>
        <w:framePr w:w="10598" w:h="15586" w:hRule="exact" w:wrap="none" w:vAnchor="page" w:hAnchor="page" w:x="1006" w:y="556"/>
        <w:shd w:val="clear" w:color="auto" w:fill="auto"/>
        <w:spacing w:before="0" w:line="280" w:lineRule="exact"/>
        <w:ind w:left="525"/>
        <w:jc w:val="center"/>
        <w:rPr>
          <w:rFonts w:ascii="Times New Roman" w:hAnsi="Times New Roman" w:cs="Times New Roman"/>
          <w:sz w:val="28"/>
          <w:szCs w:val="28"/>
        </w:rPr>
      </w:pPr>
      <w:r w:rsidRPr="00DD3159">
        <w:rPr>
          <w:rFonts w:ascii="Times New Roman" w:hAnsi="Times New Roman" w:cs="Times New Roman"/>
          <w:sz w:val="28"/>
          <w:szCs w:val="28"/>
        </w:rPr>
        <w:t>ДИТЯЧОЇ ТА</w:t>
      </w:r>
      <w:r w:rsidR="00DD3159" w:rsidRPr="00DD3159">
        <w:rPr>
          <w:rFonts w:ascii="Times New Roman" w:hAnsi="Times New Roman" w:cs="Times New Roman"/>
          <w:sz w:val="28"/>
          <w:szCs w:val="28"/>
        </w:rPr>
        <w:t xml:space="preserve"> </w:t>
      </w:r>
      <w:r w:rsidRPr="00DD3159">
        <w:rPr>
          <w:rFonts w:ascii="Times New Roman" w:hAnsi="Times New Roman" w:cs="Times New Roman"/>
          <w:sz w:val="28"/>
          <w:szCs w:val="28"/>
        </w:rPr>
        <w:t>ЮНАЦЬКОЇ ТВОРЧОСТІ</w:t>
      </w:r>
    </w:p>
    <w:p w:rsidR="00595625" w:rsidRPr="00B204A3" w:rsidRDefault="00B204A3" w:rsidP="00B204A3">
      <w:pPr>
        <w:pStyle w:val="20"/>
        <w:framePr w:w="10598" w:h="15586" w:hRule="exact" w:wrap="none" w:vAnchor="page" w:hAnchor="page" w:x="1006" w:y="556"/>
        <w:shd w:val="clear" w:color="auto" w:fill="auto"/>
        <w:spacing w:before="0"/>
        <w:ind w:left="709" w:right="420" w:firstLine="425"/>
        <w:rPr>
          <w:rFonts w:ascii="Times New Roman" w:hAnsi="Times New Roman" w:cs="Times New Roman"/>
          <w:sz w:val="28"/>
          <w:szCs w:val="28"/>
        </w:rPr>
      </w:pPr>
      <w:r w:rsidRPr="00B204A3">
        <w:rPr>
          <w:rFonts w:ascii="Times New Roman" w:hAnsi="Times New Roman" w:cs="Times New Roman"/>
          <w:sz w:val="28"/>
          <w:szCs w:val="28"/>
        </w:rPr>
        <w:t>11.1.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Рішення про ліквідацію або реорганізацію </w:t>
      </w:r>
      <w:r w:rsidRPr="00B204A3">
        <w:rPr>
          <w:rFonts w:ascii="Times New Roman" w:hAnsi="Times New Roman" w:cs="Times New Roman"/>
          <w:sz w:val="28"/>
          <w:szCs w:val="28"/>
        </w:rPr>
        <w:t>Будинку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приймає Дрогобицька міська рада.</w:t>
      </w:r>
    </w:p>
    <w:p w:rsidR="00595625" w:rsidRPr="00B204A3" w:rsidRDefault="00B204A3" w:rsidP="00B204A3">
      <w:pPr>
        <w:pStyle w:val="20"/>
        <w:framePr w:w="10598" w:h="15586" w:hRule="exact" w:wrap="none" w:vAnchor="page" w:hAnchor="page" w:x="1006" w:y="556"/>
        <w:shd w:val="clear" w:color="auto" w:fill="auto"/>
        <w:spacing w:before="0" w:line="326" w:lineRule="exact"/>
        <w:ind w:left="525" w:right="420" w:firstLine="609"/>
        <w:rPr>
          <w:rFonts w:ascii="Times New Roman" w:hAnsi="Times New Roman" w:cs="Times New Roman"/>
          <w:sz w:val="28"/>
          <w:szCs w:val="28"/>
        </w:rPr>
      </w:pPr>
      <w:r w:rsidRPr="00B204A3">
        <w:rPr>
          <w:rFonts w:ascii="Times New Roman" w:hAnsi="Times New Roman" w:cs="Times New Roman"/>
          <w:sz w:val="28"/>
          <w:szCs w:val="28"/>
        </w:rPr>
        <w:t>11.2.</w:t>
      </w:r>
      <w:r w:rsidR="00595625" w:rsidRPr="00B204A3">
        <w:rPr>
          <w:rFonts w:ascii="Times New Roman" w:hAnsi="Times New Roman" w:cs="Times New Roman"/>
          <w:sz w:val="28"/>
          <w:szCs w:val="28"/>
        </w:rPr>
        <w:t>Ліквідація проводиться ліквідаційною комісією, призначеною Дрогобицькою міською радою</w:t>
      </w:r>
      <w:r w:rsidRPr="00B204A3">
        <w:rPr>
          <w:rFonts w:ascii="Times New Roman" w:hAnsi="Times New Roman" w:cs="Times New Roman"/>
          <w:sz w:val="28"/>
          <w:szCs w:val="28"/>
        </w:rPr>
        <w:t>. З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 часу призначення ліквідаційної комісії до неї переходять повноваження щодо управління навчальним закладом.</w:t>
      </w:r>
    </w:p>
    <w:p w:rsidR="00595625" w:rsidRPr="00B204A3" w:rsidRDefault="00B204A3" w:rsidP="00B204A3">
      <w:pPr>
        <w:pStyle w:val="20"/>
        <w:framePr w:w="10598" w:h="15586" w:hRule="exact" w:wrap="none" w:vAnchor="page" w:hAnchor="page" w:x="1006" w:y="556"/>
        <w:shd w:val="clear" w:color="auto" w:fill="auto"/>
        <w:spacing w:before="0"/>
        <w:ind w:left="525" w:righ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04A3">
        <w:rPr>
          <w:rFonts w:ascii="Times New Roman" w:hAnsi="Times New Roman" w:cs="Times New Roman"/>
          <w:sz w:val="28"/>
          <w:szCs w:val="28"/>
        </w:rPr>
        <w:t>11.3.</w:t>
      </w:r>
      <w:r w:rsidR="00595625" w:rsidRPr="00B204A3">
        <w:rPr>
          <w:rFonts w:ascii="Times New Roman" w:hAnsi="Times New Roman" w:cs="Times New Roman"/>
          <w:sz w:val="28"/>
          <w:szCs w:val="28"/>
        </w:rPr>
        <w:t>У випадку реорганізації права та зобов’язан</w:t>
      </w:r>
      <w:r w:rsidRPr="00B204A3">
        <w:rPr>
          <w:rFonts w:ascii="Times New Roman" w:hAnsi="Times New Roman" w:cs="Times New Roman"/>
          <w:sz w:val="28"/>
          <w:szCs w:val="28"/>
        </w:rPr>
        <w:t xml:space="preserve">ня Будинку дитячої та юнацької </w:t>
      </w:r>
      <w:r w:rsidR="00595625" w:rsidRPr="00B204A3">
        <w:rPr>
          <w:rFonts w:ascii="Times New Roman" w:hAnsi="Times New Roman" w:cs="Times New Roman"/>
          <w:sz w:val="28"/>
          <w:szCs w:val="28"/>
        </w:rPr>
        <w:t>творчості переходять до правонаступників відповідно до чинного законодавства.</w:t>
      </w:r>
    </w:p>
    <w:p w:rsidR="00595625" w:rsidRPr="00B204A3" w:rsidRDefault="00B204A3" w:rsidP="00B204A3">
      <w:pPr>
        <w:pStyle w:val="20"/>
        <w:framePr w:w="10598" w:h="15586" w:hRule="exact" w:wrap="none" w:vAnchor="page" w:hAnchor="page" w:x="1006" w:y="556"/>
        <w:shd w:val="clear" w:color="auto" w:fill="auto"/>
        <w:spacing w:before="0" w:line="326" w:lineRule="exact"/>
        <w:ind w:left="567" w:right="420" w:firstLine="284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B204A3">
        <w:rPr>
          <w:rFonts w:ascii="Times New Roman" w:hAnsi="Times New Roman" w:cs="Times New Roman"/>
          <w:sz w:val="28"/>
          <w:szCs w:val="28"/>
        </w:rPr>
        <w:t>11.4.Лі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квідаційна комісія оцінює майно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</w:t>
      </w:r>
      <w:r w:rsidRPr="00B204A3">
        <w:rPr>
          <w:rFonts w:ascii="Times New Roman" w:hAnsi="Times New Roman" w:cs="Times New Roman"/>
          <w:sz w:val="28"/>
          <w:szCs w:val="28"/>
        </w:rPr>
        <w:t>вия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вляє дебіторів і кредиторів і розраховується з ними, складає ліквідаційний </w:t>
      </w:r>
      <w:r w:rsidRPr="00B204A3">
        <w:rPr>
          <w:rFonts w:ascii="Times New Roman" w:hAnsi="Times New Roman" w:cs="Times New Roman"/>
          <w:sz w:val="28"/>
          <w:szCs w:val="28"/>
        </w:rPr>
        <w:t>баланс</w:t>
      </w:r>
      <w:r w:rsidR="00595625" w:rsidRPr="00B204A3">
        <w:rPr>
          <w:rFonts w:ascii="Times New Roman" w:hAnsi="Times New Roman" w:cs="Times New Roman"/>
          <w:sz w:val="28"/>
          <w:szCs w:val="28"/>
        </w:rPr>
        <w:t xml:space="preserve"> і представляє Дрогобицькій міській раді.</w:t>
      </w:r>
    </w:p>
    <w:p w:rsidR="00595625" w:rsidRPr="00D605BA" w:rsidRDefault="00B204A3" w:rsidP="00B52183">
      <w:pPr>
        <w:pStyle w:val="20"/>
        <w:framePr w:w="10598" w:h="15586" w:hRule="exact" w:wrap="none" w:vAnchor="page" w:hAnchor="page" w:x="1006" w:y="556"/>
        <w:numPr>
          <w:ilvl w:val="1"/>
          <w:numId w:val="24"/>
        </w:numPr>
        <w:shd w:val="clear" w:color="auto" w:fill="auto"/>
        <w:spacing w:before="0" w:line="317" w:lineRule="exact"/>
        <w:ind w:left="567" w:right="420" w:firstLine="567"/>
        <w:rPr>
          <w:rFonts w:ascii="Times New Roman" w:hAnsi="Times New Roman" w:cs="Times New Roman"/>
          <w:sz w:val="28"/>
          <w:szCs w:val="28"/>
        </w:rPr>
      </w:pPr>
      <w:r w:rsidRPr="00D605B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 </w:t>
      </w:r>
      <w:r w:rsidR="00595625" w:rsidRPr="00D605BA">
        <w:rPr>
          <w:rFonts w:ascii="Times New Roman" w:hAnsi="Times New Roman" w:cs="Times New Roman"/>
          <w:sz w:val="28"/>
          <w:szCs w:val="28"/>
        </w:rPr>
        <w:t xml:space="preserve">реорганізації чи ліквідації </w:t>
      </w:r>
      <w:r w:rsidRPr="00D605BA">
        <w:rPr>
          <w:rFonts w:ascii="Times New Roman" w:hAnsi="Times New Roman" w:cs="Times New Roman"/>
          <w:sz w:val="28"/>
          <w:szCs w:val="28"/>
        </w:rPr>
        <w:t>Будинку</w:t>
      </w:r>
      <w:r w:rsidR="00595625" w:rsidRPr="00D605BA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творчості, </w:t>
      </w:r>
      <w:r w:rsidRPr="00D605BA">
        <w:rPr>
          <w:rFonts w:ascii="Times New Roman" w:hAnsi="Times New Roman" w:cs="Times New Roman"/>
          <w:sz w:val="28"/>
          <w:szCs w:val="28"/>
        </w:rPr>
        <w:t>працівникам</w:t>
      </w:r>
      <w:r w:rsidR="00595625" w:rsidRPr="00D605BA">
        <w:rPr>
          <w:rFonts w:ascii="Times New Roman" w:hAnsi="Times New Roman" w:cs="Times New Roman"/>
          <w:sz w:val="28"/>
          <w:szCs w:val="28"/>
        </w:rPr>
        <w:t xml:space="preserve">, які звільняються або переводяться, гарантується дотримання їхніх </w:t>
      </w:r>
      <w:r w:rsidR="00595625" w:rsidRPr="00D605BA">
        <w:rPr>
          <w:rStyle w:val="2-1pt"/>
          <w:rFonts w:eastAsia="Sylfaen"/>
          <w:b w:val="0"/>
        </w:rPr>
        <w:t>прав</w:t>
      </w:r>
      <w:r w:rsidR="00595625" w:rsidRPr="00D605BA">
        <w:rPr>
          <w:rStyle w:val="2-1pt"/>
          <w:rFonts w:eastAsia="Sylfaen"/>
        </w:rPr>
        <w:t xml:space="preserve"> </w:t>
      </w:r>
      <w:r w:rsidR="00595625" w:rsidRPr="00D605BA">
        <w:rPr>
          <w:rFonts w:ascii="Times New Roman" w:hAnsi="Times New Roman" w:cs="Times New Roman"/>
          <w:sz w:val="28"/>
          <w:szCs w:val="28"/>
        </w:rPr>
        <w:t>та інтересів відповідно до законодавства про працю України.</w:t>
      </w:r>
    </w:p>
    <w:p w:rsidR="00595625" w:rsidRDefault="00595625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sz w:val="28"/>
          <w:szCs w:val="28"/>
        </w:rPr>
      </w:pPr>
    </w:p>
    <w:p w:rsidR="00E2694A" w:rsidRPr="00E2694A" w:rsidRDefault="00E2694A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b/>
          <w:sz w:val="28"/>
          <w:szCs w:val="28"/>
        </w:rPr>
      </w:pPr>
      <w:r w:rsidRPr="00E2694A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Тарас КУЧМА</w:t>
      </w:r>
    </w:p>
    <w:p w:rsidR="00E2694A" w:rsidRDefault="00E2694A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sz w:val="28"/>
          <w:szCs w:val="28"/>
        </w:rPr>
      </w:pPr>
    </w:p>
    <w:p w:rsidR="00E2694A" w:rsidRDefault="00E2694A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sz w:val="28"/>
          <w:szCs w:val="28"/>
        </w:rPr>
      </w:pPr>
    </w:p>
    <w:p w:rsidR="00E2694A" w:rsidRDefault="00E2694A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sz w:val="28"/>
          <w:szCs w:val="28"/>
        </w:rPr>
      </w:pPr>
    </w:p>
    <w:p w:rsidR="00E2694A" w:rsidRPr="00595625" w:rsidRDefault="00E2694A" w:rsidP="00E2694A">
      <w:pPr>
        <w:pStyle w:val="20"/>
        <w:framePr w:w="10598" w:h="15586" w:hRule="exact" w:wrap="none" w:vAnchor="page" w:hAnchor="page" w:x="1006" w:y="556"/>
        <w:shd w:val="clear" w:color="auto" w:fill="auto"/>
        <w:tabs>
          <w:tab w:val="left" w:pos="2084"/>
        </w:tabs>
        <w:spacing w:before="0" w:after="646" w:line="317" w:lineRule="exact"/>
        <w:ind w:left="567" w:right="620"/>
        <w:rPr>
          <w:rFonts w:ascii="Times New Roman" w:hAnsi="Times New Roman" w:cs="Times New Roman"/>
          <w:sz w:val="28"/>
          <w:szCs w:val="28"/>
        </w:rPr>
      </w:pPr>
    </w:p>
    <w:p w:rsidR="001934BA" w:rsidRDefault="001934BA">
      <w:pPr>
        <w:rPr>
          <w:sz w:val="2"/>
          <w:szCs w:val="2"/>
        </w:rPr>
      </w:pPr>
    </w:p>
    <w:sectPr w:rsidR="001934BA" w:rsidSect="001934B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9F2" w:rsidRDefault="004D49F2" w:rsidP="001934BA">
      <w:r>
        <w:separator/>
      </w:r>
    </w:p>
  </w:endnote>
  <w:endnote w:type="continuationSeparator" w:id="1">
    <w:p w:rsidR="004D49F2" w:rsidRDefault="004D49F2" w:rsidP="0019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9F2" w:rsidRDefault="004D49F2"/>
  </w:footnote>
  <w:footnote w:type="continuationSeparator" w:id="1">
    <w:p w:rsidR="004D49F2" w:rsidRDefault="004D49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D18"/>
    <w:multiLevelType w:val="multilevel"/>
    <w:tmpl w:val="0E1484E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662396"/>
    <w:multiLevelType w:val="multilevel"/>
    <w:tmpl w:val="206E5E6C"/>
    <w:lvl w:ilvl="0">
      <w:start w:val="1"/>
      <w:numFmt w:val="decimal"/>
      <w:lvlText w:val="2.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60EC8"/>
    <w:multiLevelType w:val="multilevel"/>
    <w:tmpl w:val="9DDC6B1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A64F0"/>
    <w:multiLevelType w:val="multilevel"/>
    <w:tmpl w:val="27B6D8E0"/>
    <w:lvl w:ilvl="0">
      <w:start w:val="1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>
    <w:nsid w:val="1D770F89"/>
    <w:multiLevelType w:val="multilevel"/>
    <w:tmpl w:val="56FC8F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95F07"/>
    <w:multiLevelType w:val="multilevel"/>
    <w:tmpl w:val="9CA26EB6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0405E9"/>
    <w:multiLevelType w:val="multilevel"/>
    <w:tmpl w:val="C2B0700C"/>
    <w:lvl w:ilvl="0">
      <w:start w:val="2"/>
      <w:numFmt w:val="decimal"/>
      <w:lvlText w:val="3.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413CD"/>
    <w:multiLevelType w:val="multilevel"/>
    <w:tmpl w:val="BCF6B9D6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774E7C"/>
    <w:multiLevelType w:val="multilevel"/>
    <w:tmpl w:val="6B122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EE2FA3"/>
    <w:multiLevelType w:val="multilevel"/>
    <w:tmpl w:val="9AA682E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0">
    <w:nsid w:val="31B40F73"/>
    <w:multiLevelType w:val="multilevel"/>
    <w:tmpl w:val="C756D1D8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4E6F30F8"/>
    <w:multiLevelType w:val="multilevel"/>
    <w:tmpl w:val="BBBEEBF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D519BC"/>
    <w:multiLevelType w:val="multilevel"/>
    <w:tmpl w:val="8654D178"/>
    <w:lvl w:ilvl="0">
      <w:start w:val="6"/>
      <w:numFmt w:val="decimal"/>
      <w:lvlText w:val="1.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822682"/>
    <w:multiLevelType w:val="multilevel"/>
    <w:tmpl w:val="182244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41241F"/>
    <w:multiLevelType w:val="multilevel"/>
    <w:tmpl w:val="65DC4418"/>
    <w:lvl w:ilvl="0">
      <w:start w:val="3"/>
      <w:numFmt w:val="decimal"/>
      <w:lvlText w:val="1.%1."/>
      <w:lvlJc w:val="left"/>
      <w:rPr>
        <w:rFonts w:ascii="Times New Roman" w:eastAsia="Sylfae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F71FFB"/>
    <w:multiLevelType w:val="multilevel"/>
    <w:tmpl w:val="348C373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F53056"/>
    <w:multiLevelType w:val="multilevel"/>
    <w:tmpl w:val="050A97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56102B"/>
    <w:multiLevelType w:val="multilevel"/>
    <w:tmpl w:val="CF1290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1540EB"/>
    <w:multiLevelType w:val="multilevel"/>
    <w:tmpl w:val="66BCC4D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1800"/>
      </w:pPr>
      <w:rPr>
        <w:rFonts w:hint="default"/>
      </w:rPr>
    </w:lvl>
  </w:abstractNum>
  <w:abstractNum w:abstractNumId="19">
    <w:nsid w:val="69F65C8D"/>
    <w:multiLevelType w:val="multilevel"/>
    <w:tmpl w:val="AADC2D0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2DC23B8"/>
    <w:multiLevelType w:val="multilevel"/>
    <w:tmpl w:val="0F2C735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4594E6E"/>
    <w:multiLevelType w:val="multilevel"/>
    <w:tmpl w:val="55BC9B3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8133380"/>
    <w:multiLevelType w:val="multilevel"/>
    <w:tmpl w:val="D2163F2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8163251"/>
    <w:multiLevelType w:val="multilevel"/>
    <w:tmpl w:val="011604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94F2A80"/>
    <w:multiLevelType w:val="multilevel"/>
    <w:tmpl w:val="4E6A9B28"/>
    <w:lvl w:ilvl="0">
      <w:start w:val="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25">
    <w:nsid w:val="7B47371D"/>
    <w:multiLevelType w:val="multilevel"/>
    <w:tmpl w:val="2FAC4A2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11"/>
  </w:num>
  <w:num w:numId="9">
    <w:abstractNumId w:val="19"/>
  </w:num>
  <w:num w:numId="10">
    <w:abstractNumId w:val="0"/>
  </w:num>
  <w:num w:numId="11">
    <w:abstractNumId w:val="25"/>
  </w:num>
  <w:num w:numId="12">
    <w:abstractNumId w:val="7"/>
  </w:num>
  <w:num w:numId="13">
    <w:abstractNumId w:val="17"/>
  </w:num>
  <w:num w:numId="14">
    <w:abstractNumId w:val="16"/>
  </w:num>
  <w:num w:numId="15">
    <w:abstractNumId w:val="22"/>
  </w:num>
  <w:num w:numId="16">
    <w:abstractNumId w:val="8"/>
  </w:num>
  <w:num w:numId="17">
    <w:abstractNumId w:val="23"/>
  </w:num>
  <w:num w:numId="18">
    <w:abstractNumId w:val="13"/>
  </w:num>
  <w:num w:numId="19">
    <w:abstractNumId w:val="20"/>
  </w:num>
  <w:num w:numId="20">
    <w:abstractNumId w:val="9"/>
  </w:num>
  <w:num w:numId="21">
    <w:abstractNumId w:val="24"/>
  </w:num>
  <w:num w:numId="22">
    <w:abstractNumId w:val="10"/>
  </w:num>
  <w:num w:numId="23">
    <w:abstractNumId w:val="21"/>
  </w:num>
  <w:num w:numId="24">
    <w:abstractNumId w:val="3"/>
  </w:num>
  <w:num w:numId="25">
    <w:abstractNumId w:val="4"/>
  </w:num>
  <w:num w:numId="26">
    <w:abstractNumId w:val="1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934BA"/>
    <w:rsid w:val="00003B46"/>
    <w:rsid w:val="0002396B"/>
    <w:rsid w:val="00061819"/>
    <w:rsid w:val="001226C1"/>
    <w:rsid w:val="00140EA3"/>
    <w:rsid w:val="00161FBE"/>
    <w:rsid w:val="00170244"/>
    <w:rsid w:val="001934BA"/>
    <w:rsid w:val="001D0A19"/>
    <w:rsid w:val="001E0D9F"/>
    <w:rsid w:val="001E23BF"/>
    <w:rsid w:val="00205611"/>
    <w:rsid w:val="00213DB2"/>
    <w:rsid w:val="00246E14"/>
    <w:rsid w:val="002B2A55"/>
    <w:rsid w:val="002C566F"/>
    <w:rsid w:val="002E1731"/>
    <w:rsid w:val="00303B91"/>
    <w:rsid w:val="00326AC1"/>
    <w:rsid w:val="00350F74"/>
    <w:rsid w:val="00371C16"/>
    <w:rsid w:val="004100D4"/>
    <w:rsid w:val="00473E34"/>
    <w:rsid w:val="004837DD"/>
    <w:rsid w:val="004D49F2"/>
    <w:rsid w:val="004E3D64"/>
    <w:rsid w:val="00531E64"/>
    <w:rsid w:val="0054217D"/>
    <w:rsid w:val="00545610"/>
    <w:rsid w:val="00595625"/>
    <w:rsid w:val="005F45B0"/>
    <w:rsid w:val="005F57AC"/>
    <w:rsid w:val="0064373C"/>
    <w:rsid w:val="00657FA8"/>
    <w:rsid w:val="00671201"/>
    <w:rsid w:val="00674FC3"/>
    <w:rsid w:val="006D2CD7"/>
    <w:rsid w:val="006D5955"/>
    <w:rsid w:val="00786486"/>
    <w:rsid w:val="00813B95"/>
    <w:rsid w:val="00820C7D"/>
    <w:rsid w:val="008232C8"/>
    <w:rsid w:val="008C655D"/>
    <w:rsid w:val="008D7507"/>
    <w:rsid w:val="009106B9"/>
    <w:rsid w:val="00947B10"/>
    <w:rsid w:val="00962E61"/>
    <w:rsid w:val="009659CE"/>
    <w:rsid w:val="0099388F"/>
    <w:rsid w:val="009E128A"/>
    <w:rsid w:val="009E5D18"/>
    <w:rsid w:val="00A0527F"/>
    <w:rsid w:val="00A05B6C"/>
    <w:rsid w:val="00A3641A"/>
    <w:rsid w:val="00B04298"/>
    <w:rsid w:val="00B204A3"/>
    <w:rsid w:val="00B41903"/>
    <w:rsid w:val="00B41958"/>
    <w:rsid w:val="00B52183"/>
    <w:rsid w:val="00BC2B87"/>
    <w:rsid w:val="00BE2155"/>
    <w:rsid w:val="00BE3EB4"/>
    <w:rsid w:val="00C21E6E"/>
    <w:rsid w:val="00C2526C"/>
    <w:rsid w:val="00C80945"/>
    <w:rsid w:val="00C81E93"/>
    <w:rsid w:val="00C926E6"/>
    <w:rsid w:val="00CC3988"/>
    <w:rsid w:val="00D605BA"/>
    <w:rsid w:val="00DA6527"/>
    <w:rsid w:val="00DD3159"/>
    <w:rsid w:val="00DD4717"/>
    <w:rsid w:val="00E2694A"/>
    <w:rsid w:val="00E56C24"/>
    <w:rsid w:val="00E71B53"/>
    <w:rsid w:val="00EE2DBB"/>
    <w:rsid w:val="00EE7B5E"/>
    <w:rsid w:val="00F100AE"/>
    <w:rsid w:val="00F768F0"/>
    <w:rsid w:val="00FB08CA"/>
    <w:rsid w:val="00FB62DA"/>
    <w:rsid w:val="00FC48BB"/>
    <w:rsid w:val="00FD68A3"/>
    <w:rsid w:val="00FE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34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4BA"/>
    <w:rPr>
      <w:color w:val="0066CC"/>
      <w:u w:val="single"/>
    </w:rPr>
  </w:style>
  <w:style w:type="character" w:customStyle="1" w:styleId="a4">
    <w:name w:val="Інше_"/>
    <w:basedOn w:val="a0"/>
    <w:link w:val="a5"/>
    <w:rsid w:val="001934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1934BA"/>
    <w:rPr>
      <w:rFonts w:ascii="Gulim" w:eastAsia="Gulim" w:hAnsi="Gulim" w:cs="Gulim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">
    <w:name w:val="Основний текст (3)_"/>
    <w:basedOn w:val="a0"/>
    <w:link w:val="3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ий текст (2) + Напівжирний"/>
    <w:basedOn w:val="2"/>
    <w:rsid w:val="001934BA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8pt">
    <w:name w:val="Основний текст (2) + 18 pt"/>
    <w:basedOn w:val="2"/>
    <w:rsid w:val="001934BA"/>
    <w:rPr>
      <w:color w:val="000000"/>
      <w:spacing w:val="0"/>
      <w:w w:val="100"/>
      <w:position w:val="0"/>
      <w:sz w:val="36"/>
      <w:szCs w:val="36"/>
      <w:lang w:val="uk-UA" w:eastAsia="uk-UA" w:bidi="uk-UA"/>
    </w:rPr>
  </w:style>
  <w:style w:type="character" w:customStyle="1" w:styleId="212pt">
    <w:name w:val="Основний текст (2) + 12 pt;Напівжирний"/>
    <w:basedOn w:val="2"/>
    <w:rsid w:val="001934BA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12pt0">
    <w:name w:val="Основний текст (2) + 12 pt;Малі великі літери"/>
    <w:basedOn w:val="2"/>
    <w:rsid w:val="001934BA"/>
    <w:rPr>
      <w:smallCap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12pt1">
    <w:name w:val="Основний текст (2) + 12 pt"/>
    <w:basedOn w:val="2"/>
    <w:rsid w:val="001934BA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w w:val="150"/>
      <w:sz w:val="8"/>
      <w:szCs w:val="8"/>
      <w:u w:val="none"/>
    </w:rPr>
  </w:style>
  <w:style w:type="character" w:customStyle="1" w:styleId="4CourierNew0pt100">
    <w:name w:val="Основний текст (4) + Courier New;Курсив;Інтервал 0 pt;Масштаб 100%"/>
    <w:basedOn w:val="4"/>
    <w:rsid w:val="001934BA"/>
    <w:rPr>
      <w:rFonts w:ascii="Courier New" w:eastAsia="Courier New" w:hAnsi="Courier New" w:cs="Courier New"/>
      <w:b/>
      <w:bCs/>
      <w:i/>
      <w:iCs/>
      <w:color w:val="000000"/>
      <w:spacing w:val="-10"/>
      <w:w w:val="100"/>
      <w:position w:val="0"/>
      <w:sz w:val="8"/>
      <w:szCs w:val="8"/>
      <w:lang w:val="uk-UA" w:eastAsia="uk-UA" w:bidi="uk-UA"/>
    </w:rPr>
  </w:style>
  <w:style w:type="character" w:customStyle="1" w:styleId="41">
    <w:name w:val="Основний текст (4) + Малі великі літери"/>
    <w:basedOn w:val="4"/>
    <w:rsid w:val="001934BA"/>
    <w:rPr>
      <w:smallCaps/>
      <w:color w:val="000000"/>
      <w:spacing w:val="0"/>
      <w:position w:val="0"/>
      <w:lang w:val="uk-UA" w:eastAsia="uk-UA" w:bidi="uk-UA"/>
    </w:rPr>
  </w:style>
  <w:style w:type="character" w:customStyle="1" w:styleId="41pt">
    <w:name w:val="Основний текст (4) + Інтервал 1 pt"/>
    <w:basedOn w:val="4"/>
    <w:rsid w:val="001934BA"/>
    <w:rPr>
      <w:color w:val="000000"/>
      <w:spacing w:val="20"/>
      <w:position w:val="0"/>
      <w:lang w:val="uk-UA" w:eastAsia="uk-UA" w:bidi="uk-UA"/>
    </w:rPr>
  </w:style>
  <w:style w:type="character" w:customStyle="1" w:styleId="22">
    <w:name w:val="Основний текст (2)"/>
    <w:basedOn w:val="2"/>
    <w:rsid w:val="001934BA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4pt">
    <w:name w:val="Основний текст (2) + 14 pt;Напівжирний"/>
    <w:basedOn w:val="2"/>
    <w:rsid w:val="001934BA"/>
    <w:rPr>
      <w:b/>
      <w:b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3">
    <w:name w:val="Колонтитул (2)_"/>
    <w:basedOn w:val="a0"/>
    <w:link w:val="24"/>
    <w:rsid w:val="001934BA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210">
    <w:name w:val="Основний текст (21)_"/>
    <w:basedOn w:val="a0"/>
    <w:link w:val="211"/>
    <w:rsid w:val="001934BA"/>
    <w:rPr>
      <w:rFonts w:ascii="Sylfaen" w:eastAsia="Sylfaen" w:hAnsi="Sylfaen" w:cs="Sylfae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pt">
    <w:name w:val="Основний текст (2) + Інтервал 1 pt"/>
    <w:basedOn w:val="2"/>
    <w:rsid w:val="001934BA"/>
    <w:rPr>
      <w:color w:val="000000"/>
      <w:spacing w:val="30"/>
      <w:w w:val="100"/>
      <w:position w:val="0"/>
      <w:lang w:val="uk-UA" w:eastAsia="uk-UA" w:bidi="uk-UA"/>
    </w:rPr>
  </w:style>
  <w:style w:type="character" w:customStyle="1" w:styleId="13">
    <w:name w:val="Основний текст (13)_"/>
    <w:basedOn w:val="a0"/>
    <w:link w:val="130"/>
    <w:rsid w:val="001934BA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1313pt">
    <w:name w:val="Основний текст (13) + 13 pt;Не напівжирний"/>
    <w:basedOn w:val="13"/>
    <w:rsid w:val="001934BA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50pt">
    <w:name w:val="Основний текст (5) + Інтервал 0 pt"/>
    <w:basedOn w:val="5"/>
    <w:rsid w:val="001934BA"/>
    <w:rPr>
      <w:color w:val="000000"/>
      <w:spacing w:val="10"/>
      <w:w w:val="100"/>
      <w:position w:val="0"/>
      <w:lang w:val="uk-UA" w:eastAsia="uk-UA" w:bidi="uk-UA"/>
    </w:rPr>
  </w:style>
  <w:style w:type="character" w:customStyle="1" w:styleId="50pt0">
    <w:name w:val="Основний текст (5) + Малі великі літери;Інтервал 0 pt"/>
    <w:basedOn w:val="5"/>
    <w:rsid w:val="001934BA"/>
    <w:rPr>
      <w:smallCaps/>
      <w:color w:val="000000"/>
      <w:spacing w:val="10"/>
      <w:w w:val="100"/>
      <w:position w:val="0"/>
      <w:lang w:val="uk-UA" w:eastAsia="uk-UA" w:bidi="uk-UA"/>
    </w:rPr>
  </w:style>
  <w:style w:type="character" w:customStyle="1" w:styleId="5BookmanOldStyle">
    <w:name w:val="Основний текст (5) + Bookman Old Style;Курсив"/>
    <w:basedOn w:val="5"/>
    <w:rsid w:val="001934BA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8">
    <w:name w:val="Основний текст (8)_"/>
    <w:basedOn w:val="a0"/>
    <w:link w:val="8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w w:val="200"/>
      <w:sz w:val="8"/>
      <w:szCs w:val="8"/>
      <w:u w:val="none"/>
      <w:lang w:val="en-US" w:eastAsia="en-US" w:bidi="en-US"/>
    </w:rPr>
  </w:style>
  <w:style w:type="character" w:customStyle="1" w:styleId="8100">
    <w:name w:val="Основний текст (8) + Масштаб 100%"/>
    <w:basedOn w:val="8"/>
    <w:rsid w:val="001934BA"/>
    <w:rPr>
      <w:color w:val="000000"/>
      <w:spacing w:val="0"/>
      <w:w w:val="100"/>
      <w:position w:val="0"/>
    </w:rPr>
  </w:style>
  <w:style w:type="character" w:customStyle="1" w:styleId="8BookmanOldStyle100">
    <w:name w:val="Основний текст (8) + Bookman Old Style;Курсив;Масштаб 100%"/>
    <w:basedOn w:val="8"/>
    <w:rsid w:val="001934BA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25">
    <w:name w:val="Основний текст (2) + Малі великі літери"/>
    <w:basedOn w:val="2"/>
    <w:rsid w:val="001934BA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6">
    <w:name w:val="Основний текст (2)"/>
    <w:basedOn w:val="2"/>
    <w:rsid w:val="001934BA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18">
    <w:name w:val="Основний текст (18)_"/>
    <w:basedOn w:val="a0"/>
    <w:link w:val="18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8Calibri75pt">
    <w:name w:val="Основний текст (18) + Calibri;7;5 pt"/>
    <w:basedOn w:val="18"/>
    <w:rsid w:val="001934BA"/>
    <w:rPr>
      <w:rFonts w:ascii="Calibri" w:eastAsia="Calibri" w:hAnsi="Calibri" w:cs="Calibri"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19">
    <w:name w:val="Основний текст (19)_"/>
    <w:basedOn w:val="a0"/>
    <w:link w:val="190"/>
    <w:rsid w:val="001934BA"/>
    <w:rPr>
      <w:rFonts w:ascii="Courier New" w:eastAsia="Courier New" w:hAnsi="Courier New" w:cs="Courier New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9Sylfaen">
    <w:name w:val="Основний текст (19) + Sylfaen;Не курсив"/>
    <w:basedOn w:val="19"/>
    <w:rsid w:val="001934BA"/>
    <w:rPr>
      <w:rFonts w:ascii="Sylfaen" w:eastAsia="Sylfaen" w:hAnsi="Sylfaen" w:cs="Sylfaen"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12pt2">
    <w:name w:val="Основний текст (2) + 12 pt;Курсив"/>
    <w:basedOn w:val="2"/>
    <w:rsid w:val="001934BA"/>
    <w:rPr>
      <w:i/>
      <w:i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BookmanOldStyle55pt">
    <w:name w:val="Основний текст (2) + Bookman Old Style;5;5 pt;Напівжирний;Курсив"/>
    <w:basedOn w:val="2"/>
    <w:rsid w:val="001934BA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00">
    <w:name w:val="Основний текст (20)_"/>
    <w:basedOn w:val="a0"/>
    <w:link w:val="201"/>
    <w:rsid w:val="001934BA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0Sylfaen13pt">
    <w:name w:val="Основний текст (20) + Sylfaen;13 pt;Не напівжирний"/>
    <w:basedOn w:val="200"/>
    <w:rsid w:val="001934BA"/>
    <w:rPr>
      <w:rFonts w:ascii="Sylfaen" w:eastAsia="Sylfaen" w:hAnsi="Sylfaen" w:cs="Sylfaen"/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02">
    <w:name w:val="Основний текст (20) + Малі великі літери"/>
    <w:basedOn w:val="200"/>
    <w:rsid w:val="001934BA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045pt">
    <w:name w:val="Основний текст (20) + 4;5 pt;Не напівжирний;Курсив"/>
    <w:basedOn w:val="200"/>
    <w:rsid w:val="001934BA"/>
    <w:rPr>
      <w:b/>
      <w:bCs/>
      <w:i/>
      <w:iCs/>
      <w:color w:val="000000"/>
      <w:spacing w:val="0"/>
      <w:w w:val="100"/>
      <w:position w:val="0"/>
      <w:sz w:val="9"/>
      <w:szCs w:val="9"/>
      <w:lang w:val="uk-UA" w:eastAsia="uk-UA" w:bidi="uk-UA"/>
    </w:rPr>
  </w:style>
  <w:style w:type="character" w:customStyle="1" w:styleId="10">
    <w:name w:val="Основний текст (10)_"/>
    <w:basedOn w:val="a0"/>
    <w:link w:val="100"/>
    <w:rsid w:val="001934BA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1013pt">
    <w:name w:val="Основний текст (10) + 13 pt;Не напівжирний"/>
    <w:basedOn w:val="10"/>
    <w:rsid w:val="001934BA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0">
    <w:name w:val="Основний текст (22)_"/>
    <w:basedOn w:val="a0"/>
    <w:link w:val="221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Verdana0pt">
    <w:name w:val="Основний текст (22) + Verdana;Курсив;Інтервал 0 pt"/>
    <w:basedOn w:val="220"/>
    <w:rsid w:val="001934BA"/>
    <w:rPr>
      <w:rFonts w:ascii="Verdana" w:eastAsia="Verdana" w:hAnsi="Verdana" w:cs="Verdana"/>
      <w:i/>
      <w:iCs/>
      <w:color w:val="000000"/>
      <w:spacing w:val="-10"/>
      <w:w w:val="100"/>
      <w:position w:val="0"/>
      <w:sz w:val="8"/>
      <w:szCs w:val="8"/>
      <w:lang w:val="uk-UA" w:eastAsia="uk-UA" w:bidi="uk-UA"/>
    </w:rPr>
  </w:style>
  <w:style w:type="character" w:customStyle="1" w:styleId="240">
    <w:name w:val="Основний текст (24)_"/>
    <w:basedOn w:val="a0"/>
    <w:link w:val="241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8"/>
      <w:szCs w:val="8"/>
      <w:u w:val="none"/>
    </w:rPr>
  </w:style>
  <w:style w:type="character" w:customStyle="1" w:styleId="24Garamond0pt">
    <w:name w:val="Основний текст (24) + Garamond;Курсив;Інтервал 0 pt"/>
    <w:basedOn w:val="240"/>
    <w:rsid w:val="001934BA"/>
    <w:rPr>
      <w:rFonts w:ascii="Garamond" w:eastAsia="Garamond" w:hAnsi="Garamond" w:cs="Garamond"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42">
    <w:name w:val="Основний текст (24)"/>
    <w:basedOn w:val="240"/>
    <w:rsid w:val="001934BA"/>
    <w:rPr>
      <w:color w:val="000000"/>
      <w:spacing w:val="10"/>
      <w:w w:val="100"/>
      <w:position w:val="0"/>
      <w:lang w:val="uk-UA" w:eastAsia="uk-UA" w:bidi="uk-UA"/>
    </w:rPr>
  </w:style>
  <w:style w:type="character" w:customStyle="1" w:styleId="1">
    <w:name w:val="Заголовок №1_"/>
    <w:basedOn w:val="a0"/>
    <w:link w:val="11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 + Малі великі літери"/>
    <w:basedOn w:val="1"/>
    <w:rsid w:val="001934BA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60">
    <w:name w:val="Основний текст (26)_"/>
    <w:basedOn w:val="a0"/>
    <w:link w:val="261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61pt">
    <w:name w:val="Основний текст (26) + Курсив;Інтервал 1 pt"/>
    <w:basedOn w:val="260"/>
    <w:rsid w:val="001934BA"/>
    <w:rPr>
      <w:i/>
      <w:iCs/>
      <w:color w:val="000000"/>
      <w:spacing w:val="30"/>
      <w:w w:val="100"/>
      <w:position w:val="0"/>
      <w:lang w:val="uk-UA" w:eastAsia="uk-UA" w:bidi="uk-UA"/>
    </w:rPr>
  </w:style>
  <w:style w:type="character" w:customStyle="1" w:styleId="2BookmanOldStyle6pt0pt">
    <w:name w:val="Основний текст (2) + Bookman Old Style;6 pt;Напівжирний;Інтервал 0 pt"/>
    <w:basedOn w:val="2"/>
    <w:rsid w:val="001934BA"/>
    <w:rPr>
      <w:rFonts w:ascii="Bookman Old Style" w:eastAsia="Bookman Old Style" w:hAnsi="Bookman Old Style" w:cs="Bookman Old Style"/>
      <w:b/>
      <w:bCs/>
      <w:color w:val="000000"/>
      <w:spacing w:val="10"/>
      <w:w w:val="100"/>
      <w:position w:val="0"/>
      <w:sz w:val="12"/>
      <w:szCs w:val="12"/>
      <w:lang w:val="uk-UA" w:eastAsia="uk-UA" w:bidi="uk-UA"/>
    </w:rPr>
  </w:style>
  <w:style w:type="character" w:customStyle="1" w:styleId="2BookmanOldStyle6pt0pt0">
    <w:name w:val="Основний текст (2) + Bookman Old Style;6 pt;Напівжирний;Малі великі літери;Інтервал 0 pt"/>
    <w:basedOn w:val="2"/>
    <w:rsid w:val="001934BA"/>
    <w:rPr>
      <w:rFonts w:ascii="Bookman Old Style" w:eastAsia="Bookman Old Style" w:hAnsi="Bookman Old Style" w:cs="Bookman Old Style"/>
      <w:b/>
      <w:bCs/>
      <w:smallCaps/>
      <w:color w:val="000000"/>
      <w:spacing w:val="10"/>
      <w:w w:val="100"/>
      <w:position w:val="0"/>
      <w:sz w:val="12"/>
      <w:szCs w:val="12"/>
      <w:lang w:val="uk-UA" w:eastAsia="uk-UA" w:bidi="uk-UA"/>
    </w:rPr>
  </w:style>
  <w:style w:type="character" w:customStyle="1" w:styleId="27">
    <w:name w:val="Основний текст (27)_"/>
    <w:basedOn w:val="a0"/>
    <w:link w:val="27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1">
    <w:name w:val="Основний текст (27)"/>
    <w:basedOn w:val="27"/>
    <w:rsid w:val="001934BA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7BookmanOldStyle">
    <w:name w:val="Основний текст (27) + Bookman Old Style;Напівжирний;Курсив"/>
    <w:basedOn w:val="27"/>
    <w:rsid w:val="001934BA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8">
    <w:name w:val="Заголовок №2_"/>
    <w:basedOn w:val="a0"/>
    <w:link w:val="29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Колонтитул (3)_"/>
    <w:basedOn w:val="a0"/>
    <w:link w:val="32"/>
    <w:rsid w:val="001934B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22">
    <w:name w:val="Заголовок №2 (2)_"/>
    <w:basedOn w:val="a0"/>
    <w:link w:val="223"/>
    <w:rsid w:val="001934BA"/>
    <w:rPr>
      <w:rFonts w:ascii="Sylfaen" w:eastAsia="Sylfaen" w:hAnsi="Sylfaen" w:cs="Sylfaen"/>
      <w:b w:val="0"/>
      <w:bCs w:val="0"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2213pt">
    <w:name w:val="Заголовок №2 (2) + 13 pt;Не курсив"/>
    <w:basedOn w:val="222"/>
    <w:rsid w:val="001934BA"/>
    <w:rPr>
      <w:b/>
      <w:bCs/>
      <w:i/>
      <w:i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0pt">
    <w:name w:val="Заголовок №2 (2) + Не курсив;Інтервал 0 pt"/>
    <w:basedOn w:val="222"/>
    <w:rsid w:val="001934BA"/>
    <w:rPr>
      <w:i/>
      <w:iCs/>
      <w:color w:val="000000"/>
      <w:spacing w:val="-10"/>
      <w:w w:val="100"/>
      <w:position w:val="0"/>
      <w:sz w:val="30"/>
      <w:szCs w:val="30"/>
      <w:lang w:val="uk-UA" w:eastAsia="uk-UA" w:bidi="uk-UA"/>
    </w:rPr>
  </w:style>
  <w:style w:type="character" w:customStyle="1" w:styleId="33">
    <w:name w:val="Заголовок №3_"/>
    <w:basedOn w:val="a0"/>
    <w:link w:val="34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pt">
    <w:name w:val="Основний текст (2) + Інтервал 0 pt"/>
    <w:basedOn w:val="2"/>
    <w:rsid w:val="001934BA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320">
    <w:name w:val="Заголовок №3 (2)_"/>
    <w:basedOn w:val="a0"/>
    <w:link w:val="321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6">
    <w:name w:val="Основний текст (16)_"/>
    <w:basedOn w:val="a0"/>
    <w:link w:val="160"/>
    <w:rsid w:val="001934BA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w w:val="120"/>
      <w:sz w:val="13"/>
      <w:szCs w:val="13"/>
      <w:u w:val="none"/>
    </w:rPr>
  </w:style>
  <w:style w:type="character" w:customStyle="1" w:styleId="1613pt0pt100">
    <w:name w:val="Основний текст (16) + 13 pt;Інтервал 0 pt;Масштаб 100%"/>
    <w:basedOn w:val="16"/>
    <w:rsid w:val="001934BA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160pt100">
    <w:name w:val="Основний текст (16) + Інтервал 0 pt;Масштаб 100%"/>
    <w:basedOn w:val="16"/>
    <w:rsid w:val="001934BA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1613pt0pt1000">
    <w:name w:val="Основний текст (16) + 13 pt;Інтервал 0 pt;Масштаб 100%"/>
    <w:basedOn w:val="16"/>
    <w:rsid w:val="001934BA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1675pt100">
    <w:name w:val="Основний текст (16) + 7;5 pt;Курсив;Масштаб 100%"/>
    <w:basedOn w:val="16"/>
    <w:rsid w:val="001934BA"/>
    <w:rPr>
      <w:i/>
      <w:iCs/>
      <w:color w:val="000000"/>
      <w:w w:val="100"/>
      <w:position w:val="0"/>
      <w:sz w:val="15"/>
      <w:szCs w:val="15"/>
      <w:lang w:val="uk-UA" w:eastAsia="uk-UA" w:bidi="uk-UA"/>
    </w:rPr>
  </w:style>
  <w:style w:type="character" w:customStyle="1" w:styleId="214pt0">
    <w:name w:val="Основний текст (2) + 14 pt;Курсив"/>
    <w:basedOn w:val="2"/>
    <w:rsid w:val="001934BA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42">
    <w:name w:val="Колонтитул (4)_"/>
    <w:basedOn w:val="a0"/>
    <w:link w:val="43"/>
    <w:rsid w:val="001934BA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a5">
    <w:name w:val="Інше"/>
    <w:basedOn w:val="a"/>
    <w:link w:val="a4"/>
    <w:rsid w:val="001934B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1934BA"/>
    <w:pPr>
      <w:shd w:val="clear" w:color="auto" w:fill="FFFFFF"/>
      <w:spacing w:line="0" w:lineRule="atLeast"/>
    </w:pPr>
    <w:rPr>
      <w:rFonts w:ascii="Gulim" w:eastAsia="Gulim" w:hAnsi="Gulim" w:cs="Gulim"/>
      <w:sz w:val="13"/>
      <w:szCs w:val="13"/>
    </w:rPr>
  </w:style>
  <w:style w:type="paragraph" w:customStyle="1" w:styleId="30">
    <w:name w:val="Основний текст (3)"/>
    <w:basedOn w:val="a"/>
    <w:link w:val="3"/>
    <w:rsid w:val="001934BA"/>
    <w:pPr>
      <w:shd w:val="clear" w:color="auto" w:fill="FFFFFF"/>
      <w:spacing w:after="360" w:line="0" w:lineRule="atLeast"/>
      <w:jc w:val="center"/>
    </w:pPr>
    <w:rPr>
      <w:rFonts w:ascii="Sylfaen" w:eastAsia="Sylfaen" w:hAnsi="Sylfaen" w:cs="Sylfaen"/>
      <w:sz w:val="28"/>
      <w:szCs w:val="28"/>
    </w:rPr>
  </w:style>
  <w:style w:type="paragraph" w:customStyle="1" w:styleId="20">
    <w:name w:val="Основний текст (2)"/>
    <w:basedOn w:val="a"/>
    <w:link w:val="2"/>
    <w:rsid w:val="001934BA"/>
    <w:pPr>
      <w:shd w:val="clear" w:color="auto" w:fill="FFFFFF"/>
      <w:spacing w:before="360" w:line="322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40">
    <w:name w:val="Основний текст (4)"/>
    <w:basedOn w:val="a"/>
    <w:link w:val="4"/>
    <w:rsid w:val="001934BA"/>
    <w:pPr>
      <w:shd w:val="clear" w:color="auto" w:fill="FFFFFF"/>
      <w:spacing w:after="60" w:line="0" w:lineRule="atLeast"/>
      <w:jc w:val="both"/>
    </w:pPr>
    <w:rPr>
      <w:rFonts w:ascii="Sylfaen" w:eastAsia="Sylfaen" w:hAnsi="Sylfaen" w:cs="Sylfaen"/>
      <w:w w:val="150"/>
      <w:sz w:val="8"/>
      <w:szCs w:val="8"/>
    </w:rPr>
  </w:style>
  <w:style w:type="paragraph" w:customStyle="1" w:styleId="24">
    <w:name w:val="Колонтитул (2)"/>
    <w:basedOn w:val="a"/>
    <w:link w:val="23"/>
    <w:rsid w:val="001934BA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10"/>
      <w:szCs w:val="10"/>
    </w:rPr>
  </w:style>
  <w:style w:type="paragraph" w:customStyle="1" w:styleId="211">
    <w:name w:val="Основний текст (21)"/>
    <w:basedOn w:val="a"/>
    <w:link w:val="210"/>
    <w:rsid w:val="001934BA"/>
    <w:pPr>
      <w:shd w:val="clear" w:color="auto" w:fill="FFFFFF"/>
      <w:spacing w:line="317" w:lineRule="exact"/>
      <w:jc w:val="center"/>
    </w:pPr>
    <w:rPr>
      <w:rFonts w:ascii="Sylfaen" w:eastAsia="Sylfaen" w:hAnsi="Sylfaen" w:cs="Sylfaen"/>
      <w:i/>
      <w:iCs/>
      <w:sz w:val="28"/>
      <w:szCs w:val="28"/>
    </w:rPr>
  </w:style>
  <w:style w:type="paragraph" w:customStyle="1" w:styleId="130">
    <w:name w:val="Основний текст (13)"/>
    <w:basedOn w:val="a"/>
    <w:link w:val="13"/>
    <w:rsid w:val="001934BA"/>
    <w:pPr>
      <w:shd w:val="clear" w:color="auto" w:fill="FFFFFF"/>
      <w:spacing w:line="0" w:lineRule="atLeast"/>
      <w:jc w:val="right"/>
    </w:pPr>
    <w:rPr>
      <w:rFonts w:ascii="Sylfaen" w:eastAsia="Sylfaen" w:hAnsi="Sylfaen" w:cs="Sylfaen"/>
      <w:b/>
      <w:bCs/>
    </w:rPr>
  </w:style>
  <w:style w:type="paragraph" w:customStyle="1" w:styleId="50">
    <w:name w:val="Основний текст (5)"/>
    <w:basedOn w:val="a"/>
    <w:link w:val="5"/>
    <w:rsid w:val="001934BA"/>
    <w:pPr>
      <w:shd w:val="clear" w:color="auto" w:fill="FFFFFF"/>
      <w:spacing w:before="60" w:after="240" w:line="72" w:lineRule="exact"/>
    </w:pPr>
    <w:rPr>
      <w:rFonts w:ascii="Sylfaen" w:eastAsia="Sylfaen" w:hAnsi="Sylfaen" w:cs="Sylfaen"/>
      <w:sz w:val="9"/>
      <w:szCs w:val="9"/>
    </w:rPr>
  </w:style>
  <w:style w:type="paragraph" w:customStyle="1" w:styleId="80">
    <w:name w:val="Основний текст (8)"/>
    <w:basedOn w:val="a"/>
    <w:link w:val="8"/>
    <w:rsid w:val="001934BA"/>
    <w:pPr>
      <w:shd w:val="clear" w:color="auto" w:fill="FFFFFF"/>
      <w:spacing w:line="0" w:lineRule="atLeast"/>
      <w:jc w:val="right"/>
    </w:pPr>
    <w:rPr>
      <w:rFonts w:ascii="Sylfaen" w:eastAsia="Sylfaen" w:hAnsi="Sylfaen" w:cs="Sylfaen"/>
      <w:w w:val="200"/>
      <w:sz w:val="8"/>
      <w:szCs w:val="8"/>
      <w:lang w:val="en-US" w:eastAsia="en-US" w:bidi="en-US"/>
    </w:rPr>
  </w:style>
  <w:style w:type="paragraph" w:customStyle="1" w:styleId="180">
    <w:name w:val="Основний текст (18)"/>
    <w:basedOn w:val="a"/>
    <w:link w:val="18"/>
    <w:rsid w:val="001934BA"/>
    <w:pPr>
      <w:shd w:val="clear" w:color="auto" w:fill="FFFFFF"/>
      <w:spacing w:after="180" w:line="0" w:lineRule="atLeast"/>
      <w:jc w:val="both"/>
    </w:pPr>
    <w:rPr>
      <w:rFonts w:ascii="Sylfaen" w:eastAsia="Sylfaen" w:hAnsi="Sylfaen" w:cs="Sylfaen"/>
      <w:sz w:val="16"/>
      <w:szCs w:val="16"/>
    </w:rPr>
  </w:style>
  <w:style w:type="paragraph" w:customStyle="1" w:styleId="190">
    <w:name w:val="Основний текст (19)"/>
    <w:basedOn w:val="a"/>
    <w:link w:val="19"/>
    <w:rsid w:val="001934BA"/>
    <w:pPr>
      <w:shd w:val="clear" w:color="auto" w:fill="FFFFFF"/>
      <w:spacing w:after="60" w:line="0" w:lineRule="atLeast"/>
      <w:jc w:val="both"/>
    </w:pPr>
    <w:rPr>
      <w:rFonts w:ascii="Courier New" w:eastAsia="Courier New" w:hAnsi="Courier New" w:cs="Courier New"/>
      <w:i/>
      <w:iCs/>
      <w:sz w:val="8"/>
      <w:szCs w:val="8"/>
    </w:rPr>
  </w:style>
  <w:style w:type="paragraph" w:customStyle="1" w:styleId="201">
    <w:name w:val="Основний текст (20)"/>
    <w:basedOn w:val="a"/>
    <w:link w:val="200"/>
    <w:rsid w:val="001934BA"/>
    <w:pPr>
      <w:shd w:val="clear" w:color="auto" w:fill="FFFFFF"/>
      <w:spacing w:line="322" w:lineRule="exact"/>
      <w:jc w:val="both"/>
    </w:pPr>
    <w:rPr>
      <w:rFonts w:ascii="Bookman Old Style" w:eastAsia="Bookman Old Style" w:hAnsi="Bookman Old Style" w:cs="Bookman Old Style"/>
      <w:b/>
      <w:bCs/>
      <w:sz w:val="12"/>
      <w:szCs w:val="12"/>
    </w:rPr>
  </w:style>
  <w:style w:type="paragraph" w:customStyle="1" w:styleId="100">
    <w:name w:val="Основний текст (10)"/>
    <w:basedOn w:val="a"/>
    <w:link w:val="10"/>
    <w:rsid w:val="001934BA"/>
    <w:pPr>
      <w:shd w:val="clear" w:color="auto" w:fill="FFFFFF"/>
      <w:spacing w:before="300" w:after="420" w:line="0" w:lineRule="atLeast"/>
      <w:jc w:val="center"/>
    </w:pPr>
    <w:rPr>
      <w:rFonts w:ascii="Sylfaen" w:eastAsia="Sylfaen" w:hAnsi="Sylfaen" w:cs="Sylfaen"/>
      <w:b/>
      <w:bCs/>
    </w:rPr>
  </w:style>
  <w:style w:type="paragraph" w:customStyle="1" w:styleId="221">
    <w:name w:val="Основний текст (22)"/>
    <w:basedOn w:val="a"/>
    <w:link w:val="220"/>
    <w:rsid w:val="001934BA"/>
    <w:pPr>
      <w:shd w:val="clear" w:color="auto" w:fill="FFFFFF"/>
      <w:spacing w:after="120" w:line="0" w:lineRule="atLeast"/>
    </w:pPr>
    <w:rPr>
      <w:rFonts w:ascii="Sylfaen" w:eastAsia="Sylfaen" w:hAnsi="Sylfaen" w:cs="Sylfaen"/>
      <w:sz w:val="8"/>
      <w:szCs w:val="8"/>
    </w:rPr>
  </w:style>
  <w:style w:type="paragraph" w:customStyle="1" w:styleId="241">
    <w:name w:val="Основний текст (24)"/>
    <w:basedOn w:val="a"/>
    <w:link w:val="240"/>
    <w:rsid w:val="001934BA"/>
    <w:pPr>
      <w:shd w:val="clear" w:color="auto" w:fill="FFFFFF"/>
      <w:spacing w:before="120" w:after="120" w:line="0" w:lineRule="atLeast"/>
      <w:jc w:val="both"/>
    </w:pPr>
    <w:rPr>
      <w:rFonts w:ascii="Sylfaen" w:eastAsia="Sylfaen" w:hAnsi="Sylfaen" w:cs="Sylfaen"/>
      <w:spacing w:val="10"/>
      <w:sz w:val="8"/>
      <w:szCs w:val="8"/>
    </w:rPr>
  </w:style>
  <w:style w:type="paragraph" w:customStyle="1" w:styleId="11">
    <w:name w:val="Заголовок №1"/>
    <w:basedOn w:val="a"/>
    <w:link w:val="1"/>
    <w:rsid w:val="001934BA"/>
    <w:pPr>
      <w:shd w:val="clear" w:color="auto" w:fill="FFFFFF"/>
      <w:spacing w:before="60" w:after="60" w:line="0" w:lineRule="atLeast"/>
      <w:ind w:firstLine="720"/>
      <w:jc w:val="both"/>
      <w:outlineLvl w:val="0"/>
    </w:pPr>
    <w:rPr>
      <w:rFonts w:ascii="Sylfaen" w:eastAsia="Sylfaen" w:hAnsi="Sylfaen" w:cs="Sylfaen"/>
      <w:sz w:val="26"/>
      <w:szCs w:val="26"/>
    </w:rPr>
  </w:style>
  <w:style w:type="paragraph" w:customStyle="1" w:styleId="261">
    <w:name w:val="Основний текст (26)"/>
    <w:basedOn w:val="a"/>
    <w:link w:val="260"/>
    <w:rsid w:val="001934BA"/>
    <w:pPr>
      <w:shd w:val="clear" w:color="auto" w:fill="FFFFFF"/>
      <w:spacing w:before="120" w:after="120" w:line="0" w:lineRule="atLeast"/>
      <w:jc w:val="both"/>
    </w:pPr>
    <w:rPr>
      <w:rFonts w:ascii="Sylfaen" w:eastAsia="Sylfaen" w:hAnsi="Sylfaen" w:cs="Sylfaen"/>
      <w:sz w:val="12"/>
      <w:szCs w:val="12"/>
    </w:rPr>
  </w:style>
  <w:style w:type="paragraph" w:customStyle="1" w:styleId="270">
    <w:name w:val="Основний текст (27)"/>
    <w:basedOn w:val="a"/>
    <w:link w:val="27"/>
    <w:rsid w:val="001934BA"/>
    <w:pPr>
      <w:shd w:val="clear" w:color="auto" w:fill="FFFFFF"/>
      <w:spacing w:after="120" w:line="0" w:lineRule="atLeast"/>
      <w:jc w:val="both"/>
    </w:pPr>
    <w:rPr>
      <w:rFonts w:ascii="Sylfaen" w:eastAsia="Sylfaen" w:hAnsi="Sylfaen" w:cs="Sylfaen"/>
      <w:sz w:val="16"/>
      <w:szCs w:val="16"/>
    </w:rPr>
  </w:style>
  <w:style w:type="paragraph" w:customStyle="1" w:styleId="29">
    <w:name w:val="Заголовок №2"/>
    <w:basedOn w:val="a"/>
    <w:link w:val="28"/>
    <w:rsid w:val="001934BA"/>
    <w:pPr>
      <w:shd w:val="clear" w:color="auto" w:fill="FFFFFF"/>
      <w:spacing w:before="240" w:after="60" w:line="0" w:lineRule="atLeast"/>
      <w:ind w:hanging="160"/>
      <w:jc w:val="both"/>
      <w:outlineLvl w:val="1"/>
    </w:pPr>
    <w:rPr>
      <w:rFonts w:ascii="Sylfaen" w:eastAsia="Sylfaen" w:hAnsi="Sylfaen" w:cs="Sylfaen"/>
      <w:sz w:val="28"/>
      <w:szCs w:val="28"/>
    </w:rPr>
  </w:style>
  <w:style w:type="paragraph" w:customStyle="1" w:styleId="32">
    <w:name w:val="Колонтитул (3)"/>
    <w:basedOn w:val="a"/>
    <w:link w:val="31"/>
    <w:rsid w:val="001934BA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223">
    <w:name w:val="Заголовок №2 (2)"/>
    <w:basedOn w:val="a"/>
    <w:link w:val="222"/>
    <w:rsid w:val="001934BA"/>
    <w:pPr>
      <w:shd w:val="clear" w:color="auto" w:fill="FFFFFF"/>
      <w:spacing w:line="322" w:lineRule="exact"/>
      <w:jc w:val="both"/>
      <w:outlineLvl w:val="1"/>
    </w:pPr>
    <w:rPr>
      <w:rFonts w:ascii="Sylfaen" w:eastAsia="Sylfaen" w:hAnsi="Sylfaen" w:cs="Sylfaen"/>
      <w:i/>
      <w:iCs/>
      <w:sz w:val="30"/>
      <w:szCs w:val="30"/>
    </w:rPr>
  </w:style>
  <w:style w:type="paragraph" w:customStyle="1" w:styleId="34">
    <w:name w:val="Заголовок №3"/>
    <w:basedOn w:val="a"/>
    <w:link w:val="33"/>
    <w:rsid w:val="001934BA"/>
    <w:pPr>
      <w:shd w:val="clear" w:color="auto" w:fill="FFFFFF"/>
      <w:spacing w:before="300" w:after="360" w:line="0" w:lineRule="atLeast"/>
      <w:jc w:val="center"/>
      <w:outlineLvl w:val="2"/>
    </w:pPr>
    <w:rPr>
      <w:rFonts w:ascii="Sylfaen" w:eastAsia="Sylfaen" w:hAnsi="Sylfaen" w:cs="Sylfaen"/>
      <w:sz w:val="28"/>
      <w:szCs w:val="28"/>
    </w:rPr>
  </w:style>
  <w:style w:type="paragraph" w:customStyle="1" w:styleId="321">
    <w:name w:val="Заголовок №3 (2)"/>
    <w:basedOn w:val="a"/>
    <w:link w:val="320"/>
    <w:rsid w:val="001934BA"/>
    <w:pPr>
      <w:shd w:val="clear" w:color="auto" w:fill="FFFFFF"/>
      <w:spacing w:after="420" w:line="0" w:lineRule="atLeast"/>
      <w:jc w:val="center"/>
      <w:outlineLvl w:val="2"/>
    </w:pPr>
    <w:rPr>
      <w:rFonts w:ascii="Sylfaen" w:eastAsia="Sylfaen" w:hAnsi="Sylfaen" w:cs="Sylfaen"/>
      <w:sz w:val="26"/>
      <w:szCs w:val="26"/>
    </w:rPr>
  </w:style>
  <w:style w:type="paragraph" w:customStyle="1" w:styleId="160">
    <w:name w:val="Основний текст (16)"/>
    <w:basedOn w:val="a"/>
    <w:link w:val="16"/>
    <w:rsid w:val="001934BA"/>
    <w:pPr>
      <w:shd w:val="clear" w:color="auto" w:fill="FFFFFF"/>
      <w:spacing w:line="322" w:lineRule="exact"/>
      <w:jc w:val="both"/>
    </w:pPr>
    <w:rPr>
      <w:rFonts w:ascii="Sylfaen" w:eastAsia="Sylfaen" w:hAnsi="Sylfaen" w:cs="Sylfaen"/>
      <w:spacing w:val="10"/>
      <w:w w:val="120"/>
      <w:sz w:val="13"/>
      <w:szCs w:val="13"/>
    </w:rPr>
  </w:style>
  <w:style w:type="paragraph" w:customStyle="1" w:styleId="43">
    <w:name w:val="Колонтитул (4)"/>
    <w:basedOn w:val="a"/>
    <w:link w:val="42"/>
    <w:rsid w:val="001934BA"/>
    <w:pPr>
      <w:shd w:val="clear" w:color="auto" w:fill="FFFFFF"/>
      <w:spacing w:line="0" w:lineRule="atLeast"/>
    </w:pPr>
    <w:rPr>
      <w:rFonts w:ascii="MS Mincho" w:eastAsia="MS Mincho" w:hAnsi="MS Mincho" w:cs="MS Mincho"/>
      <w:sz w:val="15"/>
      <w:szCs w:val="15"/>
    </w:rPr>
  </w:style>
  <w:style w:type="character" w:customStyle="1" w:styleId="295pt">
    <w:name w:val="Основний текст (2) + 9;5 pt;Напівжирний"/>
    <w:basedOn w:val="2"/>
    <w:rsid w:val="00FB62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2TrebuchetMS13pt0pt">
    <w:name w:val="Основний текст (2) + Trebuchet MS;13 pt;Напівжирний;Інтервал 0 pt"/>
    <w:basedOn w:val="2"/>
    <w:rsid w:val="00FB62DA"/>
    <w:rPr>
      <w:rFonts w:ascii="Trebuchet MS" w:eastAsia="Trebuchet MS" w:hAnsi="Trebuchet MS" w:cs="Trebuchet MS"/>
      <w:b/>
      <w:bCs/>
      <w:color w:val="000000"/>
      <w:spacing w:val="-10"/>
      <w:w w:val="100"/>
      <w:position w:val="0"/>
      <w:lang w:val="uk-UA" w:eastAsia="uk-UA" w:bidi="uk-UA"/>
    </w:rPr>
  </w:style>
  <w:style w:type="character" w:customStyle="1" w:styleId="213pt">
    <w:name w:val="Основний текст (2) + 13 pt;Напівжирний"/>
    <w:basedOn w:val="2"/>
    <w:rsid w:val="00820C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18pt-1pt">
    <w:name w:val="Основний текст (2) + 18 pt;Напівжирний;Курсив;Інтервал -1 pt"/>
    <w:basedOn w:val="2"/>
    <w:rsid w:val="00161FBE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36"/>
      <w:szCs w:val="36"/>
      <w:lang w:val="uk-UA" w:eastAsia="uk-UA" w:bidi="uk-UA"/>
    </w:rPr>
  </w:style>
  <w:style w:type="character" w:customStyle="1" w:styleId="2a">
    <w:name w:val="Основний текст (2) + Напівжирний;Курсив"/>
    <w:basedOn w:val="2"/>
    <w:rsid w:val="00161F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4pt1pt">
    <w:name w:val="Основний текст (2) + 4 pt;Інтервал 1 pt"/>
    <w:basedOn w:val="2"/>
    <w:rsid w:val="00FB08CA"/>
    <w:rPr>
      <w:rFonts w:ascii="Times New Roman" w:eastAsia="Times New Roman" w:hAnsi="Times New Roman" w:cs="Times New Roman"/>
      <w:color w:val="000000"/>
      <w:spacing w:val="20"/>
      <w:w w:val="100"/>
      <w:position w:val="0"/>
      <w:sz w:val="8"/>
      <w:szCs w:val="8"/>
      <w:lang w:val="uk-UA" w:eastAsia="uk-UA" w:bidi="uk-UA"/>
    </w:rPr>
  </w:style>
  <w:style w:type="character" w:customStyle="1" w:styleId="2-1pt">
    <w:name w:val="Основний текст (2) + Напівжирний;Інтервал -1 pt"/>
    <w:basedOn w:val="2"/>
    <w:rsid w:val="00595625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25385</Words>
  <Characters>14470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50</cp:revision>
  <cp:lastPrinted>2021-02-15T14:29:00Z</cp:lastPrinted>
  <dcterms:created xsi:type="dcterms:W3CDTF">2021-02-12T09:36:00Z</dcterms:created>
  <dcterms:modified xsi:type="dcterms:W3CDTF">2021-02-18T13:11:00Z</dcterms:modified>
</cp:coreProperties>
</file>