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10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06.10.2021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 Н.Мичуда,  О.Бичков’як, Б.Звір,   А.Паутинка,   С.Маменька, О.Савран, В.Дзерин.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правого забезпечення,  М.Свідовська – в.о начальника управління майна громади, І.Хом’якяк – директор КП “Дрогобичтеплоенерго”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Дрогобицької міської ради від 05.03.2021 № 170 «Про затвердження структури Дрогобицької міської ради, загальної чисельності».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В.Дзерин –  штатну чисельність відділу потрібно привести у відповідність до законодавства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затвердження Програми «Проведення польових і камеральних робіт з базового лісовпорядкування на 2021р.».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 до  рішення  Дрогобицької міської ради від 22.04.2021 № 300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зміну засновника та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у новій редакції статуту комунального сільськогосподарського підприємства «Снятинський господар»  Дрогобицької міської ради».</w:t>
      </w:r>
    </w:p>
    <w:p>
      <w:pPr>
        <w:pStyle w:val="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bCs/>
          <w:color w:val="333333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Про передачу основних засобів комунального підприємства «Стебниктеплоенерго» Дрогобицької міської ради на баланс комунального підприємства «</w:t>
      </w:r>
      <w:r>
        <w:rPr>
          <w:bCs/>
          <w:color w:val="333333"/>
          <w:sz w:val="28"/>
          <w:szCs w:val="28"/>
          <w:lang w:val="uk-UA"/>
        </w:rPr>
        <w:t xml:space="preserve">Дрогобичтеплоенерго» </w:t>
      </w:r>
      <w:r>
        <w:rPr>
          <w:color w:val="212529"/>
          <w:sz w:val="28"/>
          <w:szCs w:val="28"/>
          <w:lang w:val="uk-UA"/>
        </w:rPr>
        <w:t>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 Грушевського, 170.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передачу на баланс Управління майна громади нежитлової будівлі за адресою: м. Дрогобич, вул.. Грушевського, 170.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 зняти з розгляду дані проекти рішень.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  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вул.. Шкільна, 4, пл..16,2 м. кв.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внесення змін до рішення  Дрогобицької міської ради від 22 квітня 2021 року № 332.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у межах вул. П. Орлика, В. Великого, Паркова.</w:t>
      </w:r>
    </w:p>
    <w:p>
      <w:pPr>
        <w:pStyle w:val="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Про затвердження технічної документації із землеустрою щодо поділу земельної ділянки для будівництва та  обслуговування   багатоквартирного житлового будинку  (КВЦПЗ  02.03), що розташована: Львівська область, Дрогобицький район, м. Дрогобич, вулиця П. Орлика - Наливайка та для продажу у власність на конкурентних засадах (на земельних торгах у формі електронного аукціону). 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в перелік земельних ділянок, що підлягають продажу на земельних торгах у формі електронного аукціону, земельної ділянки на вул. В. Великого-Коновальця. 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ділянок, право оренди яких підлягає продажу на земельних торгах у формі електронного аукціону, земельної ділянки на  вул. В. Великого у м. Дрогобичі.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Про включення в перелік земельних ділянок, що підлягають продажу на земельних торгах у формі електронного аукціону.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та  обслуговування   інших   будівель громадської забудови  (КВЦПЗ 03.15), що розташована: Львівська область, Дрогобицький район, м. Дрогобич, вулиця В. Великого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іншого сільськогосподарського призначення  (КВЦПЗ01.13), що розташована: Львівська область, Дрогобицький район, м. Дрогобич, вулиця Кирило-Мефодіївська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товарного сільськогосподарського виробництва у  (КВЦПЗ 01.01), що розташована: Львівська область, Дрогобицький район, с. Медвежа, урочище Пільчин, кадастровий номер: 4621285000:02:000:0004 та продаж права оренди на неї на конкурентних засадах (на земельних торгах у формі електронного аукціону).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для ведення товарного сільськогосподарського виробництва у  </w:t>
      </w:r>
    </w:p>
    <w:p>
      <w:pPr>
        <w:pStyle w:val="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 (КВЦПЗ 01.01), що розташована: Львівська область, Дрогобицький район, с. Медвежа, урочище Над Солоним, кадастровий номер: 4621285000:02:000:0055 та продаж права оренди на неї на конкурентних засадах (на земельних торгах у формі електронного аукціону).</w:t>
      </w:r>
    </w:p>
    <w:p>
      <w:pPr>
        <w:pStyle w:val="8"/>
        <w:tabs>
          <w:tab w:val="left" w:pos="0"/>
        </w:tabs>
        <w:ind w:right="-1"/>
        <w:rPr>
          <w:sz w:val="28"/>
          <w:szCs w:val="28"/>
        </w:rPr>
      </w:pP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8"/>
          <w:szCs w:val="28"/>
        </w:rPr>
        <w:t xml:space="preserve"> Про затвердження проекту землеустрою щодо відведення земельної ділянки для будівництва та обслуговування інших будівель громадської забудови  (КВЦПЗ 03.15), що</w:t>
      </w:r>
      <w:bookmarkStart w:id="0" w:name="_GoBack"/>
      <w:bookmarkEnd w:id="0"/>
      <w:r>
        <w:rPr>
          <w:b w:val="0"/>
          <w:color w:val="auto"/>
          <w:sz w:val="28"/>
          <w:szCs w:val="28"/>
        </w:rPr>
        <w:t xml:space="preserve"> розташована: Львівська область, Дрогобицький район, м. Дрогобич, вулиця П. Орлика та надання дозволу на проведення експертної грошової оцінки земельної ділянки, що підлягає продажу на </w:t>
      </w:r>
    </w:p>
    <w:p>
      <w:pPr>
        <w:pStyle w:val="8"/>
        <w:tabs>
          <w:tab w:val="left" w:pos="0"/>
        </w:tabs>
        <w:ind w:right="-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конкурентних засадах (на земельних торгах у формі електронного аукціону).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rStyle w:val="5"/>
          <w:rFonts w:ascii="Times New Roman" w:hAnsi="Times New Roman"/>
          <w:color w:val="000000"/>
          <w:sz w:val="28"/>
          <w:szCs w:val="28"/>
          <w:lang w:val="uk-UA"/>
        </w:rPr>
        <w:t>, </w:t>
      </w:r>
      <w:r>
        <w:rPr>
          <w:rStyle w:val="5"/>
          <w:rFonts w:ascii="Times New Roman" w:hAnsi="Times New Roman"/>
          <w:b w:val="0"/>
          <w:sz w:val="28"/>
          <w:szCs w:val="28"/>
          <w:lang w:val="uk-UA"/>
        </w:rPr>
        <w:t>цільове призначення якої змінюється</w:t>
      </w:r>
      <w:r>
        <w:rPr>
          <w:rStyle w:val="5"/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будівель торгівлі  (КВЦПЗ 03.07), що розташована: Львівська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область, Дрогобицький район, м. Дрогобич, вулиця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Трускавецька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pStyle w:val="8"/>
        <w:tabs>
          <w:tab w:val="left" w:pos="0"/>
        </w:tabs>
        <w:ind w:right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Наливайка;кадастровий номер: 4610600000:01:068:0155</w:t>
      </w:r>
    </w:p>
    <w:p>
      <w:pPr>
        <w:pStyle w:val="8"/>
        <w:tabs>
          <w:tab w:val="left" w:pos="0"/>
        </w:tabs>
        <w:ind w:right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на конкурентних засадах (на земельних торгах у формі електронного аукціону). </w:t>
      </w:r>
    </w:p>
    <w:p>
      <w:pPr>
        <w:pStyle w:val="8"/>
        <w:tabs>
          <w:tab w:val="left" w:pos="0"/>
        </w:tabs>
        <w:ind w:right="-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площа Злуки; кадастровий номер: 4610600000:01:052:0161 на конкурентних засадах (на земельних торгах у формі електронного аукціону).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продаж на конкурентних засадах (на земельних торгах у формі електронного аукціону) земельної ділянки площею 0,24 га,  кадастровий номер 4610600000:01:028:0181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Самбірська. </w:t>
      </w:r>
    </w:p>
    <w:p>
      <w:pPr>
        <w:autoSpaceDE w:val="0"/>
        <w:spacing w:after="0" w:line="240" w:lineRule="auto"/>
        <w:ind w:firstLine="708"/>
        <w:jc w:val="both"/>
        <w:rPr>
          <w:rStyle w:val="5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 Про включення в перелік земельної ділянки, що підлягає продажу на земельних торгах </w:t>
      </w:r>
      <w:r>
        <w:rPr>
          <w:rFonts w:ascii="Times New Roman" w:hAnsi="Times New Roman" w:eastAsia="Arial Unicode MS" w:cs="Times New Roman"/>
          <w:sz w:val="28"/>
          <w:szCs w:val="28"/>
          <w:u w:color="000000"/>
          <w:lang w:val="uk-UA" w:eastAsia="uk-UA"/>
        </w:rPr>
        <w:t>у формі електронного аукціону</w:t>
      </w:r>
      <w:r>
        <w:rPr>
          <w:rStyle w:val="5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5"/>
          <w:rFonts w:ascii="Times New Roman" w:hAnsi="Times New Roman"/>
          <w:b w:val="0"/>
          <w:sz w:val="28"/>
          <w:szCs w:val="28"/>
          <w:lang w:val="uk-UA"/>
        </w:rPr>
        <w:t>та надання дозволу на виготовлення проекту землеустрою щодо відведення земельної ділянки</w:t>
      </w:r>
      <w:r>
        <w:rPr>
          <w:rStyle w:val="5"/>
          <w:rFonts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продаж права оренди на конкурентних засадах (на земельних торгах у формі електронного аукціону) на земельну ділянку площею 2,8 га,  </w:t>
      </w:r>
    </w:p>
    <w:p>
      <w:pPr>
        <w:tabs>
          <w:tab w:val="left" w:pos="4678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4610600000:01:058:0024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Трускавецька.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0A25591F"/>
    <w:rsid w:val="33872097"/>
    <w:rsid w:val="36371676"/>
    <w:rsid w:val="46DB602B"/>
    <w:rsid w:val="5A8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8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9">
    <w:name w:val="Style7"/>
    <w:basedOn w:val="1"/>
    <w:uiPriority w:val="9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Font Style18"/>
    <w:basedOn w:val="3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 (2)1"/>
    <w:basedOn w:val="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2">
    <w:name w:val="Основной текст (2)_"/>
    <w:link w:val="13"/>
    <w:uiPriority w:val="0"/>
    <w:rPr>
      <w:b/>
      <w:bCs/>
      <w:spacing w:val="19"/>
      <w:sz w:val="23"/>
      <w:szCs w:val="23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5">
    <w:name w:val="Основной текст1"/>
    <w:basedOn w:val="1"/>
    <w:uiPriority w:val="0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16">
    <w:name w:val="apple-converted-space"/>
    <w:basedOn w:val="3"/>
    <w:uiPriority w:val="0"/>
  </w:style>
  <w:style w:type="character" w:customStyle="1" w:styleId="17">
    <w:name w:val="docdata"/>
    <w:uiPriority w:val="99"/>
  </w:style>
  <w:style w:type="paragraph" w:customStyle="1" w:styleId="18">
    <w:name w:val="З3f3f3fа3f3f3fг3f3f3fо3f3f3fл3f3f3fо3f3f3fв3f3f3fо3f3f3fк3f3f3f 1"/>
    <w:basedOn w:val="1"/>
    <w:qFormat/>
    <w:uiPriority w:val="99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eastAsia="Times New Roman" w:cs="Arial"/>
      <w:b/>
      <w:bCs/>
      <w:color w:val="000000"/>
      <w:kern w:val="1"/>
      <w:sz w:val="32"/>
      <w:szCs w:val="32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C3790D6CC1CF41F78CAA1EF78E81B1BB</vt:lpwstr>
  </property>
</Properties>
</file>