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lang w:val="ru-RU"/>
        </w:rPr>
        <w:drawing>
          <wp:inline distT="0" distB="0" distL="0" distR="0">
            <wp:extent cx="428625" cy="6096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</w:rPr>
      </w:pPr>
    </w:p>
    <w:p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ДРОГОБИЦЬКА МІСЬКА РАДА</w:t>
      </w:r>
    </w:p>
    <w:p>
      <w:pPr>
        <w:jc w:val="center"/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пл. Ринок, 1, м. Дрогобич, Львівська обл.., Україна, 82100, тел. 2-25-69, факс (03244) 3-96-71</w:t>
      </w:r>
    </w:p>
    <w:p>
      <w:pPr>
        <w:jc w:val="center"/>
        <w:rPr>
          <w:rFonts w:ascii="Times New Roman" w:hAnsi="Times New Roman" w:cs="Times New Roman"/>
          <w:sz w:val="18"/>
          <w:lang w:val="en-US"/>
        </w:rPr>
      </w:pPr>
      <w:r>
        <w:rPr>
          <w:rFonts w:ascii="Times New Roman" w:hAnsi="Times New Roman" w:cs="Times New Roman"/>
          <w:sz w:val="18"/>
          <w:lang w:val="en-US"/>
        </w:rPr>
        <w:t>E-mail: miskrada@</w:t>
      </w:r>
      <w:r>
        <w:rPr>
          <w:rFonts w:ascii="Times New Roman" w:hAnsi="Times New Roman" w:cs="Times New Roman"/>
          <w:sz w:val="18"/>
          <w:lang w:val="en-GB"/>
        </w:rPr>
        <w:t>gmail</w:t>
      </w:r>
      <w:r>
        <w:rPr>
          <w:rFonts w:ascii="Times New Roman" w:hAnsi="Times New Roman" w:cs="Times New Roman"/>
          <w:sz w:val="18"/>
          <w:lang w:val="en-US"/>
        </w:rPr>
        <w:t xml:space="preserve">.com WEB: </w:t>
      </w:r>
      <w:r>
        <w:fldChar w:fldCharType="begin"/>
      </w:r>
      <w:r>
        <w:instrText xml:space="preserve"> HYPERLINK "http://www/" </w:instrText>
      </w:r>
      <w:r>
        <w:fldChar w:fldCharType="separate"/>
      </w:r>
      <w:r>
        <w:rPr>
          <w:rStyle w:val="5"/>
          <w:rFonts w:ascii="Times New Roman" w:hAnsi="Times New Roman" w:cs="Times New Roman"/>
          <w:sz w:val="18"/>
          <w:lang w:val="en-US"/>
        </w:rPr>
        <w:t>http://www</w:t>
      </w:r>
      <w:r>
        <w:rPr>
          <w:rStyle w:val="5"/>
          <w:rFonts w:ascii="Times New Roman" w:hAnsi="Times New Roman" w:cs="Times New Roman"/>
          <w:sz w:val="18"/>
          <w:lang w:val="en-US"/>
        </w:rPr>
        <w:fldChar w:fldCharType="end"/>
      </w:r>
      <w:r>
        <w:rPr>
          <w:rFonts w:ascii="Times New Roman" w:hAnsi="Times New Roman" w:cs="Times New Roman"/>
          <w:sz w:val="18"/>
          <w:lang w:val="en-US"/>
        </w:rPr>
        <w:t>.drohobych-rada.gov.ua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52070</wp:posOffset>
                </wp:positionV>
                <wp:extent cx="6217920" cy="0"/>
                <wp:effectExtent l="0" t="28575" r="11430" b="28575"/>
                <wp:wrapTopAndBottom/>
                <wp:docPr id="1" name="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Линия 3" o:spid="_x0000_s1026" o:spt="20" style="position:absolute;left:0pt;margin-left:1.1pt;margin-top:4.1pt;height:0pt;width:489.6pt;mso-wrap-distance-bottom:0pt;mso-wrap-distance-top:0pt;z-index:251659264;mso-width-relative:page;mso-height-relative:page;" filled="f" stroked="t" coordsize="21600,21600" o:allowincell="f" o:gfxdata="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Bf&#10;W/LRAAAABQEAAA8AAAAAAAAAAQAgAAAAIgAAAGRycy9kb3ducmV2LnhtbFBLAQIUABQAAAAIAIdO&#10;4kDYJ/II8QEAAOYDAAAOAAAAAAAAAAEAIAAAACABAABkcnMvZTJvRG9jLnhtbFBLBQYAAAAABgAG&#10;AFkBAACDBQAAAAA=&#10;">
                <v:fill on="f" focussize="0,0"/>
                <v:stroke weight="4.5pt" color="#000000" linestyle="thickThin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43180</wp:posOffset>
                </wp:positionV>
                <wp:extent cx="3145790" cy="228600"/>
                <wp:effectExtent l="4445" t="4445" r="12065" b="14605"/>
                <wp:wrapThrough wrapText="bothSides">
                  <wp:wrapPolygon>
                    <wp:start x="18786" y="0"/>
                    <wp:lineTo x="-70" y="0"/>
                    <wp:lineTo x="-70" y="20903"/>
                    <wp:lineTo x="141" y="20903"/>
                    <wp:lineTo x="21741" y="20903"/>
                    <wp:lineTo x="21741" y="0"/>
                    <wp:lineTo x="18786" y="0"/>
                  </wp:wrapPolygon>
                </wp:wrapThrough>
                <wp:docPr id="9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5790" cy="228600"/>
                          <a:chOff x="6480" y="4404"/>
                          <a:chExt cx="4599" cy="472"/>
                        </a:xfrm>
                      </wpg:grpSpPr>
                      <wpg:grpSp>
                        <wpg:cNvPr id="5" name="Группа 5"/>
                        <wpg:cNvGrpSpPr/>
                        <wpg:grpSpPr>
                          <a:xfrm>
                            <a:off x="6480" y="4413"/>
                            <a:ext cx="567" cy="463"/>
                            <a:chOff x="6057" y="4320"/>
                            <a:chExt cx="567" cy="463"/>
                          </a:xfrm>
                        </wpg:grpSpPr>
                        <wps:wsp>
                          <wps:cNvPr id="2" name="Линия 6"/>
                          <wps:cNvSpPr/>
                          <wps:spPr>
                            <a:xfrm>
                              <a:off x="6057" y="4329"/>
                              <a:ext cx="0" cy="45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" name="Линия 7"/>
                          <wps:cNvSpPr/>
                          <wps:spPr>
                            <a:xfrm>
                              <a:off x="6057" y="4320"/>
                              <a:ext cx="56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" name="Группа 8"/>
                        <wpg:cNvGrpSpPr/>
                        <wpg:grpSpPr>
                          <a:xfrm>
                            <a:off x="10512" y="4404"/>
                            <a:ext cx="567" cy="460"/>
                            <a:chOff x="10512" y="4404"/>
                            <a:chExt cx="567" cy="460"/>
                          </a:xfrm>
                        </wpg:grpSpPr>
                        <wps:wsp>
                          <wps:cNvPr id="6" name="Линия 9"/>
                          <wps:cNvSpPr/>
                          <wps:spPr>
                            <a:xfrm>
                              <a:off x="11079" y="4410"/>
                              <a:ext cx="0" cy="45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" name="Линия 10"/>
                          <wps:cNvSpPr/>
                          <wps:spPr>
                            <a:xfrm>
                              <a:off x="10512" y="4404"/>
                              <a:ext cx="56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4" o:spid="_x0000_s1026" o:spt="203" style="position:absolute;left:0pt;margin-left:243pt;margin-top:3.4pt;height:18pt;width:247.7pt;mso-wrap-distance-left:9pt;mso-wrap-distance-right:9pt;z-index:-251656192;mso-width-relative:page;mso-height-relative:page;" coordorigin="6480,4404" coordsize="4599,472" wrapcoords="18786 0 -70 0 -70 20903 141 20903 21741 20903 21741 0 18786 0" o:allowincell="f" o:gfxdata="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AaicfHYAAAACAEAAA8AAAAA&#10;AAAAAQAgAAAAIgAAAGRycy9kb3ducmV2LnhtbFBLAQIUABQAAAAIAIdO4kCzr+uNMQMAAJINAAAO&#10;AAAAAAAAAAEAIAAAACcBAABkcnMvZTJvRG9jLnhtbFBLBQYAAAAABgAGAFkBAADKBgAAAAA=&#10;">
                <o:lock v:ext="edit" aspectratio="f"/>
                <v:group id="_x0000_s1026" o:spid="_x0000_s1026" o:spt="203" style="position:absolute;left:6480;top:4413;height:463;width:567;" coordorigin="6057,4320" coordsize="567,463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line id="Линия 6" o:spid="_x0000_s1026" o:spt="20" style="position:absolute;left:6057;top:4329;height:454;width:0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Линия 7" o:spid="_x0000_s1026" o:spt="20" style="position:absolute;left:6057;top:4320;height:0;width:567;" filled="f" stroked="t" coordsize="21600,21600" o:gfxdata="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3LBy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10512;top:4404;height:460;width:567;" coordorigin="10512,4404" coordsize="567,46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line id="Линия 9" o:spid="_x0000_s1026" o:spt="20" style="position:absolute;left:11079;top:4410;height:454;width:0;" filled="f" stroked="t" coordsize="21600,21600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Линия 10" o:spid="_x0000_s1026" o:spt="20" style="position:absolute;left:10512;top:4404;height:0;width:567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w10:wrap type="through"/>
              </v:group>
            </w:pict>
          </mc:Fallback>
        </mc:AlternateContent>
      </w:r>
      <w:r>
        <w:rPr>
          <w:rFonts w:ascii="Times New Roman" w:hAnsi="Times New Roman" w:cs="Times New Roman"/>
          <w:sz w:val="28"/>
        </w:rPr>
        <w:t>від _______2022 № _______________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ind w:left="2832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Президентові Сполучених Штатів Америки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Президентові Франції</w:t>
      </w:r>
    </w:p>
    <w:p>
      <w:pPr>
        <w:ind w:left="3540"/>
        <w:rPr>
          <w:rFonts w:ascii="PT Sans" w:hAnsi="PT Sans"/>
          <w:color w:val="212529"/>
          <w:sz w:val="14"/>
          <w:szCs w:val="14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Канцлеру Німеччини</w:t>
      </w:r>
      <w:r>
        <w:rPr>
          <w:rFonts w:ascii="PT Sans" w:hAnsi="PT Sans"/>
          <w:color w:val="212529"/>
          <w:sz w:val="14"/>
          <w:szCs w:val="14"/>
          <w:shd w:val="clear" w:color="auto" w:fill="FFFFFF"/>
        </w:rPr>
        <w:t xml:space="preserve"> </w:t>
      </w:r>
    </w:p>
    <w:p>
      <w:pPr>
        <w:ind w:left="3540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      </w:t>
      </w:r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Прем’єр-міністрові Великобританії</w:t>
      </w:r>
    </w:p>
    <w:p>
      <w:pPr>
        <w:ind w:left="3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       Генеральному Секретарю НАТО</w:t>
      </w:r>
    </w:p>
    <w:p>
      <w:pPr>
        <w:ind w:left="141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Учасникам Організації </w:t>
      </w:r>
    </w:p>
    <w:p>
      <w:pPr>
        <w:ind w:left="3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Північноатлантичного договору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Урядам та парламентам країн-членів НАТО</w:t>
      </w:r>
    </w:p>
    <w:p>
      <w:pPr>
        <w:ind w:left="40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Послам та дипломатичному корпусу усіх                        держав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Вранці 24 лютого Росія розпочала широкомасштабне вторгнення в Україну по всій довжині спільного кордону і з території Білорусії.</w:t>
      </w:r>
    </w:p>
    <w:p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Одинадцять днів Україна чинить запеклий опір. Одинадцять  днів найбільшу країну у центрі Європи намагаються знищити.</w:t>
      </w:r>
    </w:p>
    <w:p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Всупереч правилам ведення війни, Російська Федерація варварськи саме з повітря атакує цивільні об’єкти: житлові будинки, дитячі садки та школи, лікарні та пологові будинки. Такий підхід означає збільшення кількості жертв серед цивільного населення та руйнувань.</w:t>
      </w:r>
    </w:p>
    <w:p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Управління військового комісара ООН з прав людини станом на 00:00 3 березня 2022 року нарахувало 1006 випадків загибелі або поранення цивільного населення. 331 загиблий, із яких 19 дітей, 675 поранених, з яких 31 дитина. І ця інформація є далеко не повною через значну інтенсивність бойових дій.</w:t>
      </w:r>
    </w:p>
    <w:p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Харків, Чернігів, Житомир, Гостомель, Бородянка, Маріуполь, Чугуїв, Ізюм, Буча, Ірпінь, Біла Церква – це неповний список українських міст, які ворог намагається зрівняти із землею у прямому значенні. Сьогодні бомбили Овруч і Коростень.</w:t>
      </w:r>
    </w:p>
    <w:p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Вогонь ведеться з неба прицільно, на ураження. Вночі, коли цивільне населення має спати. Це типово російський підхід , який вони застосовували під час війни в Чечні та Сирії. Це не випадкові мішені, це цілеспрямований удар саме по цивільним об’єктам. Саме з неба, для чого використовується як територія Російської Федерації, так і територія Білорусі.</w:t>
      </w:r>
    </w:p>
    <w:p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Сьогодні під контролем Російської Федерації Чорнобильська АЕС, де окупанти утримують в заручниках та не дають замінити 95 працівників, з 24 лютого. Сьогодні ж мова йде вже про Запорізьку АЕС. Найбільшу в Європі із шістьма енергоблоками.</w:t>
      </w:r>
    </w:p>
    <w:p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Якщо вибух Запорізької АЕС станеться, наслідки будуть руйнівними не тільки для України, а й для всього світу, оскільки ядерна катастрофа такого масштабу перевищить всі попередні аварії на АЕС, включаючи Чорнобильську АЕС та катастрофу на АЕС Фукусіма-Даїчі.</w:t>
      </w:r>
    </w:p>
    <w:p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Ваші аргументи про те, що нинішня відмова від впровадження A2/AD пов’язана з тим, що НАТО намагається уникнути ядерної війни, не зовсім переконливі, оскільки Російська Федерація вже її розпочала. Історичні уроки важкі і їх мусимо враховувати.</w:t>
      </w:r>
    </w:p>
    <w:p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Просимо Вас дослухайтеся до своїх народів. Опитування Reuters/Ipsos показало, що обурення з приводу вторгнення Росії в Україну зростає. Близько 74% американців, включаючи переважну більшість республіканців і демократів, заявили, що Сполучені Штати Америки та їхні союзники з Організації Північноатлантичного договору мають запровадити в Україні зону, заборонену для польотів.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Ми, депутати Дрогобицької міської ради, звертаємось до Вас на підтримку прохання Президента України Володимира Зеленського про впровадження зони А2/А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над територією України. Кожна згаяна хвилина – це смерті наших громадян, жінок та дітей. Це знищені наші міста та села, церкви та архітектура.</w:t>
      </w:r>
    </w:p>
    <w:p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Просимо Вас, допоможіть закрити небо над Україною! Врятуємо Україну – врятуємо Світ!</w:t>
      </w:r>
    </w:p>
    <w:p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Прийнято на засіданні ХХІІІ позачергової сесії Дрогобицької міської ради 6 березня 2022 року.</w:t>
      </w:r>
    </w:p>
    <w:p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Міський голова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Тарас КУЧМА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sectPr>
      <w:type w:val="continuous"/>
      <w:pgSz w:w="11909" w:h="16834"/>
      <w:pgMar w:top="964" w:right="907" w:bottom="964" w:left="1021" w:header="0" w:footer="6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cademy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PT S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GrammaticalErrors/>
  <w:documentProtection w:enforcement="0"/>
  <w:defaultTabStop w:val="708"/>
  <w:hyphenationZone w:val="425"/>
  <w:evenAndOddHeaders w:val="1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F4"/>
    <w:rsid w:val="0001541B"/>
    <w:rsid w:val="0009287B"/>
    <w:rsid w:val="0016036B"/>
    <w:rsid w:val="00176F57"/>
    <w:rsid w:val="001B3754"/>
    <w:rsid w:val="00262774"/>
    <w:rsid w:val="002B0970"/>
    <w:rsid w:val="002B68CF"/>
    <w:rsid w:val="002E681C"/>
    <w:rsid w:val="00312042"/>
    <w:rsid w:val="0047018F"/>
    <w:rsid w:val="004B1F9A"/>
    <w:rsid w:val="004C0221"/>
    <w:rsid w:val="00555D30"/>
    <w:rsid w:val="00557A21"/>
    <w:rsid w:val="005621D9"/>
    <w:rsid w:val="005B076C"/>
    <w:rsid w:val="005E781E"/>
    <w:rsid w:val="0064260E"/>
    <w:rsid w:val="00663665"/>
    <w:rsid w:val="006900AF"/>
    <w:rsid w:val="007978DB"/>
    <w:rsid w:val="008C7F20"/>
    <w:rsid w:val="008E13EC"/>
    <w:rsid w:val="008F5866"/>
    <w:rsid w:val="009C62D5"/>
    <w:rsid w:val="00A6711B"/>
    <w:rsid w:val="00AB27B5"/>
    <w:rsid w:val="00B134E0"/>
    <w:rsid w:val="00B61DAE"/>
    <w:rsid w:val="00BC42B2"/>
    <w:rsid w:val="00C02EB9"/>
    <w:rsid w:val="00D75923"/>
    <w:rsid w:val="00DA05CC"/>
    <w:rsid w:val="00E16921"/>
    <w:rsid w:val="00E96816"/>
    <w:rsid w:val="00ED09ED"/>
    <w:rsid w:val="00F90476"/>
    <w:rsid w:val="00F906ED"/>
    <w:rsid w:val="00FA6D8E"/>
    <w:rsid w:val="00FE3DF4"/>
    <w:rsid w:val="1B4E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 Unicode MS" w:hAnsi="Arial Unicode MS" w:eastAsia="Arial Unicode MS" w:cs="Arial Unicode MS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uiPriority w:val="0"/>
    <w:rPr>
      <w:rFonts w:ascii="Arial Unicode MS" w:hAnsi="Arial Unicode MS" w:eastAsia="Arial Unicode MS" w:cs="Arial Unicode MS"/>
      <w:color w:val="000000"/>
      <w:sz w:val="24"/>
      <w:szCs w:val="24"/>
      <w:lang w:val="uk-UA" w:eastAsia="ru-RU" w:bidi="ar-SA"/>
    </w:rPr>
  </w:style>
  <w:style w:type="paragraph" w:styleId="2">
    <w:name w:val="heading 2"/>
    <w:basedOn w:val="1"/>
    <w:next w:val="1"/>
    <w:link w:val="9"/>
    <w:uiPriority w:val="0"/>
    <w:pPr>
      <w:keepNext/>
      <w:keepLines/>
      <w:spacing w:before="360" w:after="120" w:line="276" w:lineRule="auto"/>
      <w:outlineLvl w:val="1"/>
    </w:pPr>
    <w:rPr>
      <w:rFonts w:ascii="Arial" w:hAnsi="Arial" w:eastAsia="Arial" w:cs="Arial"/>
      <w:color w:val="auto"/>
      <w:sz w:val="32"/>
      <w:szCs w:val="32"/>
      <w:lang w:val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66CC"/>
      <w:u w:val="single"/>
    </w:rPr>
  </w:style>
  <w:style w:type="paragraph" w:styleId="6">
    <w:name w:val="Balloon Text"/>
    <w:basedOn w:val="1"/>
    <w:link w:val="10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lang w:eastAsia="uk-UA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Заголовок 2 Знак"/>
    <w:basedOn w:val="3"/>
    <w:link w:val="2"/>
    <w:uiPriority w:val="0"/>
    <w:rPr>
      <w:rFonts w:ascii="Arial" w:hAnsi="Arial" w:eastAsia="Arial" w:cs="Arial"/>
      <w:sz w:val="32"/>
      <w:szCs w:val="32"/>
      <w:lang w:val="ru-RU"/>
    </w:rPr>
  </w:style>
  <w:style w:type="character" w:customStyle="1" w:styleId="10">
    <w:name w:val="Текст выноски Знак"/>
    <w:basedOn w:val="3"/>
    <w:link w:val="6"/>
    <w:semiHidden/>
    <w:uiPriority w:val="99"/>
    <w:rPr>
      <w:rFonts w:ascii="Tahoma" w:hAnsi="Tahoma" w:cs="Tahoma"/>
      <w:color w:val="000000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DMR</Company>
  <Pages>1</Pages>
  <Words>705</Words>
  <Characters>4025</Characters>
  <Lines>33</Lines>
  <Paragraphs>9</Paragraphs>
  <TotalTime>337</TotalTime>
  <ScaleCrop>false</ScaleCrop>
  <LinksUpToDate>false</LinksUpToDate>
  <CharactersWithSpaces>4721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2020-12-24T12:19:00Z</dcterms:created>
  <dc:creator>User</dc:creator>
  <cp:lastModifiedBy>Відділ ІТ та ана�</cp:lastModifiedBy>
  <cp:lastPrinted>2022-03-06T10:48:00Z</cp:lastPrinted>
  <dcterms:modified xsi:type="dcterms:W3CDTF">2022-03-07T11:23:25Z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D3DFF526BD734F6BB30D005DE9607C6F</vt:lpwstr>
  </property>
</Properties>
</file>