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фонду бюджету  Дрогобицької міської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numPr>
          <w:numId w:val="0"/>
        </w:numPr>
        <w:tabs>
          <w:tab w:val="left" w:pos="5160"/>
        </w:tabs>
        <w:spacing w:before="0" w:beforeAutospacing="0" w:after="0" w:afterAutospacing="0"/>
        <w:ind w:left="709" w:leftChars="0" w:right="-59" w:righ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Про уточнення назв об’єктів, фінансування яких здійснюється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uk-UA"/>
        </w:rPr>
        <w:t>Про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uk-UA"/>
        </w:rPr>
        <w:t xml:space="preserve"> внесення змін до рішення виконавчого комітету від 30.05.2022 №148 “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Програми створення місцевого резерву продовольства для підтримки внутрішньо переміщених осіб та/або евакуйованих осіб у зв’язку із введенням воєнного стану на 2022 рік”</w:t>
      </w:r>
    </w:p>
    <w:p>
      <w:pPr>
        <w:pStyle w:val="2"/>
        <w:tabs>
          <w:tab w:val="left" w:pos="5245"/>
          <w:tab w:val="left" w:pos="7088"/>
        </w:tabs>
        <w:ind w:right="-58" w:rightChars="-2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96042FE"/>
    <w:rsid w:val="142C69EE"/>
    <w:rsid w:val="21583283"/>
    <w:rsid w:val="21C944A9"/>
    <w:rsid w:val="376738D5"/>
    <w:rsid w:val="38F65BBB"/>
    <w:rsid w:val="3E3441E0"/>
    <w:rsid w:val="3F312419"/>
    <w:rsid w:val="5D5049B3"/>
    <w:rsid w:val="5EBA1065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0</TotalTime>
  <ScaleCrop>false</ScaleCrop>
  <LinksUpToDate>false</LinksUpToDate>
  <CharactersWithSpaces>12639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2022-07-25T13:52:29Z</cp:lastPrinted>
  <dcterms:modified xsi:type="dcterms:W3CDTF">2022-07-25T13:52:41Z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24CC94F05E11479ABCF296FEFCEE8E83</vt:lpwstr>
  </property>
</Properties>
</file>