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tabs>
          <w:tab w:val="left" w:pos="960"/>
        </w:tabs>
        <w:ind w:firstLine="709" w:firstLineChars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eastAsia="en-US"/>
        </w:rPr>
        <w:t>Про затвердження інформаційних і технологічних карток адміністративних послуг, що надаються через Центр надання адміністративних послуг м. Дрогобич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tabs>
          <w:tab w:val="left" w:pos="960"/>
        </w:tabs>
        <w:ind w:firstLine="709" w:firstLineChars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Про виділення коштів із резервного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фонду бюджету  Дрогобицької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міської територіальної громади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tabs>
          <w:tab w:val="left" w:pos="960"/>
        </w:tabs>
        <w:ind w:firstLine="709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внесення змін до бюджету  Дрогобицької міської територіальної громади на 2022 рік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tabs>
          <w:tab w:val="left" w:pos="960"/>
        </w:tabs>
        <w:ind w:firstLine="709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передачу від КНП «Дрогобицька районна лікарня» ДМР лікарських засобів отриманих, як гуманітарна допомога військовій частині А7234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tabs>
          <w:tab w:val="left" w:pos="960"/>
        </w:tabs>
        <w:ind w:firstLine="709" w:firstLineChars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Style w:val="22"/>
          <w:b/>
          <w:bCs/>
          <w:sz w:val="28"/>
          <w:szCs w:val="28"/>
        </w:rPr>
        <w:t>Про надання функцій замовника будівництва житла  КП «Управління</w:t>
      </w:r>
      <w:r>
        <w:rPr>
          <w:rStyle w:val="22"/>
          <w:rFonts w:hint="default" w:ascii="Times New Roman"/>
          <w:b/>
          <w:bCs/>
          <w:sz w:val="28"/>
          <w:szCs w:val="28"/>
          <w:lang w:val="uk-UA"/>
        </w:rPr>
        <w:t xml:space="preserve"> </w:t>
      </w:r>
      <w:r>
        <w:rPr>
          <w:rStyle w:val="22"/>
          <w:b/>
          <w:bCs/>
          <w:sz w:val="28"/>
          <w:szCs w:val="28"/>
        </w:rPr>
        <w:t>капітального будівництва» ДМР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9"/>
        <w:numPr>
          <w:numId w:val="0"/>
        </w:numPr>
        <w:tabs>
          <w:tab w:val="left" w:pos="993"/>
        </w:tabs>
        <w:spacing w:after="0"/>
        <w:ind w:leftChars="22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Style w:val="5"/>
          <w:rFonts w:ascii="Times New Roman" w:hAnsi="Times New Roman"/>
          <w:b/>
          <w:bCs/>
          <w:sz w:val="28"/>
          <w:szCs w:val="28"/>
          <w:lang w:val="uk-UA"/>
        </w:rPr>
        <w:t>Про надання грошових допомог на поховання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numId w:val="0"/>
        </w:numPr>
        <w:spacing w:beforeLines="0" w:afterLines="0"/>
        <w:ind w:leftChars="221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Положення про призначення та реєстрацію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помічника фізичній дієздатній особі, яка за станом здоров'я не може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самостійно здійснювати свої права та виконувати обов'язки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подання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 Дрогобицький міськрайонний суд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у Львівській області та призначення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і реєстрацію помічника дієздатної фізичної особи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tabs>
          <w:tab w:val="left" w:pos="960"/>
        </w:tabs>
        <w:ind w:firstLine="709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затвердження тарифів на послуги з поводження з ПВ для різних категорій споживачів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визначення департаменту міського господарства Дрогобицької міської ради уповноваженим органом з прийому та розгляду заяв щодо компенсації витрат за тимчасове розміщення внутрішньо переміщених осіб, які розмістилися у період воєнного стану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tabs>
          <w:tab w:val="left" w:pos="960"/>
        </w:tabs>
        <w:ind w:firstLine="709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списання з балансу багатоквартирного будинку на вул.Симоненка,8 в м.Дрогобичі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numId w:val="0"/>
        </w:numPr>
        <w:bidi w:val="0"/>
        <w:ind w:leftChars="22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затвердження рішення житлового комісії 2 Спеціального Центру Швидкого Реагування Державної Служби України з НС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tabs>
          <w:tab w:val="left" w:pos="960"/>
        </w:tabs>
        <w:ind w:firstLine="709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Про розчищення  території будинку № 101/1 на вул. Грушевського </w:t>
      </w:r>
    </w:p>
    <w:p>
      <w:pPr>
        <w:numPr>
          <w:ilvl w:val="0"/>
          <w:numId w:val="0"/>
        </w:numPr>
        <w:tabs>
          <w:tab w:val="left" w:pos="960"/>
        </w:tabs>
        <w:ind w:firstLine="709" w:firstLineChars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в м.Дрогобич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tabs>
          <w:tab w:val="left" w:pos="960"/>
        </w:tabs>
        <w:ind w:firstLine="709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Style w:val="5"/>
          <w:rFonts w:hint="default"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Про матеріально-технічне</w:t>
      </w:r>
      <w:r>
        <w:rPr>
          <w:rStyle w:val="5"/>
          <w:rFonts w:hint="default"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забезпечення військової</w:t>
      </w:r>
      <w:r>
        <w:rPr>
          <w:rStyle w:val="5"/>
          <w:rFonts w:hint="default"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частини А7079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keepNext/>
        <w:numPr>
          <w:numId w:val="0"/>
        </w:numPr>
        <w:ind w:leftChars="221"/>
        <w:jc w:val="center"/>
        <w:outlineLvl w:val="3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надання дозволу ТзОВ “Фасад Захід” на влаштування благоустрою заїзду та під'їзної дороги на існуючу сформовану територію за власні кошти за адресою Львівська обл., м.Дрогобич,вул.Туруша,20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keepNext/>
        <w:numPr>
          <w:numId w:val="0"/>
        </w:numPr>
        <w:ind w:leftChars="22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</w:rPr>
        <w:t>Про вивільнення земельної ділянки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</w:rPr>
        <w:t>від самовільно встановлених тимчасових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</w:rPr>
        <w:t>споруд (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uk-UA"/>
        </w:rPr>
        <w:t>двох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</w:rPr>
        <w:t xml:space="preserve"> металевих гаражів) за адресою: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</w:rPr>
        <w:t>Львівська обл., м.Дрогобич,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</w:rPr>
        <w:t xml:space="preserve">вул.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uk-UA"/>
        </w:rPr>
        <w:t>Стрийська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</w:rPr>
        <w:t xml:space="preserve"> (поблизу буд.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uk-UA"/>
        </w:rPr>
        <w:t>183/2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"/>
        <w:numPr>
          <w:numId w:val="0"/>
        </w:numPr>
        <w:tabs>
          <w:tab w:val="left" w:pos="5245"/>
          <w:tab w:val="left" w:pos="7088"/>
        </w:tabs>
        <w:ind w:leftChars="221" w:right="-58" w:rightChars="-24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Про надання дозволу Молодіжній раді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Дрогобицької міської територіальної громади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на влаштування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стінопису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(муралу) на вул. Марії Заньковецької в м.Дрогобич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tabs>
          <w:tab w:val="left" w:pos="960"/>
        </w:tabs>
        <w:ind w:firstLine="709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eastAsia="Arial Unicode MS" w:cs="Times New Roman"/>
          <w:b/>
          <w:bCs/>
          <w:color w:val="000000"/>
          <w:sz w:val="28"/>
          <w:lang w:val="uk-UA" w:eastAsia="uk-UA"/>
        </w:rPr>
        <w:t xml:space="preserve">Про затвердження норм </w:t>
      </w:r>
      <w:r>
        <w:rPr>
          <w:rFonts w:hint="default" w:ascii="Times New Roman" w:hAnsi="Times New Roman" w:eastAsia="Arial Unicode MS" w:cs="Times New Roman"/>
          <w:b/>
          <w:bCs/>
          <w:color w:val="000000"/>
          <w:sz w:val="28"/>
          <w:lang w:val="uk-UA" w:eastAsia="uk-UA" w:bidi="uk-UA"/>
        </w:rPr>
        <w:t>надання послуг з вивезення побутових відходів для населених пунктів Дрогобицької міської територіальної громади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numId w:val="0"/>
        </w:numPr>
        <w:ind w:left="600" w:left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скерування малолітньої дитини у Будинок дитини №1 Головного управління охорони здоров'я Львівської облдержадміністрації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ato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96042FE"/>
    <w:rsid w:val="114B1BFA"/>
    <w:rsid w:val="376738D5"/>
    <w:rsid w:val="3E3441E0"/>
    <w:rsid w:val="3F312419"/>
    <w:rsid w:val="5B8863E4"/>
    <w:rsid w:val="5EB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qFormat/>
    <w:uiPriority w:val="99"/>
    <w:pPr>
      <w:spacing w:before="100" w:beforeAutospacing="1" w:after="119"/>
    </w:pPr>
  </w:style>
  <w:style w:type="paragraph" w:styleId="9">
    <w:name w:val="Subtitle"/>
    <w:basedOn w:val="1"/>
    <w:next w:val="1"/>
    <w:qFormat/>
    <w:uiPriority w:val="0"/>
    <w:pPr>
      <w:spacing w:after="60"/>
      <w:jc w:val="center"/>
      <w:outlineLvl w:val="1"/>
    </w:pPr>
    <w:rPr>
      <w:rFonts w:ascii="Cambria" w:hAnsi="Cambria" w:eastAsia="Times New Roman" w:cs="Times New Roman"/>
      <w:sz w:val="24"/>
      <w:szCs w:val="24"/>
    </w:r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0">
    <w:name w:val="Основний текст (2)_"/>
    <w:link w:val="21"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1">
    <w:name w:val="Основний текст (2)"/>
    <w:basedOn w:val="1"/>
    <w:link w:val="20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2">
    <w:name w:val="Основний текст (3)"/>
    <w:basedOn w:val="23"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3">
    <w:name w:val="Основний текст (3)_"/>
    <w:basedOn w:val="3"/>
    <w:uiPriority w:val="0"/>
    <w:rPr>
      <w:rFonts w:ascii="Times New Roman" w:hAnsi="Times New Roman" w:eastAsia="Times New Roman" w:cs="Times New Roman"/>
      <w:spacing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8</TotalTime>
  <ScaleCrop>false</ScaleCrop>
  <LinksUpToDate>false</LinksUpToDate>
  <CharactersWithSpaces>12639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2022-06-29T07:15:54Z</cp:lastPrinted>
  <dcterms:modified xsi:type="dcterms:W3CDTF">2022-06-29T07:16:07Z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420D79DE9C924C2F963221DBED1132D0</vt:lpwstr>
  </property>
</Properties>
</file>