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51" w:name="_GoBack"/>
      <w:bookmarkEnd w:id="51"/>
      <w:r>
        <w:rPr>
          <w:rFonts w:ascii="Times New Roman" w:hAnsi="Times New Roman" w:cs="Times New Roman"/>
          <w:sz w:val="28"/>
          <w:szCs w:val="28"/>
        </w:rPr>
        <w:t xml:space="preserve">Додаток    </w:t>
      </w:r>
    </w:p>
    <w:p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до рішення ХХХ  сесії</w:t>
      </w:r>
    </w:p>
    <w:p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Дрогобицької міської ради </w:t>
      </w:r>
    </w:p>
    <w:p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від  27.07.2022  року №  1191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w:t xml:space="preserve">Порядок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w:t xml:space="preserve">проведення конкурсу на  посади директора та  педагогічних працівників </w:t>
      </w:r>
      <w:r>
        <w:rPr>
          <w:rFonts w:ascii="Times New Roman" w:hAnsi="Times New Roman" w:eastAsia="Times New Roman" w:cs="Times New Roman"/>
          <w:b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b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0"/>
          <w:highlight w:val="green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0" w:name="bookmark=id.39kk8xu" w:colFirst="0" w:colLast="0"/>
      <w:bookmarkEnd w:id="0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1. Цей Порядок визначає механізм проведення конкурсу на посади директора та  педагогічних працівників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(далі – Центру).</w:t>
      </w:r>
      <w:bookmarkStart w:id="1" w:name="bookmark=id.1opuj5n" w:colFirst="0" w:colLast="0"/>
      <w:bookmarkEnd w:id="1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2. Конкурс на посади директора та педагогічних працівників Центру (далі – Конкурс) проводиться з дотриманням принципів: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" w:name="bookmark=id.48pi1tg" w:colFirst="0" w:colLast="0"/>
      <w:bookmarkEnd w:id="2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законності;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3" w:name="bookmark=id.2nusc19" w:colFirst="0" w:colLast="0"/>
      <w:bookmarkEnd w:id="3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прозорості;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4" w:name="bookmark=id.1302m92" w:colFirst="0" w:colLast="0"/>
      <w:bookmarkEnd w:id="4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забезпечення рівного доступу;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5" w:name="bookmark=id.3mzq4wv" w:colFirst="0" w:colLast="0"/>
      <w:bookmarkEnd w:id="5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недискримінації;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доброчесності;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6" w:name="bookmark=id.2250f4o" w:colFirst="0" w:colLast="0"/>
      <w:bookmarkEnd w:id="6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надійності та відповідності методів оцінювання.</w:t>
      </w:r>
      <w:bookmarkStart w:id="7" w:name="bookmark=id.haapch" w:colFirst="0" w:colLast="0"/>
      <w:bookmarkEnd w:id="7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3.  Конкурс на посаду директора оголошується та проводиться засновником через уповноважений ним орган - відділ освіти виконавчих органів Дрогобицької міської ради Львівської області (далі – відділ освіти,  організатор конкурсу на посаду директора).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Підставою для проведення конкурсу є розпорядження міського голови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 проведення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4. Конкурс на посаду педагогічних працівників (консультантів, психолога) оголошується та проводиться відділом освіти за поданням директора Центру (далі – організатор конкурсу на посади педагогічних працівників).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Підставою для проведення конкурсу є наказ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відділу освіти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 проведення Конкурсу.</w:t>
      </w:r>
      <w:bookmarkStart w:id="8" w:name="bookmark=id.319y80a" w:colFirst="0" w:colLast="0"/>
      <w:bookmarkEnd w:id="8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5. Конкурс проводиться поетапно: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9" w:name="bookmark=id.1gf8i83" w:colFirst="0" w:colLast="0"/>
      <w:bookmarkEnd w:id="9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прийняття рішення про оголошення Конкурсу та затвердження складу конкурсної комісії;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0" w:name="bookmark=id.40ew0vw" w:colFirst="0" w:colLast="0"/>
      <w:bookmarkEnd w:id="10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оприлюднення оголошення про проведення конкурсу на офіційному вебсайті засновника;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1" w:name="bookmark=id.2fk6b3p" w:colFirst="0" w:colLast="0"/>
      <w:bookmarkEnd w:id="11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прийом документів від осіб, які бажають взяти участь у Конкурсі;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2" w:name="bookmark=id.upglbi" w:colFirst="0" w:colLast="0"/>
      <w:bookmarkEnd w:id="12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попередній розгляд поданих документів на відповідність встановленим законодавством вимогам;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допущення кандидатів до участі у Конкурсі;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3" w:name="bookmark=id.3ep43zb" w:colFirst="0" w:colLast="0"/>
      <w:bookmarkEnd w:id="13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проведення Конкурсу;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4" w:name="bookmark=id.1tuee74" w:colFirst="0" w:colLast="0"/>
      <w:bookmarkEnd w:id="14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визначення переможця Конкурсу;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5" w:name="bookmark=id.4du1wux" w:colFirst="0" w:colLast="0"/>
      <w:bookmarkEnd w:id="15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оприлюднення результатів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  <w:bookmarkStart w:id="16" w:name="bookmark=id.2szc72q" w:colFirst="0" w:colLast="0"/>
      <w:bookmarkEnd w:id="16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6. Кваліфікаційні вимоги до кандидатів, які претендують на посади директора та  педагогічних працівників: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громадянин України, вільне володіння державною мовою, вища педагогічна  освіта ступеня не нижче магістра (спеціаліста), стаж педагогічної та/або науково-педагогічної роботи не менше  п’яти років, досвід впровадження інновацій, педагогічних новацій і технологій у системі освіти, у тому числі інформаційно-комунікаційних. 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7. Оголошення про проведення Конкурсу оприлюднюється на офіційному вебсайті засновника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наступного робочого дня  після прийняття рішення про проведення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  <w:bookmarkStart w:id="17" w:name="bookmark=id.184mhaj" w:colFirst="0" w:colLast="0"/>
      <w:bookmarkEnd w:id="17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8. Оголошення про проведення Конкурсу повинне містити: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8" w:name="bookmark=id.3s49zyc" w:colFirst="0" w:colLast="0"/>
      <w:bookmarkEnd w:id="18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найменування і місцезнаходження Центру;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найменування посади та умови оплати праці;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9" w:name="bookmark=id.279ka65" w:colFirst="0" w:colLast="0"/>
      <w:bookmarkEnd w:id="19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кваліфікаційні вимоги до претендентів на посаду (далі –  претенденти);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0" w:name="bookmark=id.meukdy" w:colFirst="0" w:colLast="0"/>
      <w:bookmarkEnd w:id="20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перелік документів, які необхідно подати для участі в Конкурсі, та строк їх подання;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1" w:name="bookmark=id.36ei31r" w:colFirst="0" w:colLast="0"/>
      <w:bookmarkEnd w:id="21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дату, місце та етапи проведення Конкурсу;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2" w:name="bookmark=id.1ljsd9k" w:colFirst="0" w:colLast="0"/>
      <w:bookmarkEnd w:id="22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прізвище, ім'я, по батькові, номер телефону та адресу електронної пошти особи, яка надає додаткову інформацію про проведення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3" w:name="bookmark=id.45jfvxd" w:colFirst="0" w:colLast="0"/>
      <w:bookmarkEnd w:id="23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В оголошенні може міститися додаткова інформація, що не суперечить законодавству.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  <w:bookmarkStart w:id="24" w:name="bookmark=id.2koq656" w:colFirst="0" w:colLast="0"/>
      <w:bookmarkEnd w:id="24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9.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5" w:name="bookmark=id.zu0gcz" w:colFirst="0" w:colLast="0"/>
      <w:bookmarkEnd w:id="25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10. Особа, яка виявила бажання взяти участь у Конкурсі, подає (особисто або поштою) такі документи: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6" w:name="bookmark=id.3jtnz0s" w:colFirst="0" w:colLast="0"/>
      <w:bookmarkEnd w:id="26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копію паспорта громадянина України;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копію реєстраційного номера облікової картки платника податків з Державного реєстру  фізичних осіб-платників податків;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7" w:name="bookmark=id.1yyy98l" w:colFirst="0" w:colLast="0"/>
      <w:bookmarkEnd w:id="27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письмову заяву про участь у конкурсі (додаток 1), до якої додається резюме у довільній формі;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8" w:name="bookmark=id.4iylrwe" w:colFirst="0" w:colLast="0"/>
      <w:bookmarkEnd w:id="28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копію трудової книжки;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29" w:name="bookmark=id.2y3w247" w:colFirst="0" w:colLast="0"/>
      <w:bookmarkEnd w:id="29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копію (копії) документа (документів) про вищу освіту не нижче ступеня магістра (спеціаліста) із додатками, присвоєння вченого звання, присудження наукового ступеня;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копію документа про загальну середню освіту;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30" w:name="bookmark=id.1d96cc0" w:colFirst="0" w:colLast="0"/>
      <w:bookmarkEnd w:id="30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письмову згоду на збір та обробку персональних даних (додаток 2)</w:t>
      </w:r>
      <w:bookmarkStart w:id="31" w:name="bookmark=id.3x8tuzt" w:colFirst="0" w:colLast="0"/>
      <w:bookmarkEnd w:id="31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Особа, яка виявила бажання взяти участь у Конкурсі, може подавати додаткові документи щодо досвіду роботи, професійної компетентності і репутації (характеристики, рекомендації, наукові публікації та інші).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  <w:bookmarkStart w:id="32" w:name="bookmark=id.2ce457m" w:colFirst="0" w:colLast="0"/>
      <w:bookmarkEnd w:id="32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11. Прийом та реєстрація документів від кандидатів здійснюється організатором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33" w:name="bookmark=id.rjefff" w:colFirst="0" w:colLast="0"/>
      <w:bookmarkEnd w:id="33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12. У разі надсилання документів поштою датою подання документів вважається дата, зазначена на поштовому штемпелі.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  <w:bookmarkStart w:id="34" w:name="bookmark=id.3bj1y38" w:colFirst="0" w:colLast="0"/>
      <w:bookmarkEnd w:id="34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13. У разі невідповідності поданих документів встановленим вимогам претенденти до Конкурсу не допускаються, про що вони повідомляються організатором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35" w:name="bookmark=id.1qoc8b1" w:colFirst="0" w:colLast="0"/>
      <w:bookmarkEnd w:id="35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14. Документи, подані після закінчення встановленого строку, не розглядаються та повертаються особам, які їх подали.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  <w:bookmarkStart w:id="36" w:name="bookmark=id.4anzqyu" w:colFirst="0" w:colLast="0"/>
      <w:bookmarkEnd w:id="36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15. Усі претенденти, які своєчасно подали документи для участі у Конкурсі, повідомляються організатором конкурсу про прийняте рішення щодо їх кандидатур не пізніше, ніж протягом десяти календарних днів з дати закінчення строку подання документів.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  <w:bookmarkStart w:id="37" w:name="bookmark=id.2pta16n" w:colFirst="0" w:colLast="0"/>
      <w:bookmarkEnd w:id="37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16. Для проведення конкурсу на посаду директора розпорядженням міського голови  утворюється конкурсна комісія, до складу якої входить не менше 5 осіб.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Головою конкурсної комісії є заступник міського голови  з гуманітарних та соціальних питань.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До складу конкурсної комісії входять: начальник відділу освіти,  представники відділу освіти, представники </w:t>
      </w:r>
      <w:r>
        <w:rPr>
          <w:rFonts w:ascii="Times New Roman" w:hAnsi="Times New Roman" w:cs="Times New Roman"/>
          <w:sz w:val="28"/>
        </w:rPr>
        <w:t>постійної комісії ради з питань освіти, культури, молодіжної політики сім’ї, спорту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До участі у роботі конкурсної комісії можуть бути залучені представники громадськості.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17.  Для проведення конкурсу на посади педагогічних працівників наказом відділу освіти утворюється конкурсна комісія, до складу якої входить не менше 5 осіб</w:t>
      </w:r>
      <w:bookmarkStart w:id="38" w:name="bookmark=id.14ykbeg" w:colFirst="0" w:colLast="0"/>
      <w:bookmarkEnd w:id="38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Головою конкурсної комісії є начальник відділу освіти.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39" w:name="bookmark=id.3oy7u29" w:colFirst="0" w:colLast="0"/>
      <w:bookmarkEnd w:id="39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До складу конкурсної комісії входять: директор Центру, представники відділу освіти, представники </w:t>
      </w:r>
      <w:r>
        <w:rPr>
          <w:rFonts w:ascii="Times New Roman" w:hAnsi="Times New Roman" w:cs="Times New Roman"/>
          <w:sz w:val="28"/>
        </w:rPr>
        <w:t>постійної комісії ради з питань освіти, культури, молодіжної політики сім’ї, спорту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До участі у роботі конкурсної комісії можуть бути залучені представники громадськості.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40" w:name="bookmark=id.243i4a2" w:colFirst="0" w:colLast="0"/>
      <w:bookmarkEnd w:id="40"/>
      <w:bookmarkStart w:id="41" w:name="bookmark=id.j8sehv" w:colFirst="0" w:colLast="0"/>
      <w:bookmarkEnd w:id="41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18. Конкурсна комісія є правочинною за умови присутності на засіданні не менше двох третин від її затвердженого складу. Рішення конкурсної комісії приймається більшістю голосів присутніх на засіданні.</w:t>
      </w:r>
    </w:p>
    <w:p>
      <w:pPr>
        <w:keepNext/>
        <w:shd w:val="clear" w:color="auto" w:fill="FFFFFF"/>
        <w:spacing w:before="240"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highlight w:val="yellow"/>
          <w:lang w:eastAsia="ru-RU"/>
        </w:rPr>
      </w:pPr>
      <w:bookmarkStart w:id="42" w:name="bookmark=id.338fx5o" w:colFirst="0" w:colLast="0"/>
      <w:bookmarkEnd w:id="42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19.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Конкурсний відбір переможця конкурсу здійснюється за результатами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кваліфікаційного іспиту – тестування, практичної роботи та співбесіди.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20. Тестування проводиться за напрямами:</w:t>
      </w:r>
    </w:p>
    <w:p>
      <w:pPr>
        <w:spacing w:after="0" w:line="240" w:lineRule="auto"/>
        <w:ind w:left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знання законодавства у сфері освіти;</w:t>
      </w:r>
    </w:p>
    <w:p>
      <w:pPr>
        <w:spacing w:after="0" w:line="240" w:lineRule="auto"/>
        <w:ind w:left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знання основних тенденцій та теоретичних засад професійного розвитку педагогічних працівників;</w:t>
      </w:r>
    </w:p>
    <w:p>
      <w:pPr>
        <w:spacing w:after="0" w:line="240" w:lineRule="auto"/>
        <w:ind w:left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 знання основ психології, педагогіки.</w:t>
      </w:r>
    </w:p>
    <w:p>
      <w:pPr>
        <w:spacing w:after="0" w:line="240" w:lineRule="auto"/>
        <w:ind w:left="708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21. </w:t>
      </w:r>
      <w:r>
        <w:rPr>
          <w:rFonts w:ascii="Times New Roman" w:hAnsi="Times New Roman" w:eastAsia="Calibri" w:cs="Times New Roman"/>
          <w:bCs/>
          <w:sz w:val="28"/>
          <w:szCs w:val="28"/>
          <w:lang w:eastAsia="ru-RU"/>
        </w:rPr>
        <w:t>Перелік питань для тестування готує та  затверджує конкурсна комісія.</w:t>
      </w:r>
      <w:r>
        <w:rPr>
          <w:rFonts w:ascii="Times New Roman" w:hAnsi="Times New Roman" w:eastAsia="Calibri" w:cs="Times New Roman"/>
          <w:sz w:val="28"/>
          <w:szCs w:val="28"/>
        </w:rPr>
        <w:t xml:space="preserve"> Загальна кількість тестових завдань становить 3. Одне тестове завдання включає 10 тестових питань.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>Кожне питання передбачає чотири варіанти відповіді, один з яких є правильним. Усі кандидати, які претендують на одну посаду, проходять однакове тестування. Кожна правильна відповідь оцінюється в один бал (максимальна кількість балів – 30).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highlight w:val="yellow"/>
          <w:shd w:val="clear" w:color="auto" w:fill="FFFFFF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val="ru-RU"/>
        </w:rPr>
        <w:t xml:space="preserve">22. Тестування проходить письмово не довше 45 хвилин у присутності членів комісії не менше двох третин від її затвердженого складу. 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23. Кожному кандидату надаються тестові завдання, надруковані на бланку установи, в кінці ставиться підпис кандидата та дата складання тестового завдання.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24. Результати письмового тестування відображаються у відомості про результати тестування (додаток 3).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25. Практична робота проводиться з метою перевірки рівня володіння інформаційно-комунікаційних технологій.   Практична робота  для претендентів розробляється і затверджується конкурсною комісією. На розв’язання практичної роботи кандидатові надається не більше однієї години.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26.</w:t>
      </w:r>
      <w:r>
        <w:rPr>
          <w:rFonts w:ascii="Calibri" w:hAnsi="Calibri" w:eastAsia="Calibri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>Під час затвердження практичної роботи визначаються вимоги до професійної компетентності кандидата, які будуть оцінюватись за результатами їх розв’язання.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>Вимоги, що оцінюються під час виконання практичної роботи: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>технологічні вміння, володіння базовими основними комп’ютерними програмами;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>рівень володіння цифровими та хмарними технологіями;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>рівень володіння технологіями дистанційного навчання.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highlight w:val="yellow"/>
          <w:shd w:val="clear" w:color="auto" w:fill="FFFFFF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27.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>Під час оцінювання професійної компетентності кандидатів за результатами виконання практичної роботи за кожною окремою вимогою виставляються такі бали: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uk-UA"/>
        </w:rPr>
        <w:t>2 бали –  претендентам, професійна компетентність яких відповідає вимозі та які виявили високий рівень володіння інформаційно-комунікаційними технологіями;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uk-UA"/>
        </w:rPr>
        <w:t>1 бал – претендентам, професійна компетентність яких частково відповідає вимозі в обсязі, мінімально достатньому для виконання посадових обов’язків; та  які виявили середній рівень володіння інформаційно-комунікаційними технологіями;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uk-UA"/>
        </w:rPr>
        <w:t>0 балів –  кандидатам, професійна компетентність яких не відповідає вимозі та  які виявили низький рівень володіння інформаційно-комунікаційними технологіями.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lang w:eastAsia="uk-UA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28. Остаточною оцінкою у балах за кожною вимогою під час виконання практичної роботи є сума середніх арифметичних індивідуальних балів, виставлених членами конкурсної комісії,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що відображаються у протоколі оцінювання практичної роботи кандидатів (додаток 4).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29. Під час співбесіди (публічної та відкритої презентації) учасник конкурсу на посаду директора представляє державною мовою стратегію розвитку Центру та відповідає  на запитання членів конкурсної комісії в межах змісту конкурсного випробування.  Презентація триває в часі не більше 20 хв.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30.  Під час співбесіди (публічної та відкритої презентації) учасник конкурсу на посаду педагогічного працівника представляє державною мовою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модель роботи з професійного розвитку педагогів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(одну з цікавих форм роботи, систему роботи над актуальною темою тощо)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та відповідає  на запитання членів конкурсної комісії в межах змісту конкурсного випробування.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Презентація триває в часі не більше 20 хв.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31. Оцінювання співбесіди (публічної та відкритої презентації) проводиться за такими критеріями (вимогами):</w:t>
      </w:r>
    </w:p>
    <w:p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знання та розуміння сучасних тенденцій розвитку освіти та професійного розвитку педагогів (10 балів);</w:t>
      </w:r>
    </w:p>
    <w:p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актуальність цілей і завдань роботи з професійного розвитку, ефективність методів реалізації запропонованої моделі (10 балів);</w:t>
      </w:r>
    </w:p>
    <w:p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використання творчих та креативних  підходів в організації професійного розвитку педагогів закладів освіти ( 10 балів).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32. Остаточною оцінкою у балах за кожною вимогою під час презентації є сума середніх арифметичних індивідуальних балів, виставлених членами конкурсної комісії,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що відображаються у протоколі оцінювання презентації кандидатів (додаток 5).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33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Підбиття підсумку здійснюється шляхом додавання балів за тестування, практичну роботу, презентацію і занесення загальної суми балів у зведений протокол результатів конкурсу у день проведення останнього етапу конкурсу (додаток 6).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34. На підставі розгляду поданих кандидатами документів, результатів конкурсних випробувань, конкурсна комісія визначає переможця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35.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Якщо два і більше кандидатів отримали однакову кількість балів, переможець Конкурсу визначається шляхом відкритого голосування членів конкурсної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36. Аркуші з відповідями кандидатів на посаду директора зберігаються разом з іншими матеріалами та документами конкурсної комісії у відділі освіти.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37. Аркуші з відповідями кандидатів на посади педагогічних працівників зберігаються разом з іншими матеріалами та документами конкурсної комісії в Центрі.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43" w:name="bookmark=id.3gnlt4p" w:colFirst="0" w:colLast="0"/>
      <w:bookmarkEnd w:id="43"/>
      <w:bookmarkStart w:id="44" w:name="bookmark=id.3ls5o66" w:colFirst="0" w:colLast="0"/>
      <w:bookmarkEnd w:id="44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38.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Конкурсна комісія протягом одного робочого дня після проведення конкурсного відбору  надає претендентам висновок щодо результатів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39. Кожен претендент може надати обґрунтовані заперечення щодо висновку до організаторів конкурсу не пізніше ніж через три робочих дні з дати його отримання.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40.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За умови відсутності  заперечень від інших претендентів  відділ освіти укладає з переможцем на посаду директора контракт з дотриманням вимог законодавства про працю.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41.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За умови відсутності  заперечень від інших претендентів  директор  Центру укладає з переможцем на посаду педагогічного працівника контракт з дотриманням вимог законодавства про працю.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45" w:name="bookmark=id.3dhjn8m" w:colFirst="0" w:colLast="0"/>
      <w:bookmarkEnd w:id="45"/>
      <w:bookmarkStart w:id="46" w:name="bookmark=id.1smtxgf" w:colFirst="0" w:colLast="0"/>
      <w:bookmarkEnd w:id="46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42. Конкурс визнається таким, що не відбувся, в разі, коли:</w:t>
      </w:r>
    </w:p>
    <w:p>
      <w:pPr>
        <w:spacing w:after="0" w:line="240" w:lineRule="auto"/>
        <w:ind w:left="708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47" w:name="bookmark=id.4cmhg48" w:colFirst="0" w:colLast="0"/>
      <w:bookmarkEnd w:id="47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відсутні заяви про участь у Конкурсі;</w:t>
      </w:r>
    </w:p>
    <w:p>
      <w:pPr>
        <w:spacing w:after="0" w:line="240" w:lineRule="auto"/>
        <w:ind w:left="708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48" w:name="bookmark=id.2rrrqc1" w:colFirst="0" w:colLast="0"/>
      <w:bookmarkEnd w:id="48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жоден з кандидатів не пройшов Конкурс;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0"/>
          <w:highlight w:val="yellow"/>
          <w:lang w:eastAsia="ru-RU"/>
        </w:rPr>
      </w:pPr>
      <w:bookmarkStart w:id="49" w:name="bookmark=id.16x20ju" w:colFirst="0" w:colLast="0"/>
      <w:bookmarkEnd w:id="49"/>
      <w:r>
        <w:rPr>
          <w:rFonts w:ascii="Times New Roman" w:hAnsi="Times New Roman" w:eastAsia="Times New Roman" w:cs="Times New Roman"/>
          <w:color w:val="000000" w:themeColor="text1"/>
          <w:sz w:val="28"/>
          <w:szCs w:val="20"/>
          <w:highlight w:val="yellow"/>
          <w:lang w:eastAsia="ru-RU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0"/>
          <w:highlight w:val="yellow"/>
          <w:lang w:eastAsia="ru-RU"/>
        </w:rPr>
        <w:t>кандидат набрав 32 і менше балів.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43. Якщо Конкурс не відбувся  протягом одного місяця оголошується повторний конкурс.</w:t>
      </w:r>
      <w:bookmarkStart w:id="50" w:name="bookmark=id.3qwpj7n" w:colFirst="0" w:colLast="0"/>
      <w:bookmarkEnd w:id="50"/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44. Результати Конкурсу оприлюднюються на офіційному вебсайті засновника Конкурсу не пізніше, ніж через 45 днів з дня оприлюднення оголошення про проведення Конкурсу.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 відділу освіти                                                         Віталій ВОВКІВ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  <w:br w:type="page"/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Додаток 1</w:t>
      </w:r>
    </w:p>
    <w:p>
      <w:pPr>
        <w:spacing w:after="0" w:line="240" w:lineRule="auto"/>
        <w:ind w:left="52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 Порядку проведення конкурсу на посади директора та педагогічних працівників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spacing w:after="0" w:line="240" w:lineRule="auto"/>
        <w:ind w:left="3540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Голові конкурсної комісії ______________</w:t>
      </w: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____________________________________</w:t>
      </w: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(</w:t>
      </w:r>
      <w:r>
        <w:rPr>
          <w:rFonts w:ascii="Times New Roman" w:hAnsi="Times New Roman" w:eastAsia="Times New Roman" w:cs="Times New Roman"/>
          <w:lang w:eastAsia="ru-RU"/>
        </w:rPr>
        <w:t>прізвище, ім’я, по батькові)</w:t>
      </w: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____________________________________</w:t>
      </w:r>
    </w:p>
    <w:p>
      <w:pPr>
        <w:tabs>
          <w:tab w:val="left" w:pos="4290"/>
        </w:tabs>
        <w:spacing w:after="0" w:line="240" w:lineRule="auto"/>
        <w:ind w:left="4290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____________________________________,</w:t>
      </w: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(прізвище, ім’я та по батькові претендента)</w:t>
      </w: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який (яка) проживає за адресою: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____________________________________</w:t>
      </w: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____________________________________,</w:t>
      </w:r>
    </w:p>
    <w:p>
      <w:pPr>
        <w:spacing w:after="0" w:line="240" w:lineRule="auto"/>
        <w:ind w:left="429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(номер контактного телефону)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ЗАЯВА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Прошу допустити мене до участі в конкурсі на зайняття посади 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________________________________________________________________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(найменування посади)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Підтверджую достовірність інформації у поданих мною документах.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tabs>
          <w:tab w:val="left" w:pos="580"/>
          <w:tab w:val="left" w:pos="2232"/>
          <w:tab w:val="left" w:pos="2774"/>
          <w:tab w:val="left" w:pos="4664"/>
          <w:tab w:val="left" w:pos="6280"/>
          <w:tab w:val="left" w:pos="7251"/>
          <w:tab w:val="left" w:pos="9948"/>
        </w:tabs>
        <w:spacing w:before="69" w:after="0" w:line="240" w:lineRule="auto"/>
        <w:rPr>
          <w:rFonts w:ascii="Times New Roman" w:hAnsi="Times New Roman" w:eastAsia="Times New Roman" w:cs="Times New Roman"/>
          <w:sz w:val="28"/>
          <w:szCs w:val="20"/>
          <w:vertAlign w:val="subscript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«____» _____________ 20___р._____        ______________________</w:t>
      </w:r>
    </w:p>
    <w:p>
      <w:pPr>
        <w:tabs>
          <w:tab w:val="left" w:pos="2774"/>
          <w:tab w:val="left" w:pos="4664"/>
          <w:tab w:val="left" w:pos="6280"/>
          <w:tab w:val="left" w:pos="6735"/>
          <w:tab w:val="left" w:pos="7251"/>
          <w:tab w:val="left" w:pos="9948"/>
        </w:tabs>
        <w:spacing w:before="69" w:after="0" w:line="240" w:lineRule="auto"/>
        <w:rPr>
          <w:rFonts w:ascii="Times New Roman" w:hAnsi="Times New Roman" w:eastAsia="Times New Roman" w:cs="Times New Roman"/>
          <w:sz w:val="28"/>
          <w:szCs w:val="20"/>
          <w:vertAlign w:val="subscript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vertAlign w:val="subscript"/>
          <w:lang w:eastAsia="ru-RU"/>
        </w:rPr>
        <w:t xml:space="preserve">                                                                                                   (підпис)            (прізвище, ім'я та по батькові)</w:t>
      </w:r>
    </w:p>
    <w:p>
      <w:pPr>
        <w:keepNext/>
        <w:keepLines/>
        <w:spacing w:after="24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sz w:val="28"/>
          <w:szCs w:val="28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Додаток 2</w:t>
      </w:r>
    </w:p>
    <w:p>
      <w:pPr>
        <w:spacing w:after="0" w:line="240" w:lineRule="auto"/>
        <w:ind w:left="52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 Порядку проведення конкурсу на посади директора та педагогічних працівників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keepNext/>
        <w:keepLines/>
        <w:spacing w:after="240" w:line="240" w:lineRule="auto"/>
        <w:ind w:left="6946"/>
        <w:rPr>
          <w:rFonts w:ascii="Times New Roman" w:hAnsi="Times New Roman" w:eastAsia="Times New Roman" w:cs="Times New Roman"/>
          <w:sz w:val="28"/>
          <w:szCs w:val="28"/>
          <w:highlight w:val="green"/>
          <w:lang w:eastAsia="ru-RU"/>
        </w:rPr>
      </w:pPr>
    </w:p>
    <w:p>
      <w:pPr>
        <w:spacing w:before="120"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ЗГОДА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 обробку персональних даних</w:t>
      </w:r>
    </w:p>
    <w:p>
      <w:pPr>
        <w:spacing w:before="120"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</w:p>
    <w:p>
      <w:pPr>
        <w:spacing w:before="120"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Я, _________________________________________________________,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(прізвище, ім’я, по батькові)</w:t>
      </w:r>
    </w:p>
    <w:p>
      <w:pPr>
        <w:spacing w:before="120"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народився _____ ________________ 19__ р., документ, що посвідчує особу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(серія ___ № ________), виданий ____________________________________</w:t>
      </w:r>
    </w:p>
    <w:p>
      <w:pPr>
        <w:spacing w:before="120"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________________________________________________________________,</w:t>
      </w:r>
    </w:p>
    <w:p>
      <w:pPr>
        <w:spacing w:before="120"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відповідно до Закону України “Про захист персональних даних” (далі — Закон) даю згоду на:</w:t>
      </w:r>
    </w:p>
    <w:p>
      <w:pPr>
        <w:spacing w:before="120"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телефонів, дані про мою участь у міжнародних та європейських проектах;</w:t>
      </w:r>
    </w:p>
    <w:p>
      <w:pPr>
        <w:spacing w:before="120"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 (стаття 10 Закону);</w:t>
      </w:r>
    </w:p>
    <w:p>
      <w:pPr>
        <w:spacing w:before="120"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>
      <w:pPr>
        <w:spacing w:before="120"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>
      <w:pPr>
        <w:spacing w:before="120"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>
      <w:pPr>
        <w:spacing w:before="120"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 ______________20___ р.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__________________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(підпис)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20" w:after="120" w:line="240" w:lineRule="auto"/>
        <w:ind w:right="14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green"/>
          <w:vertAlign w:val="subscript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Додаток 3</w:t>
      </w:r>
    </w:p>
    <w:p>
      <w:pPr>
        <w:spacing w:after="0" w:line="240" w:lineRule="auto"/>
        <w:ind w:left="52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 Порядку проведення конкурсу на посади директора та педагогічних працівників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spacing w:after="0" w:line="240" w:lineRule="auto"/>
        <w:ind w:left="3540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green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ВІДОМІСТЬ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 результати тестування</w:t>
      </w:r>
    </w:p>
    <w:p>
      <w:pPr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кандидатів на зайняття  посади  </w:t>
      </w: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_________________</w:t>
      </w: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  <w:t xml:space="preserve"> посада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від _____ _______________ 20___ року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 </w:t>
      </w:r>
    </w:p>
    <w:tbl>
      <w:tblPr>
        <w:tblStyle w:val="3"/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5"/>
        <w:gridCol w:w="4530"/>
        <w:gridCol w:w="2126"/>
        <w:gridCol w:w="2268"/>
      </w:tblGrid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5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Прізвище, ім'я, по батькові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кандидата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Кількість правильних відповідей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Бали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15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0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15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0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15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30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15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30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uppressLineNumbers/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Голова комісії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Члени комісії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ind w:left="3540" w:firstLine="708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hAnsi="Times New Roman" w:eastAsia="Times New Roman" w:cs="Times New Roman"/>
          <w:color w:val="222222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Додаток 4</w:t>
      </w:r>
    </w:p>
    <w:p>
      <w:pPr>
        <w:spacing w:after="0" w:line="240" w:lineRule="auto"/>
        <w:ind w:left="52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 Порядку проведення конкурсу на посади директора та  педагогічних працівників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spacing w:after="0" w:line="240" w:lineRule="auto"/>
        <w:ind w:left="3540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Протокол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оцінювання практичної роботи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кандидатів на зайняття  посади  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  <w:t>посада</w:t>
      </w: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*</w:t>
      </w: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green"/>
          <w:lang w:eastAsia="ru-RU"/>
        </w:rPr>
      </w:pPr>
    </w:p>
    <w:tbl>
      <w:tblPr>
        <w:tblStyle w:val="3"/>
        <w:tblW w:w="985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3930"/>
        <w:gridCol w:w="25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33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Прізвище, ім'я та по батькові кандидата або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номер  конверта з практичним завданням</w:t>
            </w:r>
          </w:p>
        </w:tc>
        <w:tc>
          <w:tcPr>
            <w:tcW w:w="3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Вимоги</w:t>
            </w:r>
          </w:p>
        </w:tc>
        <w:tc>
          <w:tcPr>
            <w:tcW w:w="25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Бали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  <w:t>Кандидат №1</w:t>
            </w:r>
          </w:p>
        </w:tc>
        <w:tc>
          <w:tcPr>
            <w:tcW w:w="3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25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25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25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  <w:t>Кандидат №2</w:t>
            </w:r>
          </w:p>
        </w:tc>
        <w:tc>
          <w:tcPr>
            <w:tcW w:w="3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25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25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25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green"/>
          <w:lang w:eastAsia="ru-RU"/>
        </w:rPr>
      </w:pP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green"/>
          <w:lang w:eastAsia="ru-RU"/>
        </w:rPr>
      </w:pP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green"/>
          <w:lang w:eastAsia="ru-RU"/>
        </w:rPr>
      </w:pP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8"/>
        <w:gridCol w:w="2631"/>
        <w:gridCol w:w="46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pct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t>Член комісії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35" w:type="pc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t>______________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2362" w:type="pc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t>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(прізвище, ім’я та по батькові)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ind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*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Заповнюється кожним членом конкурсної комісії.</w:t>
      </w:r>
    </w:p>
    <w:p>
      <w:pPr>
        <w:spacing w:after="0" w:line="240" w:lineRule="auto"/>
        <w:ind w:firstLine="284"/>
        <w:jc w:val="both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spacing w:after="0" w:line="240" w:lineRule="auto"/>
        <w:ind w:firstLine="284"/>
        <w:jc w:val="both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0"/>
          <w:szCs w:val="20"/>
          <w:highlight w:val="green"/>
          <w:lang w:eastAsia="ru-RU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Додаток 5</w:t>
      </w:r>
    </w:p>
    <w:p>
      <w:pPr>
        <w:spacing w:after="0" w:line="240" w:lineRule="auto"/>
        <w:ind w:left="52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 Порядку проведення конкурсу на посади директора та  педагогічних працівників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highlight w:val="green"/>
          <w:lang w:eastAsia="ru-RU"/>
        </w:rPr>
      </w:pP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Протокол 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 xml:space="preserve">оцінювання презентації 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 xml:space="preserve">кандидатів на зайняття  посади 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_________________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8"/>
          <w:lang w:eastAsia="ru-RU"/>
        </w:rPr>
        <w:t>посада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*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>від «____» ___________ 20__ р.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tbl>
      <w:tblPr>
        <w:tblStyle w:val="3"/>
        <w:tblW w:w="986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832"/>
        <w:gridCol w:w="1913"/>
        <w:gridCol w:w="2238"/>
        <w:gridCol w:w="1603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3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  <w:t>№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  <w:t>з/п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  <w:t>Прізвище, ім’я, по батькові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  <w:t>кандидата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Знання та розуміння сучасних тенденцій розвитку освіти та професійного розвитку педагогів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(10 балів)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Актуальність цілей і завдань роботи з професійного розвитку, ефективність методів реалізації запропонованої моделі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(10 балів)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Використання творчих та креативних  підходів в організації професійного розвитку педагогів закладів освіти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(10 балів)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lang w:eastAsia="ru-RU"/>
              </w:rPr>
              <w:t>Загальна сума балів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8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</w:tbl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green"/>
          <w:lang w:eastAsia="ru-RU"/>
        </w:rPr>
      </w:pPr>
    </w:p>
    <w:p>
      <w:pPr>
        <w:keepNext/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green"/>
          <w:lang w:eastAsia="ru-RU"/>
        </w:rPr>
      </w:pP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8"/>
        <w:gridCol w:w="2631"/>
        <w:gridCol w:w="46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pct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t>Член комісії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35" w:type="pc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t>______________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2362" w:type="pc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t>_____________________________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(прізвище, ім’я та по батькові)</w:t>
            </w:r>
          </w:p>
        </w:tc>
      </w:tr>
    </w:tbl>
    <w:p>
      <w:pPr>
        <w:spacing w:after="0" w:line="240" w:lineRule="auto"/>
        <w:ind w:firstLine="284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ind w:firstLine="284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ind w:firstLine="284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*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Заповнюється кожним членом конкурсної комісії.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52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Додаток 6</w:t>
      </w:r>
    </w:p>
    <w:p>
      <w:pPr>
        <w:spacing w:after="0" w:line="240" w:lineRule="auto"/>
        <w:ind w:left="52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 Порядку проведення конкурсу на посади директора та педагогічних працівників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green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Зведений протокол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>результатів конкурсу на зайняття посади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  <w:t xml:space="preserve"> посада</w:t>
      </w:r>
    </w:p>
    <w:p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uk-UA"/>
        </w:rPr>
        <w:t xml:space="preserve">комунальної установи </w:t>
      </w:r>
      <w:r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 працівників Дрогобицької міської ради Львівської області»</w:t>
      </w:r>
    </w:p>
    <w:p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>від «____» ___________ 20   р.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3"/>
        <w:tblW w:w="10179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2137"/>
        <w:gridCol w:w="2003"/>
        <w:gridCol w:w="2003"/>
        <w:gridCol w:w="1684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з/п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Прізвище, ім’я, по батькові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кандидата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Бал, отриманий кандидатом за письмове тестування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Бал, отриманий кандидатом за практичну роботу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Бал, отриманий кандидатом за презентацію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Загальна сума балів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pacing w:val="-2"/>
                <w:sz w:val="28"/>
                <w:szCs w:val="28"/>
                <w:highlight w:val="green"/>
                <w:lang w:eastAsia="ru-RU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highlight w:val="green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highlight w:val="green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Голова комісії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Члени комісії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(П.І.Б.)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cademy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ato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863DEF"/>
    <w:multiLevelType w:val="multilevel"/>
    <w:tmpl w:val="1A863DEF"/>
    <w:lvl w:ilvl="0" w:tentative="0">
      <w:start w:val="0"/>
      <w:numFmt w:val="bullet"/>
      <w:lvlText w:val="-"/>
      <w:lvlJc w:val="left"/>
      <w:pPr>
        <w:ind w:left="171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722"/>
        </w:tabs>
        <w:ind w:left="1722" w:hanging="360"/>
      </w:pPr>
    </w:lvl>
    <w:lvl w:ilvl="2" w:tentative="0">
      <w:start w:val="1"/>
      <w:numFmt w:val="decimal"/>
      <w:lvlText w:val="%3."/>
      <w:lvlJc w:val="left"/>
      <w:pPr>
        <w:tabs>
          <w:tab w:val="left" w:pos="2442"/>
        </w:tabs>
        <w:ind w:left="2442" w:hanging="360"/>
      </w:pPr>
    </w:lvl>
    <w:lvl w:ilvl="3" w:tentative="0">
      <w:start w:val="1"/>
      <w:numFmt w:val="decimal"/>
      <w:lvlText w:val="%4."/>
      <w:lvlJc w:val="left"/>
      <w:pPr>
        <w:tabs>
          <w:tab w:val="left" w:pos="3162"/>
        </w:tabs>
        <w:ind w:left="3162" w:hanging="360"/>
      </w:pPr>
    </w:lvl>
    <w:lvl w:ilvl="4" w:tentative="0">
      <w:start w:val="1"/>
      <w:numFmt w:val="decimal"/>
      <w:lvlText w:val="%5."/>
      <w:lvlJc w:val="left"/>
      <w:pPr>
        <w:tabs>
          <w:tab w:val="left" w:pos="3882"/>
        </w:tabs>
        <w:ind w:left="3882" w:hanging="360"/>
      </w:pPr>
    </w:lvl>
    <w:lvl w:ilvl="5" w:tentative="0">
      <w:start w:val="1"/>
      <w:numFmt w:val="decimal"/>
      <w:lvlText w:val="%6."/>
      <w:lvlJc w:val="left"/>
      <w:pPr>
        <w:tabs>
          <w:tab w:val="left" w:pos="4602"/>
        </w:tabs>
        <w:ind w:left="4602" w:hanging="360"/>
      </w:pPr>
    </w:lvl>
    <w:lvl w:ilvl="6" w:tentative="0">
      <w:start w:val="1"/>
      <w:numFmt w:val="decimal"/>
      <w:lvlText w:val="%7."/>
      <w:lvlJc w:val="left"/>
      <w:pPr>
        <w:tabs>
          <w:tab w:val="left" w:pos="5322"/>
        </w:tabs>
        <w:ind w:left="5322" w:hanging="360"/>
      </w:pPr>
    </w:lvl>
    <w:lvl w:ilvl="7" w:tentative="0">
      <w:start w:val="1"/>
      <w:numFmt w:val="decimal"/>
      <w:lvlText w:val="%8."/>
      <w:lvlJc w:val="left"/>
      <w:pPr>
        <w:tabs>
          <w:tab w:val="left" w:pos="6042"/>
        </w:tabs>
        <w:ind w:left="6042" w:hanging="360"/>
      </w:pPr>
    </w:lvl>
    <w:lvl w:ilvl="8" w:tentative="0">
      <w:start w:val="1"/>
      <w:numFmt w:val="decimal"/>
      <w:lvlText w:val="%9."/>
      <w:lvlJc w:val="left"/>
      <w:pPr>
        <w:tabs>
          <w:tab w:val="left" w:pos="6762"/>
        </w:tabs>
        <w:ind w:left="6762" w:hanging="360"/>
      </w:pPr>
    </w:lvl>
  </w:abstractNum>
  <w:abstractNum w:abstractNumId="1">
    <w:nsid w:val="485F3819"/>
    <w:multiLevelType w:val="multilevel"/>
    <w:tmpl w:val="485F3819"/>
    <w:lvl w:ilvl="0" w:tentative="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eastAsia="Calibri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38"/>
    <w:rsid w:val="00007589"/>
    <w:rsid w:val="00015BD4"/>
    <w:rsid w:val="00067FE0"/>
    <w:rsid w:val="00070B2A"/>
    <w:rsid w:val="00086E7C"/>
    <w:rsid w:val="000906A5"/>
    <w:rsid w:val="000A2272"/>
    <w:rsid w:val="000A2CB5"/>
    <w:rsid w:val="000B76D5"/>
    <w:rsid w:val="000D6987"/>
    <w:rsid w:val="000F29F6"/>
    <w:rsid w:val="000F3F39"/>
    <w:rsid w:val="000F46ED"/>
    <w:rsid w:val="00105365"/>
    <w:rsid w:val="00131345"/>
    <w:rsid w:val="001435CB"/>
    <w:rsid w:val="00144077"/>
    <w:rsid w:val="00184BCA"/>
    <w:rsid w:val="00184CD0"/>
    <w:rsid w:val="0018558D"/>
    <w:rsid w:val="001900A3"/>
    <w:rsid w:val="002309FB"/>
    <w:rsid w:val="0023585D"/>
    <w:rsid w:val="00270D69"/>
    <w:rsid w:val="002D4DCC"/>
    <w:rsid w:val="002D5CF6"/>
    <w:rsid w:val="002E7452"/>
    <w:rsid w:val="00306479"/>
    <w:rsid w:val="003317C6"/>
    <w:rsid w:val="00341134"/>
    <w:rsid w:val="003542EF"/>
    <w:rsid w:val="0037094A"/>
    <w:rsid w:val="003D3657"/>
    <w:rsid w:val="004028AD"/>
    <w:rsid w:val="004032EE"/>
    <w:rsid w:val="004220A8"/>
    <w:rsid w:val="00426918"/>
    <w:rsid w:val="0043691C"/>
    <w:rsid w:val="00443694"/>
    <w:rsid w:val="0044749A"/>
    <w:rsid w:val="00493D86"/>
    <w:rsid w:val="004950C5"/>
    <w:rsid w:val="004B121D"/>
    <w:rsid w:val="004B7149"/>
    <w:rsid w:val="004C088F"/>
    <w:rsid w:val="00504B30"/>
    <w:rsid w:val="00516538"/>
    <w:rsid w:val="00520C8C"/>
    <w:rsid w:val="00521C17"/>
    <w:rsid w:val="005332C7"/>
    <w:rsid w:val="00545809"/>
    <w:rsid w:val="00574D91"/>
    <w:rsid w:val="00583E2B"/>
    <w:rsid w:val="005A173D"/>
    <w:rsid w:val="005A3F77"/>
    <w:rsid w:val="005B6160"/>
    <w:rsid w:val="005C7521"/>
    <w:rsid w:val="005D06E9"/>
    <w:rsid w:val="005D78C9"/>
    <w:rsid w:val="00627278"/>
    <w:rsid w:val="006331B9"/>
    <w:rsid w:val="00640A88"/>
    <w:rsid w:val="00660FA4"/>
    <w:rsid w:val="0067475D"/>
    <w:rsid w:val="006D2275"/>
    <w:rsid w:val="006D75EB"/>
    <w:rsid w:val="006E5AFE"/>
    <w:rsid w:val="007001F9"/>
    <w:rsid w:val="00713A15"/>
    <w:rsid w:val="00732B58"/>
    <w:rsid w:val="00741B31"/>
    <w:rsid w:val="00744F18"/>
    <w:rsid w:val="00754DA4"/>
    <w:rsid w:val="00772440"/>
    <w:rsid w:val="00781706"/>
    <w:rsid w:val="0078629D"/>
    <w:rsid w:val="007B1FC7"/>
    <w:rsid w:val="007B7A5C"/>
    <w:rsid w:val="007C58D2"/>
    <w:rsid w:val="007D177F"/>
    <w:rsid w:val="00824F15"/>
    <w:rsid w:val="00844326"/>
    <w:rsid w:val="00846594"/>
    <w:rsid w:val="008605EA"/>
    <w:rsid w:val="00880208"/>
    <w:rsid w:val="00883149"/>
    <w:rsid w:val="008918EC"/>
    <w:rsid w:val="008C4C3E"/>
    <w:rsid w:val="00901064"/>
    <w:rsid w:val="00914CA9"/>
    <w:rsid w:val="00916B60"/>
    <w:rsid w:val="00924721"/>
    <w:rsid w:val="009459A3"/>
    <w:rsid w:val="00947C7A"/>
    <w:rsid w:val="009D5DA7"/>
    <w:rsid w:val="009E78BD"/>
    <w:rsid w:val="009F39D1"/>
    <w:rsid w:val="00A04085"/>
    <w:rsid w:val="00A12EBD"/>
    <w:rsid w:val="00A36EED"/>
    <w:rsid w:val="00A40336"/>
    <w:rsid w:val="00A44740"/>
    <w:rsid w:val="00A47691"/>
    <w:rsid w:val="00A53400"/>
    <w:rsid w:val="00A576F6"/>
    <w:rsid w:val="00A60DA3"/>
    <w:rsid w:val="00A97EDC"/>
    <w:rsid w:val="00AB2F29"/>
    <w:rsid w:val="00AC6702"/>
    <w:rsid w:val="00AD017F"/>
    <w:rsid w:val="00AF0215"/>
    <w:rsid w:val="00B325D1"/>
    <w:rsid w:val="00B54BA3"/>
    <w:rsid w:val="00B57AC3"/>
    <w:rsid w:val="00B956CD"/>
    <w:rsid w:val="00BA598D"/>
    <w:rsid w:val="00BE6822"/>
    <w:rsid w:val="00C429A7"/>
    <w:rsid w:val="00C4637A"/>
    <w:rsid w:val="00C629DA"/>
    <w:rsid w:val="00C7558A"/>
    <w:rsid w:val="00C96DD3"/>
    <w:rsid w:val="00CA509A"/>
    <w:rsid w:val="00CB1812"/>
    <w:rsid w:val="00CE20D3"/>
    <w:rsid w:val="00D36F97"/>
    <w:rsid w:val="00D96A51"/>
    <w:rsid w:val="00DC70DE"/>
    <w:rsid w:val="00DF521E"/>
    <w:rsid w:val="00E02236"/>
    <w:rsid w:val="00E21598"/>
    <w:rsid w:val="00E52D9C"/>
    <w:rsid w:val="00E63AE5"/>
    <w:rsid w:val="00E96D1F"/>
    <w:rsid w:val="00E96D97"/>
    <w:rsid w:val="00EC6B38"/>
    <w:rsid w:val="00F040BF"/>
    <w:rsid w:val="00F1290A"/>
    <w:rsid w:val="00F30C5D"/>
    <w:rsid w:val="00F9031E"/>
    <w:rsid w:val="00FA1DDB"/>
    <w:rsid w:val="00FA2860"/>
    <w:rsid w:val="00FA30E9"/>
    <w:rsid w:val="00FB61B3"/>
    <w:rsid w:val="00FC023F"/>
    <w:rsid w:val="5A26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0"/>
    <w:uiPriority w:val="0"/>
    <w:pPr>
      <w:widowControl w:val="0"/>
      <w:shd w:val="clear" w:color="auto" w:fill="FFFFFF"/>
      <w:spacing w:before="180" w:after="0" w:line="241" w:lineRule="exact"/>
      <w:ind w:hanging="340"/>
      <w:jc w:val="both"/>
    </w:pPr>
    <w:rPr>
      <w:rFonts w:ascii="Times New Roman" w:hAnsi="Times New Roman" w:cs="Times New Roman"/>
      <w:sz w:val="23"/>
      <w:szCs w:val="23"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paragraph" w:customStyle="1" w:styleId="8">
    <w:name w:val="text-center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customStyle="1" w:styleId="9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Основной текст Знак"/>
    <w:basedOn w:val="2"/>
    <w:link w:val="6"/>
    <w:uiPriority w:val="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 Знак1"/>
    <w:basedOn w:val="2"/>
    <w:semiHidden/>
    <w:uiPriority w:val="99"/>
  </w:style>
  <w:style w:type="character" w:customStyle="1" w:styleId="12">
    <w:name w:val="Основной текст (7)_"/>
    <w:basedOn w:val="2"/>
    <w:link w:val="13"/>
    <w:uiPriority w:val="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 (7)"/>
    <w:basedOn w:val="1"/>
    <w:link w:val="12"/>
    <w:uiPriority w:val="0"/>
    <w:pPr>
      <w:widowControl w:val="0"/>
      <w:shd w:val="clear" w:color="auto" w:fill="FFFFFF"/>
      <w:spacing w:after="0" w:line="265" w:lineRule="exact"/>
      <w:ind w:firstLine="520"/>
    </w:pPr>
    <w:rPr>
      <w:rFonts w:ascii="Times New Roman" w:hAnsi="Times New Roman" w:cs="Times New Roman"/>
      <w:sz w:val="23"/>
      <w:szCs w:val="23"/>
    </w:rPr>
  </w:style>
  <w:style w:type="paragraph" w:styleId="14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15">
    <w:name w:val="Style7"/>
    <w:basedOn w:val="1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customStyle="1" w:styleId="16">
    <w:name w:val="Font Style13"/>
    <w:basedOn w:val="2"/>
    <w:uiPriority w:val="0"/>
    <w:rPr>
      <w:rFonts w:ascii="Times New Roman" w:hAnsi="Times New Roman" w:cs="Times New Roman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AAC0-C295-472C-8327-6D02E92927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3150</Words>
  <Characters>17955</Characters>
  <Lines>149</Lines>
  <Paragraphs>42</Paragraphs>
  <TotalTime>1020</TotalTime>
  <ScaleCrop>false</ScaleCrop>
  <LinksUpToDate>false</LinksUpToDate>
  <CharactersWithSpaces>21063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2021-01-15T12:27:00Z</dcterms:created>
  <dc:creator>User</dc:creator>
  <cp:lastModifiedBy>Відділ ІТ та ана�</cp:lastModifiedBy>
  <cp:lastPrinted>2022-08-01T12:21:00Z</cp:lastPrinted>
  <dcterms:modified xsi:type="dcterms:W3CDTF">2022-08-02T06:51:47Z</dcterms:modified>
  <cp:revision>216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3165D982D4844B92B7BC170965602B58</vt:lpwstr>
  </property>
</Properties>
</file>