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 Дрогобицької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2"/>
        <w:numPr>
          <w:ilvl w:val="0"/>
          <w:numId w:val="0"/>
        </w:numPr>
        <w:ind w:left="709" w:lef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Звіт про бюджет Дрогобицької міської територіальної громади за І-ше півріччя 2022 року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Програми забезпечення заходів з підготовки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територіальної  оборони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та добровольчих формувань Дрогобицької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міської територіальної громади на 2022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ind w:firstLine="709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Про уточнення назви обладнання медичного, фінансування якого здійснюється за рахунок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»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Про внесення змін рішення виконавчого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комітету Дрогобицької міської ради від 16.11.2021 №368 «Про  встановлення плати за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користування місцем для паркування транспортних засобів на відведених  майданчиках для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паркування  на вул.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Миколи Лисенка,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вул. Івана Франка, вул. Данила Галицького,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вул. Пилипа Орлика м. Дрогобич»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безкоштовну передачу майна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комунальної власності на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баланс КП «Служба муніципального управління» ДМР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безкоштовну передачу на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баланс КП «Комунальник» ДМР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матеріальних цінностей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безкоштовну передачу на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баланс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КП «Фермерське господарство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«Тарком» ДМР матеріальних цінностей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  <w:lang w:val="uk-UA"/>
        </w:rPr>
        <w:t>Про передачу ДП “Дрогобицьке АТП” КП “СМУ” ДМР автомобілів для потреб ЗСУ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96042FE"/>
    <w:rsid w:val="100739DF"/>
    <w:rsid w:val="14245D00"/>
    <w:rsid w:val="142C69EE"/>
    <w:rsid w:val="21C944A9"/>
    <w:rsid w:val="376738D5"/>
    <w:rsid w:val="3E3441E0"/>
    <w:rsid w:val="3F312419"/>
    <w:rsid w:val="5EB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2">
    <w:name w:val="Normal"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3</TotalTime>
  <ScaleCrop>false</ScaleCrop>
  <LinksUpToDate>false</LinksUpToDate>
  <CharactersWithSpaces>12639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2022-08-23T06:58:23Z</cp:lastPrinted>
  <dcterms:modified xsi:type="dcterms:W3CDTF">2022-08-23T06:58:30Z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68AFC6E78EF24427A1FA15F27CDF29B1</vt:lpwstr>
  </property>
</Properties>
</file>