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spacing w:line="276" w:lineRule="auto"/>
        <w:ind w:leftChars="221"/>
        <w:jc w:val="center"/>
        <w:rPr>
          <w:rStyle w:val="6"/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6"/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uk-UA"/>
        </w:rPr>
        <w:t xml:space="preserve">Про бюджет Дрогобицької міської територіальної </w:t>
      </w:r>
    </w:p>
    <w:p>
      <w:pPr>
        <w:numPr>
          <w:ilvl w:val="0"/>
          <w:numId w:val="0"/>
        </w:numPr>
        <w:spacing w:line="276" w:lineRule="auto"/>
        <w:ind w:leftChars="22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uk-UA"/>
        </w:rPr>
        <w:t>громади на 2023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надання грошових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допомог на поховання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внесення змін у штатний розпис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комунального закладу «Дрогобицького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культурно-освітнього центр імені Івана Франка»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Про затвердження прейскуранта цін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на платні послуги, що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надаються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комунальним некомерційним підприємством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«Дрогобицька міська лікарня № 3» Дрогобицької міської ради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tabs>
          <w:tab w:val="left" w:pos="4536"/>
          <w:tab w:val="left" w:pos="4820"/>
          <w:tab w:val="left" w:pos="6096"/>
        </w:tabs>
        <w:spacing w:before="0" w:beforeAutospacing="0" w:after="0" w:afterAutospacing="0"/>
        <w:ind w:right="89" w:rightChars="3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в рішення виконавчого комітету Дрогобицької міської ради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«Про виділення коштів КНП «Дрогобицька міська лікарня № 1» ДМР на закупівлю МРТ» № 298 від 18.10.2022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6"/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uk-UA"/>
        </w:rPr>
        <w:t>Про міську комісію з питань техногенно-екологічної безпеки і надзвичайних ситуацій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6"/>
          <w:rFonts w:hint="default" w:ascii="Times New Roman" w:hAnsi="Times New Roman" w:cs="Times New Roman"/>
          <w:b/>
          <w:bCs/>
          <w:color w:val="212529"/>
          <w:sz w:val="28"/>
          <w:szCs w:val="27"/>
        </w:rPr>
        <w:t>Про розгляд заяви про вихід</w:t>
      </w:r>
      <w:r>
        <w:rPr>
          <w:rStyle w:val="6"/>
          <w:rFonts w:hint="default" w:ascii="Times New Roman" w:hAnsi="Times New Roman" w:cs="Times New Roman"/>
          <w:b/>
          <w:bCs/>
          <w:color w:val="212529"/>
          <w:sz w:val="28"/>
          <w:szCs w:val="27"/>
          <w:lang w:val="uk-UA"/>
        </w:rPr>
        <w:t xml:space="preserve"> </w:t>
      </w:r>
      <w:r>
        <w:rPr>
          <w:rStyle w:val="6"/>
          <w:rFonts w:hint="default" w:ascii="Times New Roman" w:hAnsi="Times New Roman" w:cs="Times New Roman"/>
          <w:b/>
          <w:bCs/>
          <w:color w:val="212529"/>
          <w:sz w:val="28"/>
          <w:szCs w:val="27"/>
        </w:rPr>
        <w:t>з членів особистого селянського</w:t>
      </w:r>
      <w:r>
        <w:rPr>
          <w:rStyle w:val="6"/>
          <w:rFonts w:hint="default" w:ascii="Times New Roman" w:hAnsi="Times New Roman" w:cs="Times New Roman"/>
          <w:b/>
          <w:bCs/>
          <w:color w:val="212529"/>
          <w:sz w:val="28"/>
          <w:szCs w:val="27"/>
          <w:lang w:val="uk-UA"/>
        </w:rPr>
        <w:t xml:space="preserve"> </w:t>
      </w:r>
      <w:r>
        <w:rPr>
          <w:rStyle w:val="6"/>
          <w:rFonts w:hint="default" w:ascii="Times New Roman" w:hAnsi="Times New Roman" w:cs="Times New Roman"/>
          <w:b/>
          <w:bCs/>
          <w:color w:val="212529"/>
          <w:sz w:val="28"/>
          <w:szCs w:val="27"/>
        </w:rPr>
        <w:t>господарства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lang w:val="uk-UA"/>
        </w:rPr>
        <w:t>Про встановлення пільгової вартості платних послуг для відвідувачів великого плавального басейну Дрогобицької дитячо</w:t>
      </w:r>
      <w:r>
        <w:rPr>
          <w:rFonts w:hint="default" w:ascii="Times New Roman" w:hAnsi="Times New Roman" w:cs="Times New Roman"/>
          <w:bCs/>
          <w:sz w:val="28"/>
          <w:lang w:val="uk-UA"/>
        </w:rPr>
        <w:t>-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>юнацької спортивної школи ім. І.Боберського”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bookmarkStart w:id="0" w:name="_GoBack"/>
      <w:bookmarkEnd w:id="0"/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>Про встановлення вартості платних послуг для відвідувачів ігрового залу та великого плавального басейну Дрогобицької дитячо-юнацької спортивної школи ім.І.Боберського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tabs>
          <w:tab w:val="left" w:pos="4536"/>
          <w:tab w:val="left" w:pos="4820"/>
          <w:tab w:val="left" w:pos="6096"/>
        </w:tabs>
        <w:spacing w:before="0" w:beforeAutospacing="0" w:after="0" w:afterAutospacing="0"/>
        <w:ind w:left="0" w:leftChars="0" w:right="-58" w:rightChars="-24" w:firstLine="720" w:firstLine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вирішення питань, пов’язаних із захистом прав дітей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 тимчасове влаштування малолітніх дітей у дитячий будинок «Оранта» м.Дрогобича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 продовження терміну перебування малолітньої дитини у дитячому будинку «Оранта» м.Дрогобича, про відчислення неповнолітньої дитини, позбавленої батьківського піклування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затвердження висновку відділу-служби у справах дітей про підтвердження місця проживання  малолітньої дитини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4" w:leftChars="0" w:firstLine="714" w:firstLineChars="255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Програми обслуговування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відеокамер та системи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відео спостереження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 Дрогобицькій міській територіальній громаді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 2022-2023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передачу відеокамер та обладнання системи відеоспостереження на баланс КП “Екран-Сервіс”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1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встановлення дорожніх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знаків на території Дрогобицької 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>
      <w:pPr>
        <w:numPr>
          <w:ilvl w:val="0"/>
          <w:numId w:val="0"/>
        </w:numPr>
        <w:ind w:leftChars="221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від 08.06.2022 №161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Положення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порядок розміщення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зовнішньої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реклами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 території населених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пунктів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Дрогобицької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міської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221" w:right="-58" w:rightChars="-24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Про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заборону розміщення тимчасов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>ої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 виносн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ої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зовнішньої реклами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(штендерів)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на територі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>ях загального користування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 населених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пунктів Дрогобицької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надання дозволу КП “Дрогобицька лазня” на влаштування благоустрою території парковки транспортних засобів з обмеженим доступом за адресою Львівська обл., м.Дрогобич, вул.Б.Лепкого,9/1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 w:right="-58" w:rightChars="-2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надання дозволу ТОВ “Зірки України” на розміщення льодової ковзанки “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Ice Land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” на території парку культури та відпочинку за адресою Львівська обл., м.Дрогобич, вул.Трускавецька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 w:right="-58" w:rightChars="-2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вивільнення земельної ділянки від самовільно встановленої тимчасової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споруди (металевий гараж)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за адресою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: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Львівська обл.,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м.Дрогобич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, вул.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Грушевського (поблизу буд.54)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у рішення від 20.07.2021 №249 “Про надання дозволу ОСББ “3-АДО” на влаштування благоустрою прибудинкової території за адресою Львівська обл., м.Дрогобич, 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вул.Грушевського, буд. 42/1”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3"/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надання дозволу гр. Лукановському В.М.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на впорядкування благоустрою існуючого заїзду та прилеглої території (замощення)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за адресою Львівська обл., м. Дрогобич, вул. Трускавецька, 116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3"/>
        <w:numPr>
          <w:ilvl w:val="0"/>
          <w:numId w:val="0"/>
        </w:numPr>
        <w:tabs>
          <w:tab w:val="left" w:pos="5245"/>
          <w:tab w:val="left" w:pos="7088"/>
        </w:tabs>
        <w:ind w:leftChars="257" w:right="-58" w:rightChars="-2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“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Про надання дозволу гр. Кузьмин Ю.Є.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на влаштування заїзду та його благоустрою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до приватизованої земельної ділянки за адресою Львівська обл., м. Дрогобич, вул. Стрийська, кад. номер 4610600000:01:076:0277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”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голосував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uk-UA"/>
              </w:rPr>
              <w:t>(конфлікт інтересів)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3"/>
        <w:tabs>
          <w:tab w:val="left" w:pos="5245"/>
          <w:tab w:val="left" w:pos="7088"/>
        </w:tabs>
        <w:ind w:right="-71" w:right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надання дозволу гр. Нестор Ю.Б.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на влаштування заїзду та його благоустрою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до приватизованої земельної ділянки за адресою Львівська обл., м. Стебник, вул. Дрогобицька, кад. номер 4621280300:07:000:2054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5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голосував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uk-UA"/>
              </w:rPr>
              <w:t>(конфлікт інтересів)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A35CC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2029B7"/>
    <w:rsid w:val="0284004A"/>
    <w:rsid w:val="096042FE"/>
    <w:rsid w:val="0F2815EC"/>
    <w:rsid w:val="274916A0"/>
    <w:rsid w:val="29F95D7D"/>
    <w:rsid w:val="376738D5"/>
    <w:rsid w:val="380A6924"/>
    <w:rsid w:val="3E3441E0"/>
    <w:rsid w:val="4D612EA2"/>
    <w:rsid w:val="62E96EC2"/>
    <w:rsid w:val="6408506A"/>
    <w:rsid w:val="694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4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4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4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4"/>
    <w:link w:val="7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3</TotalTime>
  <ScaleCrop>false</ScaleCrop>
  <LinksUpToDate>false</LinksUpToDate>
  <CharactersWithSpaces>12639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2022-11-15T13:39:36Z</cp:lastPrinted>
  <dcterms:modified xsi:type="dcterms:W3CDTF">2022-11-15T13:42:02Z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9758F8CB08884AAD94BD7243EF87857E</vt:lpwstr>
  </property>
</Properties>
</file>