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AC" w:rsidRPr="00C63DFD" w:rsidRDefault="002F2DAC" w:rsidP="002F2DAC">
      <w:pPr>
        <w:widowControl w:val="0"/>
        <w:jc w:val="center"/>
        <w:rPr>
          <w:rFonts w:eastAsia="Arial Unicode MS"/>
          <w:b/>
          <w:caps/>
          <w:color w:val="000000"/>
          <w:lang w:val="uk-UA" w:eastAsia="uk-UA"/>
        </w:rPr>
      </w:pPr>
      <w:r w:rsidRPr="00C63DFD">
        <w:rPr>
          <w:rFonts w:ascii="Arial Unicode MS" w:eastAsia="Arial Unicode MS" w:cs="Arial Unicode MS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FC5C124" wp14:editId="008F39C1">
            <wp:extent cx="35115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84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AC" w:rsidRPr="00C63DFD" w:rsidRDefault="002F2DAC" w:rsidP="002F2DAC">
      <w:pPr>
        <w:widowControl w:val="0"/>
        <w:jc w:val="center"/>
        <w:rPr>
          <w:rFonts w:eastAsia="Arial Unicode MS"/>
          <w:b/>
          <w:caps/>
          <w:color w:val="000000"/>
          <w:lang w:val="uk-UA" w:eastAsia="uk-UA"/>
        </w:rPr>
      </w:pPr>
    </w:p>
    <w:p w:rsidR="002F2DAC" w:rsidRPr="00C63DFD" w:rsidRDefault="002F2DAC" w:rsidP="002F2DAC">
      <w:pPr>
        <w:widowControl w:val="0"/>
        <w:jc w:val="center"/>
        <w:rPr>
          <w:rFonts w:eastAsia="Arial Unicode MS"/>
          <w:caps/>
          <w:color w:val="000000"/>
          <w:sz w:val="28"/>
          <w:szCs w:val="28"/>
          <w:lang w:val="uk-UA" w:eastAsia="uk-UA"/>
        </w:rPr>
      </w:pPr>
      <w:r w:rsidRPr="00C63DFD">
        <w:rPr>
          <w:rFonts w:eastAsia="Arial Unicode MS"/>
          <w:caps/>
          <w:color w:val="000000"/>
          <w:sz w:val="28"/>
          <w:szCs w:val="28"/>
          <w:lang w:val="uk-UA" w:eastAsia="uk-UA"/>
        </w:rPr>
        <w:t>Дрогобицька  міська  рада</w:t>
      </w:r>
    </w:p>
    <w:p w:rsidR="002F2DAC" w:rsidRPr="00C63DFD" w:rsidRDefault="002F2DAC" w:rsidP="002F2DAC">
      <w:pPr>
        <w:widowControl w:val="0"/>
        <w:contextualSpacing/>
        <w:jc w:val="center"/>
        <w:rPr>
          <w:rFonts w:eastAsia="Arial Unicode MS"/>
          <w:b/>
          <w:caps/>
          <w:color w:val="000000"/>
          <w:sz w:val="32"/>
          <w:szCs w:val="32"/>
          <w:lang w:val="uk-UA" w:eastAsia="uk-UA"/>
        </w:rPr>
      </w:pPr>
    </w:p>
    <w:p w:rsidR="002F2DAC" w:rsidRPr="00C63DFD" w:rsidRDefault="002F2DAC" w:rsidP="002F2DAC">
      <w:pPr>
        <w:widowControl w:val="0"/>
        <w:contextualSpacing/>
        <w:jc w:val="center"/>
        <w:rPr>
          <w:rFonts w:eastAsia="Arial Unicode MS"/>
          <w:b/>
          <w:caps/>
          <w:color w:val="000000"/>
          <w:sz w:val="32"/>
          <w:szCs w:val="32"/>
          <w:lang w:val="uk-UA" w:eastAsia="uk-UA"/>
        </w:rPr>
      </w:pPr>
      <w:r w:rsidRPr="00C63DFD">
        <w:rPr>
          <w:rFonts w:eastAsia="Arial Unicode MS"/>
          <w:b/>
          <w:caps/>
          <w:color w:val="000000"/>
          <w:sz w:val="32"/>
          <w:szCs w:val="32"/>
          <w:lang w:val="uk-UA" w:eastAsia="uk-UA"/>
        </w:rPr>
        <w:t>ВИКОНАВЧИЙ  КОМІТЕТ</w:t>
      </w:r>
    </w:p>
    <w:p w:rsidR="002F2DAC" w:rsidRPr="00C63DFD" w:rsidRDefault="002F2DAC" w:rsidP="002F2DAC">
      <w:pPr>
        <w:widowControl w:val="0"/>
        <w:contextualSpacing/>
        <w:jc w:val="center"/>
        <w:rPr>
          <w:rFonts w:eastAsia="Arial Unicode MS"/>
          <w:b/>
          <w:caps/>
          <w:color w:val="000000"/>
          <w:sz w:val="36"/>
          <w:szCs w:val="36"/>
          <w:lang w:val="uk-UA" w:eastAsia="uk-UA"/>
        </w:rPr>
      </w:pPr>
      <w:r w:rsidRPr="00C63DFD">
        <w:rPr>
          <w:rFonts w:eastAsia="Arial Unicode MS"/>
          <w:b/>
          <w:caps/>
          <w:color w:val="000000"/>
          <w:sz w:val="36"/>
          <w:szCs w:val="36"/>
          <w:lang w:val="uk-UA" w:eastAsia="uk-UA"/>
        </w:rPr>
        <w:t xml:space="preserve">Р І Ш Е Н </w:t>
      </w:r>
      <w:proofErr w:type="spellStart"/>
      <w:r w:rsidRPr="00C63DFD">
        <w:rPr>
          <w:rFonts w:eastAsia="Arial Unicode MS"/>
          <w:b/>
          <w:caps/>
          <w:color w:val="000000"/>
          <w:sz w:val="36"/>
          <w:szCs w:val="36"/>
          <w:lang w:val="uk-UA" w:eastAsia="uk-UA"/>
        </w:rPr>
        <w:t>Н</w:t>
      </w:r>
      <w:proofErr w:type="spellEnd"/>
      <w:r w:rsidRPr="00C63DFD">
        <w:rPr>
          <w:rFonts w:eastAsia="Arial Unicode MS"/>
          <w:b/>
          <w:caps/>
          <w:color w:val="000000"/>
          <w:sz w:val="36"/>
          <w:szCs w:val="36"/>
          <w:lang w:val="uk-UA" w:eastAsia="uk-UA"/>
        </w:rPr>
        <w:t xml:space="preserve"> Я</w:t>
      </w:r>
    </w:p>
    <w:p w:rsidR="002F2DAC" w:rsidRPr="00C63DFD" w:rsidRDefault="002F2DAC" w:rsidP="002F2DAC">
      <w:pPr>
        <w:widowControl w:val="0"/>
        <w:contextualSpacing/>
        <w:jc w:val="center"/>
        <w:rPr>
          <w:rFonts w:eastAsia="Arial Unicode MS"/>
          <w:b/>
          <w:caps/>
          <w:color w:val="000000"/>
          <w:lang w:val="uk-UA" w:eastAsia="uk-UA"/>
        </w:rPr>
      </w:pPr>
    </w:p>
    <w:p w:rsidR="002F2DAC" w:rsidRPr="00C63DFD" w:rsidRDefault="002F2DAC" w:rsidP="002F2DAC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  <w:r w:rsidRPr="00C63DFD">
        <w:rPr>
          <w:rFonts w:eastAsia="Arial Unicode MS"/>
          <w:b/>
          <w:color w:val="000000"/>
          <w:sz w:val="28"/>
          <w:szCs w:val="28"/>
          <w:lang w:val="uk-UA" w:eastAsia="uk-UA"/>
        </w:rPr>
        <w:t>від _________________№_________</w:t>
      </w:r>
    </w:p>
    <w:p w:rsidR="002F2DAC" w:rsidRPr="00C63DFD" w:rsidRDefault="002F2DAC" w:rsidP="002F2DAC">
      <w:pPr>
        <w:widowControl w:val="0"/>
        <w:rPr>
          <w:rFonts w:eastAsia="Arial Unicode MS"/>
          <w:b/>
          <w:color w:val="000000"/>
          <w:sz w:val="28"/>
          <w:lang w:val="uk-UA" w:eastAsia="uk-UA"/>
        </w:rPr>
      </w:pPr>
    </w:p>
    <w:p w:rsidR="002F2DAC" w:rsidRPr="0010324F" w:rsidRDefault="00EA3FB0" w:rsidP="002F2DAC"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/>
        </w:rPr>
      </w:pPr>
      <w:r>
        <w:rPr>
          <w:rFonts w:eastAsia="Arial Unicode MS"/>
          <w:b/>
          <w:bCs/>
          <w:color w:val="000000"/>
          <w:sz w:val="28"/>
          <w:lang w:val="uk-UA" w:eastAsia="uk-UA"/>
        </w:rPr>
        <w:t xml:space="preserve">Про затвердження </w:t>
      </w:r>
      <w:r w:rsidR="00DE1C42">
        <w:rPr>
          <w:rFonts w:eastAsia="Arial Unicode MS"/>
          <w:b/>
          <w:bCs/>
          <w:color w:val="000000"/>
          <w:sz w:val="28"/>
          <w:lang w:val="uk-UA" w:eastAsia="uk-UA"/>
        </w:rPr>
        <w:t>вартості</w:t>
      </w:r>
      <w:r w:rsidR="00F216BA">
        <w:rPr>
          <w:rFonts w:eastAsia="Arial Unicode MS"/>
          <w:b/>
          <w:bCs/>
          <w:color w:val="000000"/>
          <w:sz w:val="28"/>
          <w:lang w:val="uk-UA" w:eastAsia="uk-UA"/>
        </w:rPr>
        <w:t xml:space="preserve"> послуги</w:t>
      </w:r>
    </w:p>
    <w:p w:rsidR="008D7D62" w:rsidRDefault="00F216BA" w:rsidP="0063341B"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/>
        </w:rPr>
      </w:pPr>
      <w:r>
        <w:rPr>
          <w:rFonts w:eastAsia="Arial Unicode MS"/>
          <w:b/>
          <w:bCs/>
          <w:color w:val="000000"/>
          <w:sz w:val="28"/>
          <w:lang w:val="uk-UA" w:eastAsia="uk-UA"/>
        </w:rPr>
        <w:t>на</w:t>
      </w:r>
      <w:r w:rsidR="002F2DAC" w:rsidRPr="0010324F">
        <w:rPr>
          <w:rFonts w:eastAsia="Arial Unicode MS"/>
          <w:b/>
          <w:bCs/>
          <w:color w:val="000000"/>
          <w:sz w:val="28"/>
          <w:lang w:val="uk-UA" w:eastAsia="uk-UA"/>
        </w:rPr>
        <w:t xml:space="preserve"> </w:t>
      </w:r>
      <w:r w:rsidR="0063341B" w:rsidRPr="0063341B">
        <w:rPr>
          <w:rFonts w:eastAsia="Arial Unicode MS"/>
          <w:b/>
          <w:bCs/>
          <w:color w:val="000000"/>
          <w:sz w:val="28"/>
          <w:lang w:val="uk-UA" w:eastAsia="uk-UA"/>
        </w:rPr>
        <w:t xml:space="preserve">захоронення </w:t>
      </w:r>
      <w:r w:rsidR="008D7D62">
        <w:rPr>
          <w:rFonts w:eastAsia="Arial Unicode MS"/>
          <w:b/>
          <w:bCs/>
          <w:color w:val="000000"/>
          <w:sz w:val="28"/>
          <w:lang w:val="uk-UA" w:eastAsia="uk-UA"/>
        </w:rPr>
        <w:t xml:space="preserve">твердих </w:t>
      </w:r>
      <w:r w:rsidR="0063341B" w:rsidRPr="0063341B">
        <w:rPr>
          <w:rFonts w:eastAsia="Arial Unicode MS"/>
          <w:b/>
          <w:bCs/>
          <w:color w:val="000000"/>
          <w:sz w:val="28"/>
          <w:lang w:val="uk-UA" w:eastAsia="uk-UA"/>
        </w:rPr>
        <w:t>побутових відходів</w:t>
      </w:r>
      <w:r w:rsidR="0030726A">
        <w:rPr>
          <w:rFonts w:eastAsia="Arial Unicode MS"/>
          <w:b/>
          <w:bCs/>
          <w:color w:val="000000"/>
          <w:sz w:val="28"/>
          <w:lang w:val="uk-UA" w:eastAsia="uk-UA"/>
        </w:rPr>
        <w:t xml:space="preserve"> </w:t>
      </w:r>
      <w:r w:rsidR="008D7D62">
        <w:rPr>
          <w:rFonts w:eastAsia="Arial Unicode MS"/>
          <w:b/>
          <w:bCs/>
          <w:color w:val="000000"/>
          <w:sz w:val="28"/>
          <w:lang w:val="uk-UA" w:eastAsia="uk-UA"/>
        </w:rPr>
        <w:t>(ТПВ)</w:t>
      </w:r>
    </w:p>
    <w:p w:rsidR="008D7D62" w:rsidRDefault="00371749" w:rsidP="0063341B"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  <w:r>
        <w:rPr>
          <w:rFonts w:eastAsia="Arial Unicode MS"/>
          <w:b/>
          <w:bCs/>
          <w:color w:val="000000"/>
          <w:sz w:val="28"/>
          <w:lang w:val="en-US" w:eastAsia="uk-UA"/>
        </w:rPr>
        <w:t>IV</w:t>
      </w:r>
      <w:r w:rsidR="005841B8" w:rsidRPr="005841B8">
        <w:rPr>
          <w:rFonts w:eastAsia="Arial Unicode MS"/>
          <w:b/>
          <w:bCs/>
          <w:color w:val="000000"/>
          <w:sz w:val="28"/>
          <w:lang w:eastAsia="uk-UA"/>
        </w:rPr>
        <w:t xml:space="preserve"> </w:t>
      </w:r>
      <w:r w:rsidR="005841B8">
        <w:rPr>
          <w:rFonts w:eastAsia="Arial Unicode MS"/>
          <w:b/>
          <w:bCs/>
          <w:color w:val="000000"/>
          <w:sz w:val="28"/>
          <w:lang w:val="uk-UA" w:eastAsia="uk-UA"/>
        </w:rPr>
        <w:t xml:space="preserve">класу небезпеки </w:t>
      </w:r>
      <w:r w:rsidR="0063341B">
        <w:rPr>
          <w:rFonts w:eastAsia="Arial Unicode MS"/>
          <w:b/>
          <w:bCs/>
          <w:color w:val="000000"/>
          <w:sz w:val="28"/>
          <w:lang w:val="uk-UA" w:eastAsia="uk-UA"/>
        </w:rPr>
        <w:t>на</w:t>
      </w:r>
      <w:r w:rsidR="0030726A">
        <w:rPr>
          <w:rFonts w:eastAsia="Arial Unicode MS"/>
          <w:b/>
          <w:bCs/>
          <w:color w:val="000000"/>
          <w:sz w:val="28"/>
          <w:lang w:val="uk-UA" w:eastAsia="uk-UA"/>
        </w:rPr>
        <w:t xml:space="preserve"> </w:t>
      </w:r>
      <w:r w:rsidR="0063341B"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>міськ</w:t>
      </w:r>
      <w:r w:rsid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>ому</w:t>
      </w:r>
      <w:r w:rsidR="0063341B"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 сміттєзвалищ</w:t>
      </w:r>
      <w:r w:rsid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>і</w:t>
      </w:r>
      <w:r w:rsidR="0063341B"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 </w:t>
      </w:r>
    </w:p>
    <w:p w:rsidR="0063341B" w:rsidRDefault="0063341B" w:rsidP="0063341B"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/>
        </w:rPr>
      </w:pPr>
      <w:r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в районі села </w:t>
      </w:r>
      <w:proofErr w:type="spellStart"/>
      <w:r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>Брониця</w:t>
      </w:r>
      <w:proofErr w:type="spellEnd"/>
      <w:r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 </w:t>
      </w:r>
    </w:p>
    <w:p w:rsidR="0063341B" w:rsidRDefault="00EE4880" w:rsidP="0063341B"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  <w:r>
        <w:rPr>
          <w:rFonts w:eastAsia="Arial Unicode MS"/>
          <w:b/>
          <w:bCs/>
          <w:color w:val="000000"/>
          <w:sz w:val="28"/>
          <w:lang w:val="uk-UA" w:eastAsia="uk-UA" w:bidi="uk-UA"/>
        </w:rPr>
        <w:t>Дрогобицької міської громади</w:t>
      </w:r>
      <w:r w:rsidR="0063341B"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 xml:space="preserve"> Дрогобицького </w:t>
      </w:r>
    </w:p>
    <w:p w:rsidR="0063341B" w:rsidRDefault="0063341B" w:rsidP="0063341B">
      <w:pPr>
        <w:widowControl w:val="0"/>
        <w:jc w:val="both"/>
        <w:rPr>
          <w:rFonts w:eastAsia="Arial Unicode MS"/>
          <w:b/>
          <w:bCs/>
          <w:color w:val="000000"/>
          <w:sz w:val="28"/>
          <w:lang w:val="uk-UA" w:eastAsia="uk-UA" w:bidi="uk-UA"/>
        </w:rPr>
      </w:pPr>
      <w:r w:rsidRPr="0063341B">
        <w:rPr>
          <w:rFonts w:eastAsia="Arial Unicode MS"/>
          <w:b/>
          <w:bCs/>
          <w:color w:val="000000"/>
          <w:sz w:val="28"/>
          <w:lang w:val="uk-UA" w:eastAsia="uk-UA" w:bidi="uk-UA"/>
        </w:rPr>
        <w:t>району Львівської област</w:t>
      </w:r>
      <w:r>
        <w:rPr>
          <w:rFonts w:eastAsia="Arial Unicode MS"/>
          <w:b/>
          <w:bCs/>
          <w:color w:val="000000"/>
          <w:sz w:val="28"/>
          <w:lang w:val="uk-UA" w:eastAsia="uk-UA" w:bidi="uk-UA"/>
        </w:rPr>
        <w:t>і</w:t>
      </w:r>
    </w:p>
    <w:p w:rsidR="0063341B" w:rsidRPr="00001312" w:rsidRDefault="0063341B" w:rsidP="0063341B">
      <w:pPr>
        <w:widowControl w:val="0"/>
        <w:jc w:val="both"/>
        <w:rPr>
          <w:rFonts w:eastAsia="Arial Unicode MS"/>
          <w:color w:val="000000"/>
          <w:sz w:val="28"/>
          <w:lang w:val="uk-UA" w:eastAsia="uk-UA"/>
        </w:rPr>
      </w:pPr>
    </w:p>
    <w:p w:rsidR="002F2DAC" w:rsidRPr="00653722" w:rsidRDefault="005841B8" w:rsidP="00653722">
      <w:pPr>
        <w:widowControl w:val="0"/>
        <w:ind w:firstLine="709"/>
        <w:jc w:val="both"/>
        <w:rPr>
          <w:b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</w:t>
      </w:r>
      <w:r w:rsidR="002F2DAC" w:rsidRPr="00F91EBE">
        <w:rPr>
          <w:sz w:val="28"/>
          <w:szCs w:val="28"/>
          <w:lang w:val="uk-UA" w:eastAsia="en-US"/>
        </w:rPr>
        <w:t xml:space="preserve">ідповідно до </w:t>
      </w:r>
      <w:proofErr w:type="spellStart"/>
      <w:r w:rsidRPr="00F91EBE">
        <w:rPr>
          <w:rFonts w:eastAsia="Arial Unicode MS"/>
          <w:iCs/>
          <w:sz w:val="28"/>
          <w:lang w:val="uk-UA" w:eastAsia="uk-UA"/>
        </w:rPr>
        <w:t>пп</w:t>
      </w:r>
      <w:proofErr w:type="spellEnd"/>
      <w:r w:rsidRPr="00F91EBE">
        <w:rPr>
          <w:rFonts w:eastAsia="Arial Unicode MS"/>
          <w:iCs/>
          <w:sz w:val="28"/>
          <w:lang w:val="uk-UA" w:eastAsia="uk-UA"/>
        </w:rPr>
        <w:t>. 2 п. «а»</w:t>
      </w:r>
      <w:r w:rsidRPr="00F91EBE">
        <w:rPr>
          <w:rFonts w:eastAsia="Arial Unicode MS"/>
          <w:i/>
          <w:iCs/>
          <w:sz w:val="28"/>
          <w:lang w:eastAsia="uk-UA"/>
        </w:rPr>
        <w:t> </w:t>
      </w:r>
      <w:r w:rsidRPr="00F91EBE">
        <w:rPr>
          <w:rFonts w:eastAsia="Arial Unicode MS"/>
          <w:sz w:val="28"/>
          <w:lang w:val="uk-UA" w:eastAsia="uk-UA"/>
        </w:rPr>
        <w:t xml:space="preserve"> ст. 28 Закону України «Про місцеве самоврядування в Україні»</w:t>
      </w:r>
      <w:r w:rsidRPr="00C63DFD">
        <w:rPr>
          <w:rFonts w:eastAsia="Arial Unicode MS"/>
          <w:sz w:val="28"/>
          <w:lang w:val="uk-UA" w:eastAsia="uk-UA"/>
        </w:rPr>
        <w:t>,</w:t>
      </w:r>
      <w:r>
        <w:rPr>
          <w:rFonts w:eastAsia="Arial Unicode MS"/>
          <w:sz w:val="28"/>
          <w:lang w:val="uk-UA" w:eastAsia="uk-UA"/>
        </w:rPr>
        <w:t xml:space="preserve"> З</w:t>
      </w:r>
      <w:r w:rsidR="007C3B5D">
        <w:rPr>
          <w:rFonts w:eastAsia="Arial Unicode MS"/>
          <w:sz w:val="28"/>
          <w:lang w:val="uk-UA" w:eastAsia="uk-UA"/>
        </w:rPr>
        <w:t xml:space="preserve">акону України «Про відходи», </w:t>
      </w:r>
      <w:r w:rsidR="002F2DAC" w:rsidRPr="00F91EBE">
        <w:rPr>
          <w:sz w:val="28"/>
          <w:szCs w:val="28"/>
          <w:lang w:val="uk-UA"/>
        </w:rPr>
        <w:t xml:space="preserve">п.2 ч.3  ст.4 </w:t>
      </w:r>
      <w:r w:rsidR="002F2DAC" w:rsidRPr="00F91EBE">
        <w:rPr>
          <w:rFonts w:eastAsia="Arial Unicode MS"/>
          <w:sz w:val="28"/>
          <w:lang w:val="uk-UA" w:eastAsia="uk-UA"/>
        </w:rPr>
        <w:t xml:space="preserve">Закону України «Про житлово-комунальні послуги», </w:t>
      </w:r>
      <w:r w:rsidR="007C3B5D">
        <w:rPr>
          <w:rFonts w:eastAsia="Arial Unicode MS"/>
          <w:sz w:val="28"/>
          <w:lang w:val="uk-UA" w:eastAsia="uk-UA"/>
        </w:rPr>
        <w:t xml:space="preserve">постанови Кабінету Міністрів України №1010 від 26.07.2006 року «Про затвердження Порядку формування тарифів на послуги з поводження з побутовими відходами», </w:t>
      </w:r>
      <w:r w:rsidR="00F7545F">
        <w:rPr>
          <w:rFonts w:eastAsia="Arial Unicode MS"/>
          <w:sz w:val="28"/>
          <w:lang w:val="uk-UA" w:eastAsia="uk-UA"/>
        </w:rPr>
        <w:t xml:space="preserve">наказів Міністерства регіонального розвитку, будівництва та житлово-комунального господарства України </w:t>
      </w:r>
      <w:r w:rsidR="00B0109A">
        <w:rPr>
          <w:rFonts w:eastAsia="Arial Unicode MS"/>
          <w:sz w:val="28"/>
          <w:lang w:val="uk-UA" w:eastAsia="uk-UA"/>
        </w:rPr>
        <w:t xml:space="preserve"> «Про затвердження Порядку інформування споживачів про намір зміни цін/тарифів на комунальні послуги з обґрунтуванням такої необхідності» від 05 червня 2018 року №130 та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 вересня 2018 року         № 239, звернення КП «</w:t>
      </w:r>
      <w:proofErr w:type="spellStart"/>
      <w:r w:rsidR="00B0109A">
        <w:rPr>
          <w:rFonts w:eastAsia="Arial Unicode MS"/>
          <w:sz w:val="28"/>
          <w:lang w:val="uk-UA" w:eastAsia="uk-UA"/>
        </w:rPr>
        <w:t>Снятинський</w:t>
      </w:r>
      <w:proofErr w:type="spellEnd"/>
      <w:r w:rsidR="00B0109A">
        <w:rPr>
          <w:rFonts w:eastAsia="Arial Unicode MS"/>
          <w:sz w:val="28"/>
          <w:lang w:val="uk-UA" w:eastAsia="uk-UA"/>
        </w:rPr>
        <w:t xml:space="preserve"> Господар» ДМР від 07.02.2022 року                №</w:t>
      </w:r>
      <w:r w:rsidR="00F216BA">
        <w:rPr>
          <w:rFonts w:eastAsia="Arial Unicode MS"/>
          <w:sz w:val="28"/>
          <w:lang w:val="uk-UA" w:eastAsia="uk-UA"/>
        </w:rPr>
        <w:t xml:space="preserve"> 07/02</w:t>
      </w:r>
      <w:r w:rsidR="00B0109A">
        <w:rPr>
          <w:rFonts w:eastAsia="Arial Unicode MS"/>
          <w:sz w:val="28"/>
          <w:lang w:val="uk-UA" w:eastAsia="uk-UA"/>
        </w:rPr>
        <w:t xml:space="preserve">  </w:t>
      </w:r>
      <w:r w:rsidR="002F2DAC" w:rsidRPr="00DD096D">
        <w:rPr>
          <w:rFonts w:eastAsia="Arial Unicode MS"/>
          <w:sz w:val="28"/>
          <w:shd w:val="clear" w:color="auto" w:fill="FFFFFF"/>
          <w:lang w:val="uk-UA" w:eastAsia="uk-UA"/>
        </w:rPr>
        <w:t xml:space="preserve">виконавчий комітет Дрогобицької  міської  ради  </w:t>
      </w:r>
      <w:r w:rsidR="002F2DAC" w:rsidRPr="00DD096D">
        <w:rPr>
          <w:rFonts w:eastAsia="Arial Unicode MS"/>
          <w:b/>
          <w:sz w:val="28"/>
          <w:shd w:val="clear" w:color="auto" w:fill="FFFFFF"/>
          <w:lang w:val="uk-UA" w:eastAsia="uk-UA"/>
        </w:rPr>
        <w:t>вирішив:</w:t>
      </w:r>
    </w:p>
    <w:p w:rsidR="002F2DAC" w:rsidRPr="00EE4880" w:rsidRDefault="002F2DAC" w:rsidP="00EE4880">
      <w:pPr>
        <w:widowControl w:val="0"/>
        <w:ind w:firstLine="709"/>
        <w:jc w:val="both"/>
        <w:rPr>
          <w:b/>
          <w:bCs/>
          <w:sz w:val="28"/>
          <w:szCs w:val="28"/>
          <w:lang w:val="uk-UA" w:eastAsia="en-US" w:bidi="uk-UA"/>
        </w:rPr>
      </w:pPr>
      <w:r w:rsidRPr="00C63DFD">
        <w:rPr>
          <w:rFonts w:eastAsia="Arial Unicode MS"/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en-US"/>
        </w:rPr>
        <w:t>.</w:t>
      </w:r>
      <w:r w:rsidR="00F216BA">
        <w:rPr>
          <w:sz w:val="28"/>
          <w:szCs w:val="28"/>
          <w:lang w:val="uk-UA" w:eastAsia="en-US"/>
        </w:rPr>
        <w:t xml:space="preserve"> На підставі розрахунків експлуатаційних витрат </w:t>
      </w:r>
      <w:r w:rsidR="00FC7E75">
        <w:rPr>
          <w:sz w:val="28"/>
          <w:szCs w:val="28"/>
          <w:lang w:val="uk-UA" w:eastAsia="en-US"/>
        </w:rPr>
        <w:t xml:space="preserve"> (Додаток №1) </w:t>
      </w:r>
      <w:r w:rsidR="00F216BA">
        <w:rPr>
          <w:sz w:val="28"/>
          <w:szCs w:val="28"/>
          <w:lang w:val="uk-UA" w:eastAsia="en-US"/>
        </w:rPr>
        <w:t xml:space="preserve">на захоронення 1 </w:t>
      </w:r>
      <w:proofErr w:type="spellStart"/>
      <w:r w:rsidR="00F216BA">
        <w:rPr>
          <w:sz w:val="28"/>
          <w:szCs w:val="28"/>
          <w:lang w:val="uk-UA" w:eastAsia="en-US"/>
        </w:rPr>
        <w:t>тонни</w:t>
      </w:r>
      <w:proofErr w:type="spellEnd"/>
      <w:r w:rsidR="00F216BA">
        <w:rPr>
          <w:sz w:val="28"/>
          <w:szCs w:val="28"/>
          <w:lang w:val="uk-UA" w:eastAsia="en-US"/>
        </w:rPr>
        <w:t xml:space="preserve"> відходів на міському сміттєзвалищі в районі села </w:t>
      </w:r>
      <w:proofErr w:type="spellStart"/>
      <w:r w:rsidR="00F216BA">
        <w:rPr>
          <w:sz w:val="28"/>
          <w:szCs w:val="28"/>
          <w:lang w:val="uk-UA" w:eastAsia="en-US"/>
        </w:rPr>
        <w:t>Брониця</w:t>
      </w:r>
      <w:proofErr w:type="spellEnd"/>
      <w:r w:rsidR="00F216BA">
        <w:rPr>
          <w:sz w:val="28"/>
          <w:szCs w:val="28"/>
          <w:lang w:val="uk-UA" w:eastAsia="en-US"/>
        </w:rPr>
        <w:t xml:space="preserve"> Дрогобицької міської громади Дрогобицького району Львівської області з</w:t>
      </w:r>
      <w:r w:rsidR="00EA3FB0">
        <w:rPr>
          <w:sz w:val="28"/>
          <w:szCs w:val="28"/>
          <w:lang w:val="uk-UA" w:eastAsia="en-US"/>
        </w:rPr>
        <w:t xml:space="preserve">атвердити </w:t>
      </w:r>
      <w:r w:rsidR="00B74A33">
        <w:rPr>
          <w:sz w:val="28"/>
          <w:szCs w:val="28"/>
          <w:lang w:val="uk-UA" w:eastAsia="en-US"/>
        </w:rPr>
        <w:t>вартість</w:t>
      </w:r>
      <w:r w:rsidRPr="00DD096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послуг</w:t>
      </w:r>
      <w:r w:rsidR="00B74A33">
        <w:rPr>
          <w:sz w:val="28"/>
          <w:szCs w:val="28"/>
          <w:lang w:val="uk-UA" w:eastAsia="en-US"/>
        </w:rPr>
        <w:t>и</w:t>
      </w:r>
      <w:r>
        <w:rPr>
          <w:sz w:val="28"/>
          <w:szCs w:val="28"/>
          <w:lang w:val="uk-UA" w:eastAsia="en-US"/>
        </w:rPr>
        <w:t xml:space="preserve"> </w:t>
      </w:r>
      <w:r w:rsidR="00F216BA">
        <w:rPr>
          <w:bCs/>
          <w:sz w:val="28"/>
          <w:szCs w:val="28"/>
          <w:lang w:val="uk-UA" w:eastAsia="en-US"/>
        </w:rPr>
        <w:t>на</w:t>
      </w:r>
      <w:r w:rsidRPr="00006DD9">
        <w:rPr>
          <w:bCs/>
          <w:sz w:val="28"/>
          <w:szCs w:val="28"/>
          <w:lang w:val="uk-UA" w:eastAsia="en-US"/>
        </w:rPr>
        <w:t xml:space="preserve"> </w:t>
      </w:r>
      <w:r w:rsidR="008E3320">
        <w:rPr>
          <w:bCs/>
          <w:sz w:val="28"/>
          <w:szCs w:val="28"/>
          <w:lang w:val="uk-UA" w:eastAsia="en-US"/>
        </w:rPr>
        <w:t xml:space="preserve">захоронення </w:t>
      </w:r>
      <w:r w:rsidR="001A4B6C">
        <w:rPr>
          <w:sz w:val="28"/>
          <w:szCs w:val="28"/>
          <w:lang w:val="uk-UA" w:eastAsia="en-US"/>
        </w:rPr>
        <w:t>п</w:t>
      </w:r>
      <w:r w:rsidR="001A4B6C" w:rsidRPr="00DD096D">
        <w:rPr>
          <w:sz w:val="28"/>
          <w:szCs w:val="28"/>
          <w:lang w:val="uk-UA" w:eastAsia="en-US"/>
        </w:rPr>
        <w:t xml:space="preserve">обутових відходів </w:t>
      </w:r>
      <w:r w:rsidRPr="00DD096D">
        <w:rPr>
          <w:sz w:val="28"/>
          <w:szCs w:val="28"/>
          <w:lang w:val="uk-UA" w:eastAsia="en-US"/>
        </w:rPr>
        <w:t xml:space="preserve">згідно додатком </w:t>
      </w:r>
      <w:r>
        <w:rPr>
          <w:sz w:val="28"/>
          <w:szCs w:val="28"/>
          <w:lang w:val="uk-UA" w:eastAsia="en-US"/>
        </w:rPr>
        <w:t>№</w:t>
      </w:r>
      <w:r w:rsidR="00FC7E75">
        <w:rPr>
          <w:sz w:val="28"/>
          <w:szCs w:val="28"/>
          <w:lang w:val="uk-UA" w:eastAsia="en-US"/>
        </w:rPr>
        <w:t xml:space="preserve"> 2</w:t>
      </w:r>
      <w:r w:rsidR="00EE4880">
        <w:rPr>
          <w:sz w:val="28"/>
          <w:szCs w:val="28"/>
          <w:lang w:val="uk-UA" w:eastAsia="en-US"/>
        </w:rPr>
        <w:t>.</w:t>
      </w:r>
    </w:p>
    <w:p w:rsidR="008E3320" w:rsidRDefault="008E3320" w:rsidP="002F2DAC">
      <w:pPr>
        <w:widowControl w:val="0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</w:t>
      </w:r>
      <w:r w:rsidRPr="008E3320">
        <w:rPr>
          <w:rFonts w:ascii="Arial" w:hAnsi="Arial" w:cs="Arial"/>
          <w:color w:val="565656"/>
          <w:shd w:val="clear" w:color="auto" w:fill="FFFFFF"/>
          <w:lang w:val="uk-UA"/>
        </w:rPr>
        <w:t xml:space="preserve"> </w:t>
      </w:r>
      <w:r w:rsidRPr="008E3320">
        <w:rPr>
          <w:sz w:val="28"/>
          <w:szCs w:val="28"/>
          <w:lang w:val="uk-UA" w:eastAsia="en-US"/>
        </w:rPr>
        <w:t xml:space="preserve">Заборонити прийняття на захоронення </w:t>
      </w:r>
      <w:r w:rsidR="008D7D62">
        <w:rPr>
          <w:sz w:val="28"/>
          <w:szCs w:val="28"/>
          <w:lang w:val="uk-UA" w:eastAsia="en-US"/>
        </w:rPr>
        <w:t xml:space="preserve">твердих </w:t>
      </w:r>
      <w:r w:rsidRPr="008E3320">
        <w:rPr>
          <w:sz w:val="28"/>
          <w:szCs w:val="28"/>
          <w:lang w:val="uk-UA" w:eastAsia="en-US"/>
        </w:rPr>
        <w:t xml:space="preserve">побутових відходів з-за меж </w:t>
      </w:r>
      <w:r>
        <w:rPr>
          <w:sz w:val="28"/>
          <w:szCs w:val="28"/>
          <w:lang w:val="uk-UA" w:eastAsia="en-US"/>
        </w:rPr>
        <w:t>Дрогобицької</w:t>
      </w:r>
      <w:r w:rsidRPr="008E3320">
        <w:rPr>
          <w:sz w:val="28"/>
          <w:szCs w:val="28"/>
          <w:lang w:val="uk-UA" w:eastAsia="en-US"/>
        </w:rPr>
        <w:t xml:space="preserve"> міської територіальної громади </w:t>
      </w:r>
      <w:r w:rsidRPr="008E3320">
        <w:rPr>
          <w:bCs/>
          <w:sz w:val="28"/>
          <w:szCs w:val="28"/>
          <w:lang w:val="uk-UA" w:eastAsia="en-US"/>
        </w:rPr>
        <w:t xml:space="preserve">на </w:t>
      </w:r>
      <w:r w:rsidRPr="008E3320">
        <w:rPr>
          <w:bCs/>
          <w:sz w:val="28"/>
          <w:szCs w:val="28"/>
          <w:lang w:val="uk-UA" w:eastAsia="en-US" w:bidi="uk-UA"/>
        </w:rPr>
        <w:t xml:space="preserve">міському  сміттєзвалищі в районі села </w:t>
      </w:r>
      <w:proofErr w:type="spellStart"/>
      <w:r w:rsidRPr="008E3320">
        <w:rPr>
          <w:bCs/>
          <w:sz w:val="28"/>
          <w:szCs w:val="28"/>
          <w:lang w:val="uk-UA" w:eastAsia="en-US" w:bidi="uk-UA"/>
        </w:rPr>
        <w:t>Брониця</w:t>
      </w:r>
      <w:proofErr w:type="spellEnd"/>
      <w:r w:rsidR="00EE4880">
        <w:rPr>
          <w:bCs/>
          <w:sz w:val="28"/>
          <w:szCs w:val="28"/>
          <w:lang w:val="uk-UA" w:eastAsia="en-US" w:bidi="uk-UA"/>
        </w:rPr>
        <w:t xml:space="preserve"> Дрогобицької міської громади</w:t>
      </w:r>
      <w:r w:rsidRPr="008E3320">
        <w:rPr>
          <w:bCs/>
          <w:sz w:val="28"/>
          <w:szCs w:val="28"/>
          <w:lang w:val="uk-UA" w:eastAsia="en-US" w:bidi="uk-UA"/>
        </w:rPr>
        <w:t xml:space="preserve"> Дрогобицького району Львівської області</w:t>
      </w:r>
      <w:r>
        <w:rPr>
          <w:sz w:val="28"/>
          <w:szCs w:val="28"/>
          <w:lang w:val="uk-UA" w:eastAsia="en-US"/>
        </w:rPr>
        <w:t>.</w:t>
      </w:r>
      <w:r w:rsidR="00F91EBE">
        <w:rPr>
          <w:sz w:val="28"/>
          <w:szCs w:val="28"/>
          <w:lang w:val="uk-UA" w:eastAsia="en-US"/>
        </w:rPr>
        <w:t xml:space="preserve"> Прийняття </w:t>
      </w:r>
      <w:r w:rsidRPr="008E3320">
        <w:rPr>
          <w:sz w:val="28"/>
          <w:szCs w:val="28"/>
          <w:lang w:val="uk-UA" w:eastAsia="en-US"/>
        </w:rPr>
        <w:t>побутових відходів для</w:t>
      </w:r>
      <w:r w:rsidRPr="008E3320">
        <w:rPr>
          <w:sz w:val="28"/>
          <w:szCs w:val="28"/>
          <w:lang w:val="uk-UA" w:eastAsia="en-US"/>
        </w:rPr>
        <w:br/>
        <w:t xml:space="preserve">захоронення з території </w:t>
      </w:r>
      <w:r>
        <w:rPr>
          <w:sz w:val="28"/>
          <w:szCs w:val="28"/>
          <w:lang w:val="uk-UA" w:eastAsia="en-US"/>
        </w:rPr>
        <w:t>Дрогобицької</w:t>
      </w:r>
      <w:r w:rsidRPr="008E3320">
        <w:rPr>
          <w:sz w:val="28"/>
          <w:szCs w:val="28"/>
          <w:lang w:val="uk-UA" w:eastAsia="en-US"/>
        </w:rPr>
        <w:t xml:space="preserve"> міської територіальної громади здійснюється без застережень.</w:t>
      </w:r>
    </w:p>
    <w:p w:rsidR="00310C3D" w:rsidRPr="008E3320" w:rsidRDefault="00310C3D" w:rsidP="002F2DAC">
      <w:pPr>
        <w:widowControl w:val="0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 В п</w:t>
      </w:r>
      <w:r w:rsidRPr="00310C3D">
        <w:rPr>
          <w:sz w:val="28"/>
          <w:szCs w:val="28"/>
          <w:lang w:eastAsia="en-US"/>
        </w:rPr>
        <w:t>’</w:t>
      </w:r>
      <w:proofErr w:type="spellStart"/>
      <w:r>
        <w:rPr>
          <w:sz w:val="28"/>
          <w:szCs w:val="28"/>
          <w:lang w:val="uk-UA" w:eastAsia="en-US"/>
        </w:rPr>
        <w:t>ятиденний</w:t>
      </w:r>
      <w:proofErr w:type="spellEnd"/>
      <w:r>
        <w:rPr>
          <w:sz w:val="28"/>
          <w:szCs w:val="28"/>
          <w:lang w:val="uk-UA" w:eastAsia="en-US"/>
        </w:rPr>
        <w:t xml:space="preserve"> термін</w:t>
      </w:r>
      <w:r w:rsidR="00164DD7" w:rsidRPr="00164DD7">
        <w:rPr>
          <w:sz w:val="28"/>
          <w:szCs w:val="28"/>
          <w:lang w:val="uk-UA" w:eastAsia="en-US"/>
        </w:rPr>
        <w:t xml:space="preserve"> </w:t>
      </w:r>
      <w:r w:rsidR="00164DD7">
        <w:rPr>
          <w:sz w:val="28"/>
          <w:szCs w:val="28"/>
          <w:lang w:val="uk-UA" w:eastAsia="en-US"/>
        </w:rPr>
        <w:t>рішення оприлюднити</w:t>
      </w:r>
      <w:r>
        <w:rPr>
          <w:sz w:val="28"/>
          <w:szCs w:val="28"/>
          <w:lang w:val="uk-UA" w:eastAsia="en-US"/>
        </w:rPr>
        <w:t xml:space="preserve"> на веб-сайті міської ради. </w:t>
      </w:r>
    </w:p>
    <w:p w:rsidR="002F2DAC" w:rsidRPr="00DD096D" w:rsidRDefault="00310C3D" w:rsidP="002F2DAC">
      <w:pPr>
        <w:widowControl w:val="0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</w:t>
      </w:r>
      <w:r w:rsidR="002F2DAC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 xml:space="preserve"> Встановити, що рішення набуває</w:t>
      </w:r>
      <w:r w:rsidR="002F2DAC" w:rsidRPr="00DD096D">
        <w:rPr>
          <w:sz w:val="28"/>
          <w:szCs w:val="28"/>
          <w:lang w:val="uk-UA" w:eastAsia="en-US"/>
        </w:rPr>
        <w:t xml:space="preserve"> чинності з </w:t>
      </w:r>
      <w:r>
        <w:rPr>
          <w:sz w:val="28"/>
          <w:szCs w:val="28"/>
          <w:lang w:val="uk-UA" w:eastAsia="en-US"/>
        </w:rPr>
        <w:t>дня опри</w:t>
      </w:r>
      <w:r w:rsidR="00164DD7">
        <w:rPr>
          <w:sz w:val="28"/>
          <w:szCs w:val="28"/>
          <w:lang w:val="uk-UA" w:eastAsia="en-US"/>
        </w:rPr>
        <w:t>люднення</w:t>
      </w:r>
      <w:r>
        <w:rPr>
          <w:sz w:val="28"/>
          <w:szCs w:val="28"/>
          <w:lang w:val="uk-UA" w:eastAsia="en-US"/>
        </w:rPr>
        <w:t xml:space="preserve"> </w:t>
      </w:r>
      <w:r w:rsidR="002F2DAC" w:rsidRPr="00DD096D">
        <w:rPr>
          <w:sz w:val="28"/>
          <w:szCs w:val="28"/>
          <w:lang w:val="uk-UA" w:eastAsia="en-US"/>
        </w:rPr>
        <w:t>.</w:t>
      </w:r>
    </w:p>
    <w:p w:rsidR="002F2DAC" w:rsidRPr="00C63DFD" w:rsidRDefault="00164DD7" w:rsidP="002F2DAC">
      <w:pPr>
        <w:widowControl w:val="0"/>
        <w:shd w:val="clear" w:color="auto" w:fill="FFFFFF"/>
        <w:tabs>
          <w:tab w:val="left" w:pos="1168"/>
        </w:tabs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uk-UA" w:eastAsia="uk-UA"/>
        </w:rPr>
      </w:pPr>
      <w:r>
        <w:rPr>
          <w:rFonts w:eastAsia="Arial Unicode MS"/>
          <w:color w:val="000000"/>
          <w:sz w:val="28"/>
          <w:shd w:val="clear" w:color="auto" w:fill="FFFFFF"/>
          <w:lang w:val="uk-UA" w:eastAsia="uk-UA"/>
        </w:rPr>
        <w:t>5</w:t>
      </w:r>
      <w:r w:rsidR="002F2DAC" w:rsidRPr="00C63DFD">
        <w:rPr>
          <w:rFonts w:eastAsia="Arial Unicode MS"/>
          <w:color w:val="000000"/>
          <w:sz w:val="28"/>
          <w:shd w:val="clear" w:color="auto" w:fill="FFFFFF"/>
          <w:lang w:val="uk-UA" w:eastAsia="uk-UA"/>
        </w:rPr>
        <w:t>.</w:t>
      </w:r>
      <w:r>
        <w:rPr>
          <w:rFonts w:eastAsia="Arial Unicode MS"/>
          <w:color w:val="000000"/>
          <w:sz w:val="28"/>
          <w:shd w:val="clear" w:color="auto" w:fill="FFFFFF"/>
          <w:lang w:val="uk-UA" w:eastAsia="uk-UA"/>
        </w:rPr>
        <w:t xml:space="preserve"> </w:t>
      </w:r>
      <w:r w:rsidR="002F2DAC" w:rsidRPr="00C63DFD">
        <w:rPr>
          <w:rFonts w:eastAsia="Arial Unicode MS"/>
          <w:color w:val="000000"/>
          <w:sz w:val="28"/>
          <w:shd w:val="clear" w:color="auto" w:fill="FFFFFF"/>
          <w:lang w:val="uk-UA" w:eastAsia="uk-UA"/>
        </w:rPr>
        <w:t xml:space="preserve">Контроль за виконанням даного рішення покласти на </w:t>
      </w:r>
      <w:r w:rsidR="002F2DAC" w:rsidRPr="00C63DFD">
        <w:rPr>
          <w:rFonts w:eastAsia="Arial Unicode MS"/>
          <w:bCs/>
          <w:sz w:val="28"/>
          <w:szCs w:val="28"/>
          <w:lang w:val="uk-UA" w:eastAsia="uk-UA"/>
        </w:rPr>
        <w:t>заступника міського голови з комунальних питань</w:t>
      </w:r>
      <w:r w:rsidR="002F2DAC" w:rsidRPr="00C63DFD">
        <w:rPr>
          <w:rFonts w:eastAsia="Arial Unicode MS"/>
          <w:sz w:val="28"/>
          <w:shd w:val="clear" w:color="auto" w:fill="FFFFFF"/>
          <w:lang w:val="uk-UA" w:eastAsia="uk-UA"/>
        </w:rPr>
        <w:t xml:space="preserve"> Р.</w:t>
      </w:r>
      <w:r w:rsidR="00B74A33">
        <w:rPr>
          <w:rFonts w:eastAsia="Arial Unicode MS"/>
          <w:sz w:val="28"/>
          <w:shd w:val="clear" w:color="auto" w:fill="FFFFFF"/>
          <w:lang w:val="uk-UA" w:eastAsia="uk-UA"/>
        </w:rPr>
        <w:t xml:space="preserve"> </w:t>
      </w:r>
      <w:r w:rsidR="002F2DAC" w:rsidRPr="00C63DFD">
        <w:rPr>
          <w:rFonts w:eastAsia="Arial Unicode MS"/>
          <w:sz w:val="28"/>
          <w:shd w:val="clear" w:color="auto" w:fill="FFFFFF"/>
          <w:lang w:val="uk-UA" w:eastAsia="uk-UA"/>
        </w:rPr>
        <w:t>Москалика.</w:t>
      </w:r>
    </w:p>
    <w:p w:rsidR="002F2DAC" w:rsidRPr="00C63DFD" w:rsidRDefault="002F2DAC" w:rsidP="002F2DAC">
      <w:pPr>
        <w:widowControl w:val="0"/>
        <w:tabs>
          <w:tab w:val="left" w:pos="8107"/>
          <w:tab w:val="left" w:pos="9816"/>
        </w:tabs>
        <w:spacing w:after="80" w:line="252" w:lineRule="auto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uk-UA" w:eastAsia="uk-UA"/>
        </w:rPr>
      </w:pPr>
    </w:p>
    <w:p w:rsidR="002F2DAC" w:rsidRPr="00C63DFD" w:rsidRDefault="002F2DAC" w:rsidP="002F2DAC">
      <w:pPr>
        <w:widowControl w:val="0"/>
        <w:rPr>
          <w:rFonts w:eastAsia="Arial Unicode MS"/>
          <w:b/>
          <w:sz w:val="28"/>
          <w:szCs w:val="28"/>
          <w:lang w:val="uk-UA" w:eastAsia="uk-UA"/>
        </w:rPr>
      </w:pPr>
      <w:r w:rsidRPr="00C63DFD">
        <w:rPr>
          <w:rFonts w:eastAsia="Arial Unicode MS"/>
          <w:b/>
          <w:sz w:val="28"/>
          <w:szCs w:val="28"/>
          <w:lang w:val="uk-UA" w:eastAsia="uk-UA"/>
        </w:rPr>
        <w:t>Міський голова</w:t>
      </w:r>
      <w:r w:rsidRPr="00C63DFD">
        <w:rPr>
          <w:rFonts w:eastAsia="Arial Unicode MS"/>
          <w:b/>
          <w:sz w:val="28"/>
          <w:szCs w:val="28"/>
          <w:lang w:val="uk-UA" w:eastAsia="uk-UA"/>
        </w:rPr>
        <w:tab/>
      </w:r>
      <w:r w:rsidRPr="00C63DFD">
        <w:rPr>
          <w:rFonts w:eastAsia="Arial Unicode MS"/>
          <w:b/>
          <w:sz w:val="28"/>
          <w:szCs w:val="28"/>
          <w:lang w:val="uk-UA" w:eastAsia="uk-UA"/>
        </w:rPr>
        <w:tab/>
      </w:r>
      <w:r w:rsidRPr="00C63DFD">
        <w:rPr>
          <w:rFonts w:eastAsia="Arial Unicode MS"/>
          <w:b/>
          <w:sz w:val="28"/>
          <w:szCs w:val="28"/>
          <w:lang w:val="uk-UA" w:eastAsia="uk-UA"/>
        </w:rPr>
        <w:tab/>
      </w:r>
      <w:r w:rsidRPr="00C63DFD">
        <w:rPr>
          <w:rFonts w:eastAsia="Arial Unicode MS"/>
          <w:b/>
          <w:sz w:val="28"/>
          <w:szCs w:val="28"/>
          <w:lang w:val="uk-UA" w:eastAsia="uk-UA"/>
        </w:rPr>
        <w:tab/>
      </w:r>
      <w:r w:rsidRPr="00C63DFD">
        <w:rPr>
          <w:rFonts w:eastAsia="Arial Unicode MS"/>
          <w:b/>
          <w:sz w:val="28"/>
          <w:szCs w:val="28"/>
          <w:lang w:val="uk-UA" w:eastAsia="uk-UA"/>
        </w:rPr>
        <w:tab/>
      </w:r>
      <w:r w:rsidRPr="00C63DFD">
        <w:rPr>
          <w:rFonts w:eastAsia="Arial Unicode MS"/>
          <w:b/>
          <w:sz w:val="28"/>
          <w:szCs w:val="28"/>
          <w:lang w:val="uk-UA" w:eastAsia="uk-UA"/>
        </w:rPr>
        <w:tab/>
        <w:t xml:space="preserve">                       </w:t>
      </w:r>
      <w:r>
        <w:rPr>
          <w:rFonts w:eastAsia="Arial Unicode MS"/>
          <w:b/>
          <w:sz w:val="28"/>
          <w:szCs w:val="28"/>
          <w:lang w:val="uk-UA" w:eastAsia="uk-UA"/>
        </w:rPr>
        <w:t xml:space="preserve">     </w:t>
      </w:r>
      <w:r w:rsidRPr="00C63DFD">
        <w:rPr>
          <w:rFonts w:eastAsia="Arial Unicode MS"/>
          <w:b/>
          <w:sz w:val="28"/>
          <w:szCs w:val="28"/>
          <w:lang w:val="uk-UA" w:eastAsia="uk-UA"/>
        </w:rPr>
        <w:t xml:space="preserve"> Тарас КУЧМА</w:t>
      </w:r>
    </w:p>
    <w:p w:rsidR="002F2DAC" w:rsidRPr="00C63DFD" w:rsidRDefault="002F2DAC" w:rsidP="002F2DAC">
      <w:pPr>
        <w:jc w:val="both"/>
        <w:rPr>
          <w:rFonts w:eastAsia="Arial Unicode MS"/>
          <w:b/>
          <w:sz w:val="28"/>
          <w:szCs w:val="28"/>
        </w:rPr>
      </w:pPr>
    </w:p>
    <w:p w:rsidR="002F2DAC" w:rsidRDefault="002F2DAC" w:rsidP="002F2DA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2C13BF" w:rsidRDefault="002C13BF" w:rsidP="002F2DA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2C13BF" w:rsidRDefault="002C13BF" w:rsidP="002F2DA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2F2DAC" w:rsidRPr="00676946" w:rsidRDefault="002F2DAC" w:rsidP="002F2DAC">
      <w:pPr>
        <w:rPr>
          <w:b/>
          <w:sz w:val="28"/>
          <w:szCs w:val="28"/>
        </w:rPr>
      </w:pPr>
      <w:proofErr w:type="spellStart"/>
      <w:r w:rsidRPr="00676946">
        <w:rPr>
          <w:b/>
          <w:sz w:val="28"/>
          <w:szCs w:val="28"/>
        </w:rPr>
        <w:t>Візи</w:t>
      </w:r>
      <w:proofErr w:type="spellEnd"/>
      <w:r w:rsidRPr="00676946">
        <w:rPr>
          <w:b/>
          <w:sz w:val="28"/>
          <w:szCs w:val="28"/>
        </w:rPr>
        <w:t>:</w:t>
      </w:r>
    </w:p>
    <w:p w:rsidR="002F2DAC" w:rsidRDefault="002F2DAC" w:rsidP="002F2DAC">
      <w:pPr>
        <w:rPr>
          <w:b/>
          <w:sz w:val="28"/>
          <w:szCs w:val="28"/>
          <w:lang w:val="uk-UA"/>
        </w:rPr>
      </w:pPr>
    </w:p>
    <w:p w:rsidR="00D67988" w:rsidRDefault="00D67988" w:rsidP="002F2DAC">
      <w:pPr>
        <w:rPr>
          <w:b/>
          <w:sz w:val="28"/>
          <w:szCs w:val="28"/>
          <w:lang w:val="uk-UA"/>
        </w:rPr>
      </w:pPr>
    </w:p>
    <w:p w:rsidR="00D67988" w:rsidRDefault="00D67988" w:rsidP="00D67988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 w:bidi="uk-UA"/>
        </w:rPr>
      </w:pPr>
      <w:r>
        <w:rPr>
          <w:b/>
          <w:sz w:val="28"/>
          <w:szCs w:val="28"/>
          <w:lang w:val="uk-UA"/>
        </w:rPr>
        <w:t>Директор КП «</w:t>
      </w:r>
      <w:proofErr w:type="spellStart"/>
      <w:r w:rsidRPr="00D67988">
        <w:rPr>
          <w:b/>
          <w:bCs/>
          <w:color w:val="000000"/>
          <w:sz w:val="28"/>
          <w:szCs w:val="28"/>
          <w:shd w:val="clear" w:color="auto" w:fill="FFFFFF"/>
          <w:lang w:val="uk-UA" w:bidi="uk-UA"/>
        </w:rPr>
        <w:t>Снятинський</w:t>
      </w:r>
      <w:proofErr w:type="spellEnd"/>
    </w:p>
    <w:p w:rsidR="00D67988" w:rsidRDefault="00D67988" w:rsidP="00D67988">
      <w:pPr>
        <w:jc w:val="both"/>
        <w:rPr>
          <w:b/>
          <w:sz w:val="28"/>
          <w:szCs w:val="28"/>
          <w:lang w:val="uk-UA"/>
        </w:rPr>
      </w:pPr>
      <w:r w:rsidRPr="00D67988">
        <w:rPr>
          <w:b/>
          <w:bCs/>
          <w:color w:val="000000"/>
          <w:sz w:val="28"/>
          <w:szCs w:val="28"/>
          <w:shd w:val="clear" w:color="auto" w:fill="FFFFFF"/>
          <w:lang w:val="uk-UA" w:bidi="uk-UA"/>
        </w:rPr>
        <w:t>Господар</w:t>
      </w:r>
      <w:r>
        <w:rPr>
          <w:b/>
          <w:sz w:val="28"/>
          <w:szCs w:val="28"/>
          <w:lang w:val="uk-UA"/>
        </w:rPr>
        <w:t>» ДМР                                                                  Владислав МАЗУР</w:t>
      </w:r>
    </w:p>
    <w:p w:rsidR="00D67988" w:rsidRPr="00676946" w:rsidRDefault="00D67988" w:rsidP="002F2DAC">
      <w:pPr>
        <w:rPr>
          <w:b/>
          <w:sz w:val="28"/>
          <w:szCs w:val="28"/>
          <w:lang w:val="uk-UA"/>
        </w:rPr>
      </w:pPr>
    </w:p>
    <w:p w:rsidR="002F2DAC" w:rsidRPr="00676946" w:rsidRDefault="002F2DAC" w:rsidP="002F2DAC">
      <w:pPr>
        <w:rPr>
          <w:b/>
          <w:sz w:val="28"/>
          <w:szCs w:val="28"/>
          <w:lang w:val="uk-UA"/>
        </w:rPr>
      </w:pPr>
    </w:p>
    <w:p w:rsidR="00FC7E75" w:rsidRDefault="00FC7E75" w:rsidP="002F2D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</w:t>
      </w:r>
      <w:r w:rsidR="002F2DAC" w:rsidRPr="00676946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</w:p>
    <w:p w:rsidR="002F2DAC" w:rsidRDefault="002F2DAC" w:rsidP="002F2D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</w:t>
      </w:r>
      <w:r w:rsidRPr="00676946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</w:t>
      </w:r>
    </w:p>
    <w:p w:rsidR="002F2DAC" w:rsidRPr="002F2DAC" w:rsidRDefault="002F2DAC" w:rsidP="002F2D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міського господарства </w:t>
      </w:r>
      <w:r>
        <w:rPr>
          <w:rFonts w:cs="Tahoma"/>
          <w:b/>
          <w:sz w:val="28"/>
          <w:szCs w:val="28"/>
          <w:lang w:val="uk-UA"/>
        </w:rPr>
        <w:t xml:space="preserve">                                                     </w:t>
      </w:r>
      <w:r w:rsidR="00FC7E75">
        <w:rPr>
          <w:rFonts w:cs="Tahoma"/>
          <w:b/>
          <w:sz w:val="28"/>
          <w:szCs w:val="28"/>
          <w:lang w:val="uk-UA"/>
        </w:rPr>
        <w:t>Бенедикт КАЧМАР</w:t>
      </w:r>
    </w:p>
    <w:p w:rsidR="002F2DAC" w:rsidRPr="00676946" w:rsidRDefault="002F2DAC" w:rsidP="002F2DAC">
      <w:pPr>
        <w:rPr>
          <w:b/>
          <w:sz w:val="28"/>
          <w:szCs w:val="28"/>
          <w:lang w:val="uk-UA"/>
        </w:rPr>
      </w:pPr>
    </w:p>
    <w:p w:rsidR="002F2DAC" w:rsidRPr="00676946" w:rsidRDefault="002F2DAC" w:rsidP="002F2DAC">
      <w:pPr>
        <w:rPr>
          <w:b/>
          <w:sz w:val="28"/>
          <w:szCs w:val="28"/>
          <w:lang w:val="uk-UA"/>
        </w:rPr>
      </w:pPr>
    </w:p>
    <w:p w:rsidR="002F2DAC" w:rsidRPr="00676946" w:rsidRDefault="002F2DAC" w:rsidP="002F2DAC">
      <w:pPr>
        <w:rPr>
          <w:b/>
          <w:sz w:val="28"/>
          <w:szCs w:val="28"/>
          <w:lang w:val="uk-UA"/>
        </w:rPr>
      </w:pPr>
      <w:r w:rsidRPr="00676946">
        <w:rPr>
          <w:b/>
          <w:sz w:val="28"/>
          <w:szCs w:val="28"/>
          <w:lang w:val="uk-UA"/>
        </w:rPr>
        <w:t>Начальник загального відділу</w:t>
      </w:r>
      <w:r w:rsidRPr="00676946">
        <w:rPr>
          <w:b/>
          <w:sz w:val="28"/>
          <w:szCs w:val="28"/>
          <w:lang w:val="uk-UA"/>
        </w:rPr>
        <w:tab/>
      </w:r>
      <w:r w:rsidRPr="00676946">
        <w:rPr>
          <w:b/>
          <w:sz w:val="28"/>
          <w:szCs w:val="28"/>
          <w:lang w:val="uk-UA"/>
        </w:rPr>
        <w:tab/>
      </w:r>
      <w:r w:rsidRPr="00676946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  <w:r w:rsidRPr="00676946">
        <w:rPr>
          <w:b/>
          <w:sz w:val="28"/>
          <w:szCs w:val="28"/>
          <w:lang w:val="uk-UA"/>
        </w:rPr>
        <w:t>Наталія БЕРМЕС</w:t>
      </w:r>
    </w:p>
    <w:p w:rsidR="002F2DAC" w:rsidRPr="00676946" w:rsidRDefault="002F2DAC" w:rsidP="002F2DAC">
      <w:pPr>
        <w:rPr>
          <w:b/>
          <w:sz w:val="28"/>
          <w:szCs w:val="28"/>
        </w:rPr>
      </w:pPr>
    </w:p>
    <w:p w:rsidR="002F2DAC" w:rsidRPr="00676946" w:rsidRDefault="002F2DAC" w:rsidP="002F2DAC">
      <w:pPr>
        <w:rPr>
          <w:b/>
          <w:sz w:val="28"/>
          <w:szCs w:val="28"/>
        </w:rPr>
      </w:pPr>
    </w:p>
    <w:p w:rsidR="002F2DAC" w:rsidRPr="00676946" w:rsidRDefault="002F2DAC" w:rsidP="002F2DAC">
      <w:pPr>
        <w:rPr>
          <w:b/>
          <w:sz w:val="28"/>
          <w:szCs w:val="28"/>
        </w:rPr>
      </w:pPr>
      <w:r w:rsidRPr="00676946">
        <w:rPr>
          <w:b/>
          <w:sz w:val="28"/>
          <w:szCs w:val="28"/>
        </w:rPr>
        <w:t xml:space="preserve">Начальник </w:t>
      </w:r>
      <w:r w:rsidR="00F46E0B">
        <w:rPr>
          <w:b/>
          <w:sz w:val="28"/>
          <w:szCs w:val="28"/>
          <w:lang w:val="uk-UA"/>
        </w:rPr>
        <w:t>відділу</w:t>
      </w:r>
      <w:r w:rsidRPr="00676946">
        <w:rPr>
          <w:b/>
          <w:sz w:val="28"/>
          <w:szCs w:val="28"/>
        </w:rPr>
        <w:tab/>
      </w:r>
      <w:r w:rsidRPr="00676946">
        <w:rPr>
          <w:b/>
          <w:sz w:val="28"/>
          <w:szCs w:val="28"/>
        </w:rPr>
        <w:tab/>
      </w:r>
      <w:r w:rsidRPr="00676946">
        <w:rPr>
          <w:b/>
          <w:sz w:val="28"/>
          <w:szCs w:val="28"/>
        </w:rPr>
        <w:tab/>
      </w:r>
      <w:r w:rsidRPr="00676946">
        <w:rPr>
          <w:b/>
          <w:sz w:val="28"/>
          <w:szCs w:val="28"/>
        </w:rPr>
        <w:tab/>
      </w:r>
      <w:r w:rsidRPr="00676946">
        <w:rPr>
          <w:b/>
          <w:sz w:val="28"/>
          <w:szCs w:val="28"/>
        </w:rPr>
        <w:tab/>
      </w:r>
      <w:r w:rsidRPr="00676946">
        <w:rPr>
          <w:b/>
          <w:sz w:val="28"/>
          <w:szCs w:val="28"/>
        </w:rPr>
        <w:tab/>
      </w:r>
      <w:r w:rsidRPr="00676946">
        <w:rPr>
          <w:b/>
          <w:sz w:val="28"/>
          <w:szCs w:val="28"/>
        </w:rPr>
        <w:tab/>
        <w:t xml:space="preserve">       </w:t>
      </w:r>
    </w:p>
    <w:p w:rsidR="002F2DAC" w:rsidRPr="00676946" w:rsidRDefault="002F2DAC" w:rsidP="002F2DAC">
      <w:pPr>
        <w:rPr>
          <w:b/>
          <w:sz w:val="28"/>
          <w:szCs w:val="28"/>
        </w:rPr>
      </w:pPr>
      <w:r w:rsidRPr="00676946">
        <w:rPr>
          <w:b/>
          <w:sz w:val="28"/>
          <w:szCs w:val="28"/>
        </w:rPr>
        <w:t xml:space="preserve">правового </w:t>
      </w:r>
      <w:proofErr w:type="spellStart"/>
      <w:r w:rsidRPr="00676946">
        <w:rPr>
          <w:b/>
          <w:sz w:val="28"/>
          <w:szCs w:val="28"/>
        </w:rPr>
        <w:t>забезпечення</w:t>
      </w:r>
      <w:proofErr w:type="spellEnd"/>
      <w:r w:rsidRPr="006769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 w:rsidRPr="00676946">
        <w:rPr>
          <w:b/>
          <w:sz w:val="28"/>
          <w:szCs w:val="28"/>
        </w:rPr>
        <w:t>Андрій</w:t>
      </w:r>
      <w:proofErr w:type="spellEnd"/>
      <w:r w:rsidRPr="00676946">
        <w:rPr>
          <w:b/>
          <w:sz w:val="28"/>
          <w:szCs w:val="28"/>
        </w:rPr>
        <w:t xml:space="preserve"> ШВАЦЬКИЙ</w:t>
      </w:r>
    </w:p>
    <w:p w:rsidR="002F2DAC" w:rsidRPr="00676946" w:rsidRDefault="002F2DAC" w:rsidP="002F2DAC">
      <w:pPr>
        <w:rPr>
          <w:b/>
          <w:sz w:val="28"/>
          <w:szCs w:val="28"/>
          <w:lang w:val="uk-UA"/>
        </w:rPr>
      </w:pPr>
    </w:p>
    <w:p w:rsidR="002F2DAC" w:rsidRPr="00676946" w:rsidRDefault="002F2DAC" w:rsidP="002F2DAC">
      <w:pPr>
        <w:rPr>
          <w:b/>
          <w:sz w:val="28"/>
          <w:szCs w:val="28"/>
        </w:rPr>
      </w:pPr>
    </w:p>
    <w:p w:rsidR="002F2DAC" w:rsidRPr="00676946" w:rsidRDefault="002F2DAC" w:rsidP="002F2DAC">
      <w:pPr>
        <w:rPr>
          <w:b/>
          <w:bCs/>
          <w:sz w:val="28"/>
          <w:szCs w:val="28"/>
          <w:lang w:val="uk-UA"/>
        </w:rPr>
      </w:pPr>
      <w:r w:rsidRPr="00676946">
        <w:rPr>
          <w:b/>
          <w:bCs/>
          <w:sz w:val="28"/>
          <w:szCs w:val="28"/>
          <w:lang w:val="uk-UA"/>
        </w:rPr>
        <w:t xml:space="preserve">Заступник міського голови з </w:t>
      </w:r>
    </w:p>
    <w:p w:rsidR="002F2DAC" w:rsidRPr="00676946" w:rsidRDefault="002F2DAC" w:rsidP="002F2DAC">
      <w:pPr>
        <w:rPr>
          <w:b/>
          <w:bCs/>
          <w:sz w:val="28"/>
          <w:szCs w:val="28"/>
          <w:lang w:val="uk-UA"/>
        </w:rPr>
      </w:pPr>
      <w:r w:rsidRPr="00676946">
        <w:rPr>
          <w:b/>
          <w:bCs/>
          <w:sz w:val="28"/>
          <w:szCs w:val="28"/>
          <w:lang w:val="uk-UA"/>
        </w:rPr>
        <w:t xml:space="preserve">комунальних питань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76946">
        <w:rPr>
          <w:b/>
          <w:bCs/>
          <w:sz w:val="28"/>
          <w:szCs w:val="28"/>
          <w:lang w:val="uk-UA"/>
        </w:rPr>
        <w:t>Роман МОСКАЛИК</w:t>
      </w:r>
    </w:p>
    <w:p w:rsidR="002F2DAC" w:rsidRPr="00676946" w:rsidRDefault="002F2DAC" w:rsidP="002F2DAC">
      <w:pPr>
        <w:rPr>
          <w:b/>
          <w:sz w:val="28"/>
          <w:szCs w:val="28"/>
          <w:lang w:val="uk-UA"/>
        </w:rPr>
      </w:pPr>
    </w:p>
    <w:p w:rsidR="002F2DAC" w:rsidRPr="00676946" w:rsidRDefault="002F2DAC" w:rsidP="002F2DAC">
      <w:pPr>
        <w:rPr>
          <w:sz w:val="28"/>
          <w:szCs w:val="28"/>
          <w:lang w:val="uk-UA"/>
        </w:rPr>
      </w:pPr>
    </w:p>
    <w:p w:rsidR="002F2DAC" w:rsidRPr="00676946" w:rsidRDefault="002F2DAC" w:rsidP="002F2DAC">
      <w:pPr>
        <w:rPr>
          <w:b/>
          <w:bCs/>
          <w:sz w:val="28"/>
          <w:szCs w:val="28"/>
          <w:lang w:val="uk-UA"/>
        </w:rPr>
      </w:pPr>
      <w:r w:rsidRPr="00676946">
        <w:rPr>
          <w:b/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2F2DAC" w:rsidRPr="00676946" w:rsidRDefault="002F2DAC" w:rsidP="002F2DAC">
      <w:pPr>
        <w:rPr>
          <w:b/>
          <w:bCs/>
          <w:sz w:val="28"/>
          <w:szCs w:val="28"/>
          <w:lang w:val="uk-UA"/>
        </w:rPr>
      </w:pPr>
      <w:r w:rsidRPr="00676946">
        <w:rPr>
          <w:b/>
          <w:bCs/>
          <w:sz w:val="28"/>
          <w:szCs w:val="28"/>
          <w:lang w:val="uk-UA"/>
        </w:rPr>
        <w:t>діяльності виконавчих органів,</w:t>
      </w:r>
    </w:p>
    <w:p w:rsidR="002F2DAC" w:rsidRPr="00676946" w:rsidRDefault="002F2DAC" w:rsidP="002F2DAC">
      <w:pPr>
        <w:rPr>
          <w:sz w:val="28"/>
          <w:szCs w:val="28"/>
          <w:lang w:val="uk-UA"/>
        </w:rPr>
      </w:pPr>
      <w:r w:rsidRPr="00676946">
        <w:rPr>
          <w:b/>
          <w:sz w:val="28"/>
          <w:szCs w:val="28"/>
          <w:lang w:val="uk-UA"/>
        </w:rPr>
        <w:t>керуючий справами виконкому</w:t>
      </w:r>
      <w:r w:rsidRPr="00676946">
        <w:rPr>
          <w:b/>
          <w:sz w:val="28"/>
          <w:szCs w:val="28"/>
          <w:lang w:val="uk-UA"/>
        </w:rPr>
        <w:tab/>
      </w:r>
      <w:r w:rsidRPr="00676946">
        <w:rPr>
          <w:b/>
          <w:sz w:val="28"/>
          <w:szCs w:val="28"/>
          <w:lang w:val="uk-UA"/>
        </w:rPr>
        <w:tab/>
      </w:r>
      <w:r w:rsidRPr="00676946"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 xml:space="preserve">       </w:t>
      </w:r>
      <w:proofErr w:type="spellStart"/>
      <w:r w:rsidRPr="00676946">
        <w:rPr>
          <w:b/>
          <w:sz w:val="28"/>
          <w:szCs w:val="28"/>
        </w:rPr>
        <w:t>Володимир</w:t>
      </w:r>
      <w:proofErr w:type="spellEnd"/>
      <w:r w:rsidRPr="00676946">
        <w:rPr>
          <w:b/>
          <w:sz w:val="28"/>
          <w:szCs w:val="28"/>
          <w:lang w:val="uk-UA"/>
        </w:rPr>
        <w:t xml:space="preserve"> КОЦЮБА</w:t>
      </w:r>
    </w:p>
    <w:p w:rsidR="002F2DAC" w:rsidRDefault="002F2DAC" w:rsidP="002F2DAC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FC7E75" w:rsidRPr="001A2389" w:rsidRDefault="00FC7E75" w:rsidP="00FC7E75">
      <w:pPr>
        <w:suppressAutoHyphens/>
        <w:ind w:left="5103"/>
        <w:rPr>
          <w:sz w:val="28"/>
          <w:szCs w:val="28"/>
          <w:lang w:val="uk-UA" w:eastAsia="ar-SA"/>
        </w:rPr>
      </w:pPr>
      <w:r w:rsidRPr="001A2389">
        <w:rPr>
          <w:sz w:val="28"/>
          <w:szCs w:val="28"/>
          <w:lang w:val="uk-UA" w:eastAsia="ar-SA"/>
        </w:rPr>
        <w:lastRenderedPageBreak/>
        <w:t xml:space="preserve">Додаток </w:t>
      </w:r>
      <w:r>
        <w:rPr>
          <w:sz w:val="28"/>
          <w:szCs w:val="28"/>
          <w:lang w:val="uk-UA" w:eastAsia="ar-SA"/>
        </w:rPr>
        <w:t xml:space="preserve">№1 </w:t>
      </w:r>
    </w:p>
    <w:p w:rsidR="00FC7E75" w:rsidRPr="001A2389" w:rsidRDefault="00FC7E75" w:rsidP="00FC7E75">
      <w:pPr>
        <w:suppressAutoHyphens/>
        <w:ind w:left="5103"/>
        <w:rPr>
          <w:sz w:val="28"/>
          <w:szCs w:val="28"/>
          <w:lang w:val="uk-UA" w:eastAsia="ar-SA"/>
        </w:rPr>
      </w:pPr>
      <w:r w:rsidRPr="001A2389">
        <w:rPr>
          <w:sz w:val="28"/>
          <w:szCs w:val="28"/>
          <w:lang w:val="uk-UA" w:eastAsia="ar-SA"/>
        </w:rPr>
        <w:t>до рішення виконавчого комітету</w:t>
      </w:r>
      <w:r w:rsidRPr="001A2389">
        <w:rPr>
          <w:sz w:val="28"/>
          <w:szCs w:val="28"/>
          <w:lang w:val="uk-UA" w:eastAsia="ar-SA"/>
        </w:rPr>
        <w:br/>
        <w:t>Дрогобицької  міської ради</w:t>
      </w:r>
    </w:p>
    <w:p w:rsidR="00FC7E75" w:rsidRPr="001A2389" w:rsidRDefault="00FC7E75" w:rsidP="00FC7E75">
      <w:pPr>
        <w:suppressAutoHyphens/>
        <w:ind w:left="5103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від __________2023</w:t>
      </w:r>
      <w:r w:rsidRPr="001A2389">
        <w:rPr>
          <w:sz w:val="28"/>
          <w:szCs w:val="28"/>
          <w:lang w:val="uk-UA" w:eastAsia="ar-SA"/>
        </w:rPr>
        <w:t xml:space="preserve"> р. № ____ </w:t>
      </w:r>
    </w:p>
    <w:p w:rsidR="00FC7E75" w:rsidRDefault="00FC7E75" w:rsidP="00FC7E75">
      <w:pPr>
        <w:suppressAutoHyphens/>
        <w:ind w:left="5103"/>
        <w:rPr>
          <w:lang w:val="uk-UA" w:eastAsia="ar-SA"/>
        </w:rPr>
      </w:pPr>
    </w:p>
    <w:tbl>
      <w:tblPr>
        <w:tblW w:w="14474" w:type="dxa"/>
        <w:tblLook w:val="04A0" w:firstRow="1" w:lastRow="0" w:firstColumn="1" w:lastColumn="0" w:noHBand="0" w:noVBand="1"/>
      </w:tblPr>
      <w:tblGrid>
        <w:gridCol w:w="5640"/>
        <w:gridCol w:w="1448"/>
        <w:gridCol w:w="1134"/>
        <w:gridCol w:w="1840"/>
        <w:gridCol w:w="492"/>
        <w:gridCol w:w="980"/>
        <w:gridCol w:w="980"/>
        <w:gridCol w:w="980"/>
        <w:gridCol w:w="980"/>
      </w:tblGrid>
      <w:tr w:rsidR="008D7D62" w:rsidTr="008D7D62">
        <w:trPr>
          <w:trHeight w:val="276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b/>
                <w:lang w:val="uk-UA" w:eastAsia="uk-U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Default="002D04BD">
            <w:pPr>
              <w:rPr>
                <w:sz w:val="20"/>
                <w:szCs w:val="20"/>
              </w:rPr>
            </w:pPr>
          </w:p>
        </w:tc>
      </w:tr>
      <w:tr w:rsidR="002D04BD" w:rsidRPr="008366E9" w:rsidTr="008D7D62">
        <w:trPr>
          <w:trHeight w:val="264"/>
        </w:trPr>
        <w:tc>
          <w:tcPr>
            <w:tcW w:w="8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4BD" w:rsidRPr="008366E9" w:rsidRDefault="002D04BD" w:rsidP="002D04BD">
            <w:pPr>
              <w:ind w:right="-108"/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Розрахунок вартості послуги  на захоронення </w:t>
            </w:r>
            <w:r w:rsidR="008D7D62" w:rsidRPr="008366E9">
              <w:rPr>
                <w:sz w:val="20"/>
                <w:szCs w:val="20"/>
                <w:lang w:val="uk-UA" w:eastAsia="ar-SA"/>
              </w:rPr>
              <w:t xml:space="preserve">1 </w:t>
            </w:r>
            <w:proofErr w:type="spellStart"/>
            <w:r w:rsidR="008D7D62" w:rsidRPr="008366E9">
              <w:rPr>
                <w:sz w:val="20"/>
                <w:szCs w:val="20"/>
                <w:lang w:val="uk-UA" w:eastAsia="ar-SA"/>
              </w:rPr>
              <w:t>тонни</w:t>
            </w:r>
            <w:proofErr w:type="spellEnd"/>
            <w:r w:rsidR="008D7D62" w:rsidRPr="008366E9">
              <w:rPr>
                <w:sz w:val="20"/>
                <w:szCs w:val="20"/>
                <w:lang w:val="uk-UA"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твердих побутових відходів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</w:tr>
      <w:tr w:rsidR="002D04BD" w:rsidRPr="008366E9" w:rsidTr="008D7D62">
        <w:trPr>
          <w:trHeight w:val="684"/>
        </w:trPr>
        <w:tc>
          <w:tcPr>
            <w:tcW w:w="8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</w:tr>
      <w:tr w:rsidR="002D04BD" w:rsidRPr="008366E9" w:rsidTr="007964E8">
        <w:trPr>
          <w:trHeight w:val="748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4BD" w:rsidRPr="008366E9" w:rsidRDefault="002D04BD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Статті витрат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04BD" w:rsidRPr="008366E9" w:rsidRDefault="002D04BD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Плановані витрати на захоронення твердих побутових і великогабаритних відходів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492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4BD" w:rsidRPr="008366E9" w:rsidRDefault="002D04BD">
            <w:pPr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D1" w:rsidRDefault="002879D1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</w:t>
            </w:r>
            <w:r w:rsidR="002D04BD" w:rsidRPr="008366E9">
              <w:rPr>
                <w:sz w:val="20"/>
                <w:szCs w:val="20"/>
                <w:lang w:val="uk-UA" w:eastAsia="ar-SA"/>
              </w:rPr>
              <w:t>сього</w:t>
            </w:r>
            <w:r>
              <w:rPr>
                <w:sz w:val="20"/>
                <w:szCs w:val="20"/>
                <w:lang w:val="uk-UA" w:eastAsia="ar-SA"/>
              </w:rPr>
              <w:t xml:space="preserve"> </w:t>
            </w:r>
          </w:p>
          <w:p w:rsidR="002D04BD" w:rsidRPr="008366E9" w:rsidRDefault="002879D1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4BD" w:rsidRPr="008366E9" w:rsidRDefault="002D04BD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на 1т</w:t>
            </w:r>
            <w:r w:rsidR="008D7D62" w:rsidRPr="008366E9">
              <w:rPr>
                <w:sz w:val="20"/>
                <w:szCs w:val="20"/>
                <w:lang w:val="uk-UA" w:eastAsia="ar-SA"/>
              </w:rPr>
              <w:t xml:space="preserve"> ТПВ</w:t>
            </w:r>
            <w:r w:rsidR="002879D1">
              <w:rPr>
                <w:sz w:val="20"/>
                <w:szCs w:val="20"/>
                <w:lang w:val="uk-UA" w:eastAsia="ar-SA"/>
              </w:rPr>
              <w:t xml:space="preserve"> грн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4BD" w:rsidRPr="008366E9" w:rsidRDefault="002879D1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 xml:space="preserve">на 1 т великогабаритних </w:t>
            </w:r>
            <w:r w:rsidR="008D7D62" w:rsidRPr="008366E9">
              <w:rPr>
                <w:sz w:val="20"/>
                <w:szCs w:val="20"/>
                <w:lang w:val="uk-UA" w:eastAsia="ar-SA"/>
              </w:rPr>
              <w:t>відходів</w:t>
            </w:r>
            <w:r>
              <w:rPr>
                <w:sz w:val="20"/>
                <w:szCs w:val="20"/>
                <w:lang w:val="uk-UA" w:eastAsia="ar-SA"/>
              </w:rPr>
              <w:t>, грн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980FB5" w:rsidRDefault="008D7D62" w:rsidP="008D7D62">
            <w:pPr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1.Прямі матеріальні витрати, всього , у тому числі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3 491 720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212,34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212,34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на паливно-енергетичні ресурси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3 392 388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206,30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206,30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на матеріали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60 748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3,69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на запасні частини (10% від БВ)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38 584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2,35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2,35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на куповані комплектуючі вироби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на напівфабрикати та інші матеріальні ресурси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980FB5" w:rsidRDefault="008D7D62" w:rsidP="008D7D62">
            <w:pPr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2.Прямі витрати з оплати праці, всього, у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1 887 985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114,81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114,81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345AE5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основна заробітна плата виробничого персоналу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1 887 985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114,81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114,81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додаткова заробітна плата виробничого персоналу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39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інші гарантійні,</w:t>
            </w:r>
            <w:r w:rsidR="00345AE5" w:rsidRPr="008366E9">
              <w:rPr>
                <w:sz w:val="20"/>
                <w:szCs w:val="20"/>
                <w:lang w:val="uk-UA"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заохочувальні та компенсаційні виплати виробничому персоналу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980FB5" w:rsidRDefault="008D7D62" w:rsidP="008D7D62">
            <w:pPr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3.Інші прямі витрати,</w:t>
            </w:r>
            <w:r w:rsidR="00345AE5" w:rsidRPr="00980FB5">
              <w:rPr>
                <w:b/>
                <w:sz w:val="20"/>
                <w:szCs w:val="20"/>
                <w:lang w:val="uk-UA" w:eastAsia="ar-SA"/>
              </w:rPr>
              <w:t xml:space="preserve"> </w:t>
            </w:r>
            <w:r w:rsidRPr="00980FB5">
              <w:rPr>
                <w:b/>
                <w:sz w:val="20"/>
                <w:szCs w:val="20"/>
                <w:lang w:val="uk-UA" w:eastAsia="ar-SA"/>
              </w:rPr>
              <w:t>всього, в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3 822 309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232,44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232,44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5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внески на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загальнообов</w:t>
            </w:r>
            <w:proofErr w:type="spellEnd"/>
            <w:r w:rsidR="00345AE5" w:rsidRPr="008366E9">
              <w:rPr>
                <w:sz w:val="20"/>
                <w:szCs w:val="20"/>
                <w:lang w:eastAsia="ar-SA"/>
              </w:rPr>
              <w:t>’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язкове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державне соціальне страхування виробничого персоналу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415 357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25,26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25,26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амортизація основних виробничих засобів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en-US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5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амортизація інших необоротних матеріальних і нематеріальних активів виробничого призначення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en-US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en-US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інші виробничі витрати (розшифрувати)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3 406 952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207,19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207,19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980FB5" w:rsidRDefault="008D7D62" w:rsidP="008D7D62">
            <w:pPr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4.Загальновиробничі витрати,</w:t>
            </w:r>
            <w:r w:rsidR="00345AE5" w:rsidRPr="00980FB5">
              <w:rPr>
                <w:b/>
                <w:sz w:val="20"/>
                <w:szCs w:val="20"/>
                <w:lang w:val="uk-UA" w:eastAsia="ar-SA"/>
              </w:rPr>
              <w:t xml:space="preserve"> </w:t>
            </w:r>
            <w:r w:rsidRPr="00980FB5">
              <w:rPr>
                <w:b/>
                <w:sz w:val="20"/>
                <w:szCs w:val="20"/>
                <w:lang w:val="uk-UA" w:eastAsia="ar-SA"/>
              </w:rPr>
              <w:t>всього, у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538 515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32,75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980FB5" w:rsidRDefault="008D7D62" w:rsidP="008D7D62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32,75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4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4.1 Витрати,</w:t>
            </w:r>
            <w:r w:rsidR="00345AE5" w:rsidRPr="008366E9">
              <w:rPr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пов</w:t>
            </w:r>
            <w:proofErr w:type="spellEnd"/>
            <w:r w:rsidR="00345AE5" w:rsidRPr="008366E9">
              <w:rPr>
                <w:sz w:val="20"/>
                <w:szCs w:val="20"/>
                <w:lang w:eastAsia="ar-SA"/>
              </w:rPr>
              <w:t>’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язані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з управлінням виробництва,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всього, в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306 645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18,65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основна заробітна плата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239 791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14,58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14,58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додаткова заробітна плата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en-US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D7D62">
        <w:trPr>
          <w:trHeight w:val="27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гарантійні компенсаційні виплати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345AE5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en-US" w:eastAsia="ar-SA"/>
              </w:rPr>
              <w:t>0</w:t>
            </w:r>
            <w:r w:rsidR="008D7D62" w:rsidRPr="008366E9">
              <w:rPr>
                <w:sz w:val="20"/>
                <w:szCs w:val="20"/>
                <w:lang w:val="uk-UA" w:eastAsia="ar-SA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 </w:t>
            </w:r>
            <w:r w:rsidR="00345AE5"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внески на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загальнообов</w:t>
            </w:r>
            <w:proofErr w:type="spellEnd"/>
            <w:r w:rsidR="00345AE5" w:rsidRPr="008366E9">
              <w:rPr>
                <w:sz w:val="20"/>
                <w:szCs w:val="20"/>
                <w:lang w:eastAsia="ar-SA"/>
              </w:rPr>
              <w:t>’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язкове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державне  страхування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52 754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3,21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3,21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оплата службових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відряджень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345AE5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345AE5" w:rsidP="008366E9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8366E9">
              <w:rPr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з підготовки та перепідготовки кадрів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eastAsia="ar-SA"/>
              </w:rPr>
              <w:t>0</w:t>
            </w:r>
            <w:r w:rsidRPr="008366E9">
              <w:rPr>
                <w:sz w:val="20"/>
                <w:szCs w:val="20"/>
                <w:lang w:val="uk-UA" w:eastAsia="ar-SA"/>
              </w:rPr>
              <w:t>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0,86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5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4.2 Витрати,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повязані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з утриманням основних засобів та інших необоротних активів, всього, в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1,54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39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експлуатація основних засобів та інших необоротних активів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ремонт основних засобів та інших необоротних активів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5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страхування основних засобів та інших необоротних активів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41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оренда основних засобів та інших необоротних активів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утримання санітарних зон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1,54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оплата послуг інших спеціалізованих підприємств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5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освоєння нових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потужностей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та проведення планових перевірок стану обладнання, виконання регламентних робіт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DE1C42">
        <w:trPr>
          <w:trHeight w:val="82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4.3 Витрати на опалення, освітлення, дезінфекцію, дератизацію виробничих приміщень,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інші витрати на експлуатацію виробничих приміщень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DE1C42">
        <w:trPr>
          <w:trHeight w:val="55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lastRenderedPageBreak/>
              <w:t>4.4 Обслуговування виробничого процесу та інших допоміжних виробництв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DE1C42">
        <w:trPr>
          <w:trHeight w:val="27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4.5 Охорона навколишнього середовища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4.6 Удосконалення технології виробництва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72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4.7 Амортизація основних засобів,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інших необоротних матеріальних та нематеріальних активів загальновиробничого призначення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4.8 Податки та збори (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обов"язкові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платежі)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158 470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9,64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9,64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4.9 Інші загальновиробничі витрати (розшифрувати)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eastAsia="ar-SA"/>
              </w:rPr>
              <w:t>2.</w:t>
            </w:r>
            <w:r w:rsidRPr="008366E9">
              <w:rPr>
                <w:sz w:val="20"/>
                <w:szCs w:val="20"/>
                <w:lang w:val="en-US" w:eastAsia="ar-SA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eastAsia="ar-SA"/>
              </w:rPr>
              <w:t>2.</w:t>
            </w:r>
            <w:r w:rsidRPr="008366E9">
              <w:rPr>
                <w:sz w:val="20"/>
                <w:szCs w:val="20"/>
                <w:lang w:val="en-US" w:eastAsia="ar-SA"/>
              </w:rPr>
              <w:t>93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980FB5" w:rsidRDefault="008D7D62" w:rsidP="008D7D62">
            <w:pPr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5.Адміністративні витрати,</w:t>
            </w:r>
            <w:r w:rsidR="00345AE5" w:rsidRPr="00980FB5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980FB5">
              <w:rPr>
                <w:b/>
                <w:sz w:val="20"/>
                <w:szCs w:val="20"/>
                <w:lang w:val="uk-UA" w:eastAsia="ar-SA"/>
              </w:rPr>
              <w:t>всього, в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980FB5" w:rsidRDefault="008D7D62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1 456 628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980FB5" w:rsidRDefault="008D7D62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88,58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980FB5" w:rsidRDefault="008D7D62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88,58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1293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утримання апарату управління та персоналу (основна та додаткова заробітна плата,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 xml:space="preserve">гарантійні та компенсаційні виплати, внески на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загальнообов</w:t>
            </w:r>
            <w:proofErr w:type="spellEnd"/>
            <w:r w:rsidR="00345AE5" w:rsidRPr="008366E9">
              <w:rPr>
                <w:sz w:val="20"/>
                <w:szCs w:val="20"/>
                <w:lang w:eastAsia="ar-SA"/>
              </w:rPr>
              <w:t>’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язкове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державне соціальне страхування,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 xml:space="preserve">оплата службових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відряджень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>, виплата з підготовки та перепідготовки кадрів)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1 297 324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78,89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78,89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82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амортизація основних засобів, інших необоротних матеріальних та нематеріальних активів  адміністративного призначення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5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утримання основних засобів, інших необоротних матеріальних і нематеріальних активів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71 910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4,37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  <w:r w:rsidRPr="008366E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оплата професійних послуг (юридичних, аудиторських)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40 200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2,44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2,44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оплата послуг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зв"язку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0,19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0,19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37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оплата розрахунково-касового обслуговування послуг банків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17 400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1,06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38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оплата податків і зборів, крім включених до виробничої собівартості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5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інші витрати (канцелярські витрати,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використання МШП, спори в судах,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передплата періодичних видань тощо)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6 594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0,40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0,40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інші адміністративні витрати (розшифрувати)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1,22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6.Витрати зі збуту послуг,</w:t>
            </w:r>
            <w:r w:rsidR="00345AE5" w:rsidRPr="008366E9">
              <w:rPr>
                <w:sz w:val="20"/>
                <w:szCs w:val="20"/>
                <w:lang w:eastAsia="ar-SA"/>
              </w:rPr>
              <w:t xml:space="preserve"> </w:t>
            </w:r>
            <w:r w:rsidRPr="008366E9">
              <w:rPr>
                <w:sz w:val="20"/>
                <w:szCs w:val="20"/>
                <w:lang w:val="uk-UA" w:eastAsia="ar-SA"/>
              </w:rPr>
              <w:t>всього, у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77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оплата праці та сплата внесків на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загальнообов"язкове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державне соціальне страхування, оплата службових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відряджень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оплата інформаційних послуг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на виготовлення розрахункових документів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амортизація основних засобів,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пов"язаних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зі збутом послуг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інші витрати зі збуту (розшифрувати)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7.Інші витрати з операційної діяльності, всього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980FB5" w:rsidRDefault="008D7D62" w:rsidP="008D7D62">
            <w:pPr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8.Фінансові витрати всього, у тому числі: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980FB5" w:rsidRDefault="008366E9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980FB5" w:rsidRDefault="008366E9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980FB5" w:rsidRDefault="008366E9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на відсотки зі сплати за кредитами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витрати за договором фінансового лізингу (оренди)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38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витрати </w:t>
            </w:r>
            <w:proofErr w:type="spellStart"/>
            <w:r w:rsidRPr="008366E9">
              <w:rPr>
                <w:sz w:val="20"/>
                <w:szCs w:val="20"/>
                <w:lang w:val="uk-UA" w:eastAsia="ar-SA"/>
              </w:rPr>
              <w:t>повязані</w:t>
            </w:r>
            <w:proofErr w:type="spellEnd"/>
            <w:r w:rsidRPr="008366E9">
              <w:rPr>
                <w:sz w:val="20"/>
                <w:szCs w:val="20"/>
                <w:lang w:val="uk-UA" w:eastAsia="ar-SA"/>
              </w:rPr>
              <w:t xml:space="preserve"> із запозиченнями для цілей інвестиційної діяльності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8366E9">
        <w:trPr>
          <w:trHeight w:val="27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інші фінансові витрати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62" w:rsidRPr="008366E9" w:rsidRDefault="008366E9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BA06D9">
        <w:trPr>
          <w:trHeight w:val="56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 xml:space="preserve">9.Всього повна собівартість (рядок 1 + рядок 2  + рядок 3 + рядок 4 + рядок 5 + рядок 6 + рядок 7 + рядок 8)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62" w:rsidRPr="008366E9" w:rsidRDefault="008D7D62" w:rsidP="008D7D62">
            <w:pPr>
              <w:jc w:val="center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680,93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680,93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BA06D9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10. Інвестиційна складова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D62" w:rsidRPr="008366E9" w:rsidRDefault="008D7D62" w:rsidP="008D7D62">
            <w:pPr>
              <w:jc w:val="right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51,44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51,44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BA06D9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11. Всього (без ПДВ)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D62" w:rsidRPr="008366E9" w:rsidRDefault="008D7D62" w:rsidP="008D7D62">
            <w:pPr>
              <w:jc w:val="right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732,36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732,36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D7D62" w:rsidRPr="008366E9" w:rsidTr="00BA06D9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62" w:rsidRPr="008366E9" w:rsidRDefault="008D7D62" w:rsidP="008D7D62">
            <w:pPr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12 ПДВ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D62" w:rsidRPr="008366E9" w:rsidRDefault="008D7D62" w:rsidP="008D7D62">
            <w:pPr>
              <w:jc w:val="right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146,47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62" w:rsidRPr="008366E9" w:rsidRDefault="008D7D62" w:rsidP="008366E9">
            <w:pPr>
              <w:jc w:val="center"/>
              <w:rPr>
                <w:sz w:val="20"/>
                <w:szCs w:val="20"/>
                <w:lang w:val="uk-UA" w:eastAsia="ar-SA"/>
              </w:rPr>
            </w:pPr>
            <w:r w:rsidRPr="008366E9">
              <w:rPr>
                <w:sz w:val="20"/>
                <w:szCs w:val="20"/>
                <w:lang w:val="uk-UA" w:eastAsia="ar-SA"/>
              </w:rPr>
              <w:t>146,47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0459E" w:rsidRPr="008366E9" w:rsidTr="00BA06D9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62" w:rsidRPr="00980FB5" w:rsidRDefault="008D7D62" w:rsidP="008D7D62">
            <w:pPr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13 Всього з ПДВ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D62" w:rsidRPr="00980FB5" w:rsidRDefault="008D7D62" w:rsidP="008D7D62">
            <w:pPr>
              <w:jc w:val="right"/>
              <w:rPr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62" w:rsidRPr="00980FB5" w:rsidRDefault="008D7D62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879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62" w:rsidRPr="00980FB5" w:rsidRDefault="008D7D62" w:rsidP="008366E9">
            <w:pPr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980FB5">
              <w:rPr>
                <w:b/>
                <w:sz w:val="20"/>
                <w:szCs w:val="20"/>
                <w:lang w:val="uk-UA" w:eastAsia="ar-SA"/>
              </w:rPr>
              <w:t>879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62" w:rsidRPr="008366E9" w:rsidRDefault="008D7D62" w:rsidP="008D7D62">
            <w:pPr>
              <w:rPr>
                <w:sz w:val="20"/>
                <w:szCs w:val="20"/>
              </w:rPr>
            </w:pPr>
          </w:p>
        </w:tc>
      </w:tr>
      <w:tr w:rsidR="008366E9" w:rsidRPr="008366E9" w:rsidTr="00BA06D9">
        <w:trPr>
          <w:trHeight w:val="276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</w:tr>
      <w:tr w:rsidR="002D04BD" w:rsidRPr="008366E9" w:rsidTr="008D7D62">
        <w:trPr>
          <w:trHeight w:val="276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BD" w:rsidRPr="008366E9" w:rsidRDefault="002D04BD">
            <w:pPr>
              <w:rPr>
                <w:sz w:val="20"/>
                <w:szCs w:val="20"/>
              </w:rPr>
            </w:pPr>
          </w:p>
        </w:tc>
      </w:tr>
    </w:tbl>
    <w:p w:rsidR="002D04BD" w:rsidRPr="008366E9" w:rsidRDefault="002D04BD" w:rsidP="00FC7E75">
      <w:pPr>
        <w:suppressAutoHyphens/>
        <w:ind w:left="5103"/>
        <w:rPr>
          <w:sz w:val="20"/>
          <w:szCs w:val="20"/>
          <w:lang w:val="uk-UA" w:eastAsia="ar-SA"/>
        </w:rPr>
      </w:pPr>
      <w:bookmarkStart w:id="0" w:name="_GoBack"/>
      <w:bookmarkEnd w:id="0"/>
    </w:p>
    <w:p w:rsidR="0080459E" w:rsidRPr="008366E9" w:rsidRDefault="0080459E" w:rsidP="00FC7E75">
      <w:pPr>
        <w:suppressAutoHyphens/>
        <w:ind w:left="5103"/>
        <w:rPr>
          <w:sz w:val="20"/>
          <w:szCs w:val="20"/>
          <w:lang w:val="uk-UA" w:eastAsia="ar-SA"/>
        </w:rPr>
      </w:pPr>
    </w:p>
    <w:p w:rsidR="007964E8" w:rsidRPr="001A2389" w:rsidRDefault="007964E8" w:rsidP="007964E8">
      <w:pPr>
        <w:suppressAutoHyphens/>
        <w:jc w:val="both"/>
        <w:rPr>
          <w:b/>
          <w:bCs/>
          <w:sz w:val="28"/>
          <w:szCs w:val="28"/>
          <w:lang w:val="uk-UA" w:eastAsia="ar-SA"/>
        </w:rPr>
      </w:pPr>
      <w:r w:rsidRPr="001A2389">
        <w:rPr>
          <w:b/>
          <w:bCs/>
          <w:sz w:val="28"/>
          <w:szCs w:val="28"/>
          <w:lang w:val="uk-UA" w:eastAsia="ar-SA"/>
        </w:rPr>
        <w:t xml:space="preserve">Заступник міського голови з питань </w:t>
      </w:r>
    </w:p>
    <w:p w:rsidR="007964E8" w:rsidRPr="001A2389" w:rsidRDefault="007964E8" w:rsidP="007964E8">
      <w:pPr>
        <w:suppressAutoHyphens/>
        <w:jc w:val="both"/>
        <w:rPr>
          <w:b/>
          <w:bCs/>
          <w:sz w:val="28"/>
          <w:szCs w:val="28"/>
          <w:lang w:val="uk-UA" w:eastAsia="ar-SA"/>
        </w:rPr>
      </w:pPr>
      <w:r w:rsidRPr="001A2389">
        <w:rPr>
          <w:b/>
          <w:bCs/>
          <w:sz w:val="28"/>
          <w:szCs w:val="28"/>
          <w:lang w:val="uk-UA" w:eastAsia="ar-SA"/>
        </w:rPr>
        <w:t>діяльності виконавчих органів,</w:t>
      </w:r>
    </w:p>
    <w:p w:rsidR="007964E8" w:rsidRDefault="007964E8" w:rsidP="007964E8">
      <w:pPr>
        <w:suppressAutoHyphens/>
        <w:jc w:val="both"/>
        <w:rPr>
          <w:b/>
          <w:sz w:val="28"/>
          <w:szCs w:val="28"/>
          <w:lang w:val="uk-UA" w:eastAsia="ar-SA"/>
        </w:rPr>
      </w:pPr>
      <w:r w:rsidRPr="001A2389">
        <w:rPr>
          <w:b/>
          <w:sz w:val="28"/>
          <w:szCs w:val="28"/>
          <w:lang w:val="uk-UA" w:eastAsia="ar-SA"/>
        </w:rPr>
        <w:t>керуючий справами виконкому</w:t>
      </w:r>
      <w:r w:rsidRPr="001A2389">
        <w:rPr>
          <w:b/>
          <w:sz w:val="28"/>
          <w:szCs w:val="28"/>
          <w:lang w:val="uk-UA" w:eastAsia="ar-SA"/>
        </w:rPr>
        <w:tab/>
      </w:r>
      <w:r w:rsidRPr="001A2389">
        <w:rPr>
          <w:b/>
          <w:sz w:val="28"/>
          <w:szCs w:val="28"/>
          <w:lang w:val="uk-UA" w:eastAsia="ar-SA"/>
        </w:rPr>
        <w:tab/>
      </w:r>
      <w:r w:rsidRPr="001A2389">
        <w:rPr>
          <w:b/>
          <w:sz w:val="28"/>
          <w:szCs w:val="28"/>
          <w:lang w:val="uk-UA" w:eastAsia="ar-SA"/>
        </w:rPr>
        <w:tab/>
        <w:t xml:space="preserve">             </w:t>
      </w:r>
      <w:r>
        <w:rPr>
          <w:b/>
          <w:sz w:val="28"/>
          <w:szCs w:val="28"/>
          <w:lang w:val="uk-UA" w:eastAsia="ar-SA"/>
        </w:rPr>
        <w:t xml:space="preserve"> </w:t>
      </w:r>
      <w:r w:rsidRPr="001A2389">
        <w:rPr>
          <w:b/>
          <w:sz w:val="28"/>
          <w:szCs w:val="28"/>
          <w:lang w:val="uk-UA" w:eastAsia="ar-SA"/>
        </w:rPr>
        <w:t xml:space="preserve">  </w:t>
      </w:r>
      <w:proofErr w:type="spellStart"/>
      <w:r w:rsidRPr="001A2389">
        <w:rPr>
          <w:b/>
          <w:sz w:val="28"/>
          <w:szCs w:val="28"/>
          <w:lang w:eastAsia="ar-SA"/>
        </w:rPr>
        <w:t>Володимир</w:t>
      </w:r>
      <w:proofErr w:type="spellEnd"/>
      <w:r w:rsidRPr="001A2389">
        <w:rPr>
          <w:b/>
          <w:sz w:val="28"/>
          <w:szCs w:val="28"/>
          <w:lang w:val="uk-UA" w:eastAsia="ar-SA"/>
        </w:rPr>
        <w:t xml:space="preserve"> КОЦЮБА</w:t>
      </w:r>
    </w:p>
    <w:p w:rsidR="007964E8" w:rsidRDefault="007964E8" w:rsidP="007964E8">
      <w:pPr>
        <w:suppressAutoHyphens/>
        <w:ind w:left="5103"/>
        <w:rPr>
          <w:sz w:val="28"/>
          <w:szCs w:val="28"/>
          <w:lang w:val="uk-UA" w:eastAsia="ar-SA"/>
        </w:rPr>
      </w:pPr>
    </w:p>
    <w:p w:rsidR="007964E8" w:rsidRDefault="007964E8" w:rsidP="007964E8">
      <w:pPr>
        <w:suppressAutoHyphens/>
        <w:ind w:left="5103"/>
        <w:rPr>
          <w:sz w:val="28"/>
          <w:szCs w:val="28"/>
          <w:lang w:val="uk-UA" w:eastAsia="ar-SA"/>
        </w:rPr>
      </w:pPr>
    </w:p>
    <w:p w:rsidR="0080459E" w:rsidRDefault="0080459E" w:rsidP="00FC7E75">
      <w:pPr>
        <w:suppressAutoHyphens/>
        <w:ind w:left="5103"/>
        <w:rPr>
          <w:sz w:val="20"/>
          <w:szCs w:val="20"/>
          <w:lang w:val="uk-UA" w:eastAsia="ar-SA"/>
        </w:rPr>
      </w:pPr>
    </w:p>
    <w:p w:rsidR="007964E8" w:rsidRPr="008366E9" w:rsidRDefault="007964E8" w:rsidP="00FC7E75">
      <w:pPr>
        <w:suppressAutoHyphens/>
        <w:ind w:left="5103"/>
        <w:rPr>
          <w:sz w:val="20"/>
          <w:szCs w:val="20"/>
          <w:lang w:val="uk-UA" w:eastAsia="ar-SA"/>
        </w:rPr>
      </w:pPr>
    </w:p>
    <w:p w:rsidR="00FC7E75" w:rsidRDefault="00FC7E75" w:rsidP="002F2DAC">
      <w:pPr>
        <w:suppressAutoHyphens/>
        <w:ind w:left="5103"/>
        <w:rPr>
          <w:sz w:val="28"/>
          <w:szCs w:val="28"/>
          <w:lang w:val="uk-UA" w:eastAsia="ar-SA"/>
        </w:rPr>
      </w:pPr>
    </w:p>
    <w:p w:rsidR="002F2DAC" w:rsidRPr="001A2389" w:rsidRDefault="002F2DAC" w:rsidP="0080459E">
      <w:pPr>
        <w:suppressAutoHyphens/>
        <w:ind w:left="5103"/>
        <w:jc w:val="right"/>
        <w:rPr>
          <w:sz w:val="28"/>
          <w:szCs w:val="28"/>
          <w:lang w:val="uk-UA" w:eastAsia="ar-SA"/>
        </w:rPr>
      </w:pPr>
      <w:r w:rsidRPr="001A2389">
        <w:rPr>
          <w:sz w:val="28"/>
          <w:szCs w:val="28"/>
          <w:lang w:val="uk-UA" w:eastAsia="ar-SA"/>
        </w:rPr>
        <w:t xml:space="preserve">Додаток </w:t>
      </w:r>
      <w:r>
        <w:rPr>
          <w:sz w:val="28"/>
          <w:szCs w:val="28"/>
          <w:lang w:val="uk-UA" w:eastAsia="ar-SA"/>
        </w:rPr>
        <w:t>№</w:t>
      </w:r>
      <w:r w:rsidR="00FC7E75">
        <w:rPr>
          <w:sz w:val="28"/>
          <w:szCs w:val="28"/>
          <w:lang w:val="uk-UA" w:eastAsia="ar-SA"/>
        </w:rPr>
        <w:t>2</w:t>
      </w:r>
    </w:p>
    <w:p w:rsidR="002F2DAC" w:rsidRPr="001A2389" w:rsidRDefault="002F2DAC" w:rsidP="0080459E">
      <w:pPr>
        <w:suppressAutoHyphens/>
        <w:ind w:left="5103"/>
        <w:jc w:val="right"/>
        <w:rPr>
          <w:sz w:val="28"/>
          <w:szCs w:val="28"/>
          <w:lang w:val="uk-UA" w:eastAsia="ar-SA"/>
        </w:rPr>
      </w:pPr>
      <w:r w:rsidRPr="001A2389">
        <w:rPr>
          <w:sz w:val="28"/>
          <w:szCs w:val="28"/>
          <w:lang w:val="uk-UA" w:eastAsia="ar-SA"/>
        </w:rPr>
        <w:t>до рішення виконавчого комітету</w:t>
      </w:r>
      <w:r w:rsidRPr="001A2389">
        <w:rPr>
          <w:sz w:val="28"/>
          <w:szCs w:val="28"/>
          <w:lang w:val="uk-UA" w:eastAsia="ar-SA"/>
        </w:rPr>
        <w:br/>
        <w:t>Дрогобицької  міської ради</w:t>
      </w:r>
    </w:p>
    <w:p w:rsidR="002F2DAC" w:rsidRPr="001A2389" w:rsidRDefault="00B74A33" w:rsidP="0080459E">
      <w:pPr>
        <w:suppressAutoHyphens/>
        <w:ind w:left="5103"/>
        <w:jc w:val="right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від __________2023</w:t>
      </w:r>
      <w:r w:rsidR="002F2DAC" w:rsidRPr="001A2389">
        <w:rPr>
          <w:sz w:val="28"/>
          <w:szCs w:val="28"/>
          <w:lang w:val="uk-UA" w:eastAsia="ar-SA"/>
        </w:rPr>
        <w:t xml:space="preserve"> р. № ____ </w:t>
      </w:r>
    </w:p>
    <w:p w:rsidR="002F2DAC" w:rsidRPr="001A2389" w:rsidRDefault="002F2DAC" w:rsidP="0080459E">
      <w:pPr>
        <w:suppressAutoHyphens/>
        <w:ind w:left="5103"/>
        <w:jc w:val="right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jc w:val="center"/>
        <w:rPr>
          <w:b/>
          <w:sz w:val="28"/>
          <w:szCs w:val="28"/>
          <w:lang w:val="uk-UA" w:eastAsia="ar-SA"/>
        </w:rPr>
      </w:pPr>
    </w:p>
    <w:p w:rsidR="002F2DAC" w:rsidRPr="001A2389" w:rsidRDefault="00B74A33" w:rsidP="002F2DAC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Вартість</w:t>
      </w:r>
    </w:p>
    <w:p w:rsidR="002F2DAC" w:rsidRPr="001A2389" w:rsidRDefault="002F2DAC" w:rsidP="002F2DAC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A2389">
        <w:rPr>
          <w:b/>
          <w:sz w:val="28"/>
          <w:szCs w:val="28"/>
          <w:lang w:val="uk-UA" w:eastAsia="ar-SA"/>
        </w:rPr>
        <w:t xml:space="preserve"> послуги </w:t>
      </w:r>
      <w:r w:rsidR="00B74A33">
        <w:rPr>
          <w:b/>
          <w:sz w:val="28"/>
          <w:szCs w:val="28"/>
          <w:lang w:val="uk-UA" w:eastAsia="ar-SA"/>
        </w:rPr>
        <w:t xml:space="preserve">на захоронення 1 </w:t>
      </w:r>
      <w:proofErr w:type="spellStart"/>
      <w:r w:rsidR="00B74A33">
        <w:rPr>
          <w:b/>
          <w:sz w:val="28"/>
          <w:szCs w:val="28"/>
          <w:lang w:val="uk-UA" w:eastAsia="ar-SA"/>
        </w:rPr>
        <w:t>тонни</w:t>
      </w:r>
      <w:proofErr w:type="spellEnd"/>
      <w:r w:rsidRPr="001A2389">
        <w:rPr>
          <w:b/>
          <w:sz w:val="28"/>
          <w:szCs w:val="28"/>
          <w:vertAlign w:val="superscript"/>
          <w:lang w:val="uk-UA" w:eastAsia="ar-SA"/>
        </w:rPr>
        <w:t xml:space="preserve"> </w:t>
      </w:r>
      <w:r w:rsidRPr="001A2389">
        <w:rPr>
          <w:b/>
          <w:sz w:val="28"/>
          <w:szCs w:val="28"/>
          <w:lang w:val="uk-UA" w:eastAsia="ar-SA"/>
        </w:rPr>
        <w:t>твердих побутових відходів</w:t>
      </w:r>
      <w:r w:rsidR="00B74A33">
        <w:rPr>
          <w:b/>
          <w:sz w:val="28"/>
          <w:szCs w:val="28"/>
          <w:lang w:val="uk-UA" w:eastAsia="ar-SA"/>
        </w:rPr>
        <w:t xml:space="preserve"> </w:t>
      </w:r>
      <w:r w:rsidRPr="001A2389">
        <w:rPr>
          <w:b/>
          <w:sz w:val="28"/>
          <w:szCs w:val="28"/>
          <w:lang w:val="uk-UA" w:eastAsia="ar-SA"/>
        </w:rPr>
        <w:t xml:space="preserve">(ТПВ) </w:t>
      </w:r>
    </w:p>
    <w:p w:rsidR="002F2DAC" w:rsidRPr="001A2389" w:rsidRDefault="002F2DAC" w:rsidP="002F2DAC">
      <w:pPr>
        <w:suppressAutoHyphens/>
        <w:rPr>
          <w:lang w:val="uk-UA" w:eastAsia="ar-SA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851"/>
        <w:gridCol w:w="5812"/>
        <w:gridCol w:w="2977"/>
      </w:tblGrid>
      <w:tr w:rsidR="00B74A33" w:rsidRPr="001A2389" w:rsidTr="008366E9">
        <w:trPr>
          <w:trHeight w:val="915"/>
          <w:jc w:val="center"/>
        </w:trPr>
        <w:tc>
          <w:tcPr>
            <w:tcW w:w="851" w:type="dxa"/>
          </w:tcPr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5812" w:type="dxa"/>
          </w:tcPr>
          <w:p w:rsidR="00B74A33" w:rsidRPr="001A2389" w:rsidRDefault="00B74A33" w:rsidP="008366E9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Категорії споживачів</w:t>
            </w:r>
          </w:p>
        </w:tc>
        <w:tc>
          <w:tcPr>
            <w:tcW w:w="2977" w:type="dxa"/>
          </w:tcPr>
          <w:p w:rsidR="00B74A33" w:rsidRPr="001A2389" w:rsidRDefault="00EA6BA8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Вартість послуги</w:t>
            </w:r>
          </w:p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з ПДВ, грн.</w:t>
            </w:r>
          </w:p>
        </w:tc>
      </w:tr>
      <w:tr w:rsidR="00B74A33" w:rsidRPr="001A2389" w:rsidTr="00B74A33">
        <w:trPr>
          <w:jc w:val="center"/>
        </w:trPr>
        <w:tc>
          <w:tcPr>
            <w:tcW w:w="851" w:type="dxa"/>
          </w:tcPr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812" w:type="dxa"/>
          </w:tcPr>
          <w:p w:rsidR="00B74A33" w:rsidRPr="001A2389" w:rsidRDefault="00B74A33" w:rsidP="008366E9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Населення</w:t>
            </w:r>
          </w:p>
        </w:tc>
        <w:tc>
          <w:tcPr>
            <w:tcW w:w="2977" w:type="dxa"/>
            <w:vMerge w:val="restart"/>
            <w:vAlign w:val="center"/>
          </w:tcPr>
          <w:p w:rsidR="00B74A33" w:rsidRPr="001A2389" w:rsidRDefault="002D04BD" w:rsidP="00B74A33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879</w:t>
            </w:r>
          </w:p>
        </w:tc>
      </w:tr>
      <w:tr w:rsidR="00B74A33" w:rsidRPr="001A2389" w:rsidTr="008366E9">
        <w:trPr>
          <w:jc w:val="center"/>
        </w:trPr>
        <w:tc>
          <w:tcPr>
            <w:tcW w:w="851" w:type="dxa"/>
          </w:tcPr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812" w:type="dxa"/>
          </w:tcPr>
          <w:p w:rsidR="00B74A33" w:rsidRPr="001A2389" w:rsidRDefault="00B74A33" w:rsidP="008366E9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Організації та установи, що фінансуються з бюджету</w:t>
            </w:r>
          </w:p>
        </w:tc>
        <w:tc>
          <w:tcPr>
            <w:tcW w:w="2977" w:type="dxa"/>
            <w:vMerge/>
          </w:tcPr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B74A33" w:rsidRPr="001A2389" w:rsidTr="002D04BD">
        <w:trPr>
          <w:trHeight w:val="515"/>
          <w:jc w:val="center"/>
        </w:trPr>
        <w:tc>
          <w:tcPr>
            <w:tcW w:w="851" w:type="dxa"/>
          </w:tcPr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812" w:type="dxa"/>
          </w:tcPr>
          <w:p w:rsidR="00B74A33" w:rsidRPr="001A2389" w:rsidRDefault="00B74A33" w:rsidP="008366E9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1A2389">
              <w:rPr>
                <w:sz w:val="28"/>
                <w:szCs w:val="28"/>
                <w:lang w:val="uk-UA" w:eastAsia="ar-SA"/>
              </w:rPr>
              <w:t>Інші споживачі</w:t>
            </w:r>
            <w:r w:rsidR="002D04BD">
              <w:rPr>
                <w:sz w:val="28"/>
                <w:szCs w:val="28"/>
                <w:lang w:val="uk-UA" w:eastAsia="ar-SA"/>
              </w:rPr>
              <w:t xml:space="preserve"> (підприємства, організації)</w:t>
            </w:r>
          </w:p>
        </w:tc>
        <w:tc>
          <w:tcPr>
            <w:tcW w:w="2977" w:type="dxa"/>
            <w:vMerge/>
          </w:tcPr>
          <w:p w:rsidR="00B74A33" w:rsidRPr="001A2389" w:rsidRDefault="00B74A33" w:rsidP="008366E9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</w:tbl>
    <w:p w:rsidR="002F2DAC" w:rsidRPr="001A2389" w:rsidRDefault="002F2DAC" w:rsidP="002F2DAC">
      <w:pPr>
        <w:suppressAutoHyphens/>
        <w:ind w:left="5103"/>
        <w:jc w:val="both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ind w:left="5103"/>
        <w:rPr>
          <w:lang w:val="uk-UA" w:eastAsia="ar-SA"/>
        </w:rPr>
      </w:pPr>
    </w:p>
    <w:p w:rsidR="002F2DAC" w:rsidRPr="001A2389" w:rsidRDefault="002F2DAC" w:rsidP="002F2DAC">
      <w:pPr>
        <w:suppressAutoHyphens/>
        <w:rPr>
          <w:sz w:val="28"/>
          <w:szCs w:val="28"/>
          <w:lang w:val="uk-UA" w:eastAsia="ar-SA"/>
        </w:rPr>
      </w:pPr>
    </w:p>
    <w:p w:rsidR="002F2DAC" w:rsidRPr="001A2389" w:rsidRDefault="002F2DAC" w:rsidP="002F2DAC">
      <w:pPr>
        <w:suppressAutoHyphens/>
        <w:jc w:val="both"/>
        <w:rPr>
          <w:b/>
          <w:bCs/>
          <w:sz w:val="28"/>
          <w:szCs w:val="28"/>
          <w:lang w:val="uk-UA" w:eastAsia="ar-SA"/>
        </w:rPr>
      </w:pPr>
      <w:r w:rsidRPr="001A2389">
        <w:rPr>
          <w:b/>
          <w:bCs/>
          <w:sz w:val="28"/>
          <w:szCs w:val="28"/>
          <w:lang w:val="uk-UA" w:eastAsia="ar-SA"/>
        </w:rPr>
        <w:t xml:space="preserve">Заступник міського голови з питань </w:t>
      </w:r>
    </w:p>
    <w:p w:rsidR="002F2DAC" w:rsidRPr="001A2389" w:rsidRDefault="002F2DAC" w:rsidP="002F2DAC">
      <w:pPr>
        <w:suppressAutoHyphens/>
        <w:jc w:val="both"/>
        <w:rPr>
          <w:b/>
          <w:bCs/>
          <w:sz w:val="28"/>
          <w:szCs w:val="28"/>
          <w:lang w:val="uk-UA" w:eastAsia="ar-SA"/>
        </w:rPr>
      </w:pPr>
      <w:r w:rsidRPr="001A2389">
        <w:rPr>
          <w:b/>
          <w:bCs/>
          <w:sz w:val="28"/>
          <w:szCs w:val="28"/>
          <w:lang w:val="uk-UA" w:eastAsia="ar-SA"/>
        </w:rPr>
        <w:t>діяльності виконавчих органів,</w:t>
      </w:r>
    </w:p>
    <w:p w:rsidR="002F2DAC" w:rsidRDefault="002F2DAC" w:rsidP="002F2DAC">
      <w:pPr>
        <w:suppressAutoHyphens/>
        <w:jc w:val="both"/>
        <w:rPr>
          <w:b/>
          <w:sz w:val="28"/>
          <w:szCs w:val="28"/>
          <w:lang w:val="uk-UA" w:eastAsia="ar-SA"/>
        </w:rPr>
      </w:pPr>
      <w:r w:rsidRPr="001A2389">
        <w:rPr>
          <w:b/>
          <w:sz w:val="28"/>
          <w:szCs w:val="28"/>
          <w:lang w:val="uk-UA" w:eastAsia="ar-SA"/>
        </w:rPr>
        <w:t>керуючий справами виконкому</w:t>
      </w:r>
      <w:r w:rsidRPr="001A2389">
        <w:rPr>
          <w:b/>
          <w:sz w:val="28"/>
          <w:szCs w:val="28"/>
          <w:lang w:val="uk-UA" w:eastAsia="ar-SA"/>
        </w:rPr>
        <w:tab/>
      </w:r>
      <w:r w:rsidRPr="001A2389">
        <w:rPr>
          <w:b/>
          <w:sz w:val="28"/>
          <w:szCs w:val="28"/>
          <w:lang w:val="uk-UA" w:eastAsia="ar-SA"/>
        </w:rPr>
        <w:tab/>
      </w:r>
      <w:r w:rsidRPr="001A2389">
        <w:rPr>
          <w:b/>
          <w:sz w:val="28"/>
          <w:szCs w:val="28"/>
          <w:lang w:val="uk-UA" w:eastAsia="ar-SA"/>
        </w:rPr>
        <w:tab/>
        <w:t xml:space="preserve">             </w:t>
      </w:r>
      <w:r>
        <w:rPr>
          <w:b/>
          <w:sz w:val="28"/>
          <w:szCs w:val="28"/>
          <w:lang w:val="uk-UA" w:eastAsia="ar-SA"/>
        </w:rPr>
        <w:t xml:space="preserve"> </w:t>
      </w:r>
      <w:r w:rsidRPr="001A2389">
        <w:rPr>
          <w:b/>
          <w:sz w:val="28"/>
          <w:szCs w:val="28"/>
          <w:lang w:val="uk-UA" w:eastAsia="ar-SA"/>
        </w:rPr>
        <w:t xml:space="preserve">  </w:t>
      </w:r>
      <w:proofErr w:type="spellStart"/>
      <w:r w:rsidRPr="001A2389">
        <w:rPr>
          <w:b/>
          <w:sz w:val="28"/>
          <w:szCs w:val="28"/>
          <w:lang w:eastAsia="ar-SA"/>
        </w:rPr>
        <w:t>Володимир</w:t>
      </w:r>
      <w:proofErr w:type="spellEnd"/>
      <w:r w:rsidRPr="001A2389">
        <w:rPr>
          <w:b/>
          <w:sz w:val="28"/>
          <w:szCs w:val="28"/>
          <w:lang w:val="uk-UA" w:eastAsia="ar-SA"/>
        </w:rPr>
        <w:t xml:space="preserve"> КОЦЮБА</w:t>
      </w:r>
    </w:p>
    <w:p w:rsidR="002F2DAC" w:rsidRDefault="002F2DAC" w:rsidP="002F2DAC">
      <w:pPr>
        <w:suppressAutoHyphens/>
        <w:ind w:left="5103"/>
        <w:rPr>
          <w:sz w:val="28"/>
          <w:szCs w:val="28"/>
          <w:lang w:val="uk-UA" w:eastAsia="ar-SA"/>
        </w:rPr>
      </w:pPr>
    </w:p>
    <w:p w:rsidR="002F2DAC" w:rsidRDefault="002F2DAC" w:rsidP="002F2DAC">
      <w:pPr>
        <w:suppressAutoHyphens/>
        <w:ind w:left="5103"/>
        <w:rPr>
          <w:sz w:val="28"/>
          <w:szCs w:val="28"/>
          <w:lang w:val="uk-UA" w:eastAsia="ar-SA"/>
        </w:rPr>
      </w:pPr>
    </w:p>
    <w:p w:rsidR="002F2DAC" w:rsidRDefault="002F2DAC" w:rsidP="002F2DAC">
      <w:pPr>
        <w:suppressAutoHyphens/>
        <w:ind w:left="5103"/>
        <w:rPr>
          <w:sz w:val="28"/>
          <w:szCs w:val="28"/>
          <w:lang w:val="uk-UA" w:eastAsia="ar-SA"/>
        </w:rPr>
      </w:pPr>
    </w:p>
    <w:p w:rsidR="002F2DAC" w:rsidRDefault="002F2DAC" w:rsidP="002F2DAC">
      <w:pPr>
        <w:suppressAutoHyphens/>
        <w:ind w:left="5103"/>
        <w:rPr>
          <w:sz w:val="28"/>
          <w:szCs w:val="28"/>
          <w:lang w:val="uk-UA" w:eastAsia="ar-SA"/>
        </w:rPr>
      </w:pPr>
    </w:p>
    <w:p w:rsidR="002F2DAC" w:rsidRDefault="002F2DAC" w:rsidP="002F2DAC">
      <w:pPr>
        <w:suppressAutoHyphens/>
        <w:ind w:left="5103"/>
        <w:rPr>
          <w:sz w:val="28"/>
          <w:szCs w:val="28"/>
          <w:lang w:val="uk-UA" w:eastAsia="ar-SA"/>
        </w:rPr>
      </w:pPr>
    </w:p>
    <w:p w:rsidR="002F2DAC" w:rsidRDefault="002F2DAC" w:rsidP="002F2DAC">
      <w:pPr>
        <w:suppressAutoHyphens/>
        <w:ind w:left="5103"/>
        <w:rPr>
          <w:sz w:val="28"/>
          <w:szCs w:val="28"/>
          <w:lang w:val="uk-UA" w:eastAsia="ar-SA"/>
        </w:rPr>
      </w:pPr>
    </w:p>
    <w:p w:rsidR="002F2DAC" w:rsidRDefault="002F2DAC" w:rsidP="002F2DAC">
      <w:pPr>
        <w:suppressAutoHyphens/>
        <w:ind w:left="5103"/>
        <w:rPr>
          <w:sz w:val="28"/>
          <w:szCs w:val="28"/>
          <w:lang w:val="uk-UA" w:eastAsia="ar-SA"/>
        </w:rPr>
      </w:pPr>
    </w:p>
    <w:sectPr w:rsidR="002F2DAC" w:rsidSect="008D7D6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EA"/>
    <w:rsid w:val="00010939"/>
    <w:rsid w:val="000806E2"/>
    <w:rsid w:val="00164DD7"/>
    <w:rsid w:val="00186D78"/>
    <w:rsid w:val="001A4B6C"/>
    <w:rsid w:val="001E1A61"/>
    <w:rsid w:val="00224956"/>
    <w:rsid w:val="002879D1"/>
    <w:rsid w:val="002C13BF"/>
    <w:rsid w:val="002C2F41"/>
    <w:rsid w:val="002D04BD"/>
    <w:rsid w:val="002F2DAC"/>
    <w:rsid w:val="0030726A"/>
    <w:rsid w:val="00310C3D"/>
    <w:rsid w:val="00345AE5"/>
    <w:rsid w:val="00371749"/>
    <w:rsid w:val="003B1805"/>
    <w:rsid w:val="005841B8"/>
    <w:rsid w:val="0063341B"/>
    <w:rsid w:val="00653722"/>
    <w:rsid w:val="00784057"/>
    <w:rsid w:val="007964E8"/>
    <w:rsid w:val="007A4E2F"/>
    <w:rsid w:val="007C3B5D"/>
    <w:rsid w:val="0080459E"/>
    <w:rsid w:val="008366E9"/>
    <w:rsid w:val="008419B8"/>
    <w:rsid w:val="008D7D62"/>
    <w:rsid w:val="008E3320"/>
    <w:rsid w:val="00980FB5"/>
    <w:rsid w:val="00B0109A"/>
    <w:rsid w:val="00B74A33"/>
    <w:rsid w:val="00BA06D9"/>
    <w:rsid w:val="00D67988"/>
    <w:rsid w:val="00DB0579"/>
    <w:rsid w:val="00DE1C42"/>
    <w:rsid w:val="00EA3FB0"/>
    <w:rsid w:val="00EA6BA8"/>
    <w:rsid w:val="00EE4880"/>
    <w:rsid w:val="00F06BEA"/>
    <w:rsid w:val="00F216BA"/>
    <w:rsid w:val="00F46E0B"/>
    <w:rsid w:val="00F7545F"/>
    <w:rsid w:val="00F91EBE"/>
    <w:rsid w:val="00FC7E75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5E8C-8B53-4232-B1B8-642B6968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color w:val="404040" w:themeColor="text1" w:themeTint="BF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AC"/>
    <w:pPr>
      <w:spacing w:after="0" w:line="240" w:lineRule="auto"/>
    </w:pPr>
    <w:rPr>
      <w:b w:val="0"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E8"/>
    <w:rPr>
      <w:rFonts w:ascii="Segoe UI" w:hAnsi="Segoe UI" w:cs="Segoe UI"/>
      <w:b w:val="0"/>
      <w:color w:val="auto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3FB2-E802-4CAD-824F-07CBA3CA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5747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Користувач</cp:lastModifiedBy>
  <cp:revision>2</cp:revision>
  <cp:lastPrinted>2023-02-08T06:10:00Z</cp:lastPrinted>
  <dcterms:created xsi:type="dcterms:W3CDTF">2023-02-15T11:46:00Z</dcterms:created>
  <dcterms:modified xsi:type="dcterms:W3CDTF">2023-02-15T11:46:00Z</dcterms:modified>
</cp:coreProperties>
</file>