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Додаток </w:t>
      </w:r>
    </w:p>
    <w:p>
      <w:pPr>
        <w:ind w:left="1276"/>
        <w:jc w:val="righ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до рішення виконавчого комітету </w:t>
      </w:r>
    </w:p>
    <w:p>
      <w:pPr>
        <w:ind w:left="1276"/>
        <w:jc w:val="righ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№____ від «___»________2023 р.</w:t>
      </w:r>
    </w:p>
    <w:p>
      <w:pPr>
        <w:tabs>
          <w:tab w:val="left" w:pos="7006"/>
        </w:tabs>
        <w:jc w:val="center"/>
        <w:rPr>
          <w:b/>
          <w:sz w:val="10"/>
          <w:szCs w:val="28"/>
        </w:rPr>
      </w:pPr>
    </w:p>
    <w:p>
      <w:pPr>
        <w:tabs>
          <w:tab w:val="left" w:pos="70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Прейскурант цін на платні послуги, що надаються  </w:t>
      </w:r>
    </w:p>
    <w:p>
      <w:pPr>
        <w:tabs>
          <w:tab w:val="left" w:pos="70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КНП «Дрогобицька міська лікарня № 1» ДМР</w:t>
      </w:r>
    </w:p>
    <w:p>
      <w:pPr>
        <w:tabs>
          <w:tab w:val="left" w:pos="7006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згідно постанови Кабінету Міністрів України від 17.09.1996 №1138</w:t>
      </w:r>
    </w:p>
    <w:tbl>
      <w:tblPr>
        <w:tblStyle w:val="5"/>
        <w:tblW w:w="0" w:type="auto"/>
        <w:tblCellSpacing w:w="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7654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№ з/п</w:t>
            </w:r>
          </w:p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Назва послуги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Вартість послуги 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tblCellSpacing w:w="0" w:type="dxa"/>
        </w:trPr>
        <w:tc>
          <w:tcPr>
            <w:tcW w:w="9596" w:type="dxa"/>
            <w:gridSpan w:val="3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Інші послуги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1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 xml:space="preserve">Перебування в палаті громадян за їх бажанням з покращеним сервісом (сімейна 2-х кім. палата душова кабінка + сан. вузол) 1 доба Хірургічне  відділення (палата № 9) 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408,00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2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Перебування в палаті громадян за їх бажанням з покращеним сервісом (душова кабінка + сан. вузол) 1 доба</w:t>
            </w:r>
          </w:p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Терапевтичне відділення (палата №1), Неврологічне відділення (палата №1), Кардіологічне відділення (палата № 12), Нейрохірургічне відділення (палата № 10)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326,00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3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Перебування в палаті громадян за їх бажанням з покращеним сервісом (душ + сан. вузол)</w:t>
            </w:r>
            <w:r>
              <w:rPr>
                <w:sz w:val="24"/>
                <w:lang w:val="ru-RU" w:eastAsia="uk-UA"/>
              </w:rPr>
              <w:t xml:space="preserve"> </w:t>
            </w:r>
            <w:r>
              <w:rPr>
                <w:sz w:val="24"/>
                <w:lang w:eastAsia="uk-UA"/>
              </w:rPr>
              <w:t>1 доба</w:t>
            </w:r>
            <w:r>
              <w:rPr>
                <w:sz w:val="24"/>
                <w:lang w:val="ru-RU" w:eastAsia="uk-UA"/>
              </w:rPr>
              <w:t xml:space="preserve"> </w:t>
            </w:r>
            <w:r>
              <w:rPr>
                <w:sz w:val="24"/>
                <w:lang w:eastAsia="uk-UA"/>
              </w:rPr>
              <w:t>Травматологічне відділення</w:t>
            </w:r>
            <w:r>
              <w:rPr>
                <w:sz w:val="24"/>
                <w:lang w:val="ru-RU" w:eastAsia="uk-UA"/>
              </w:rPr>
              <w:t xml:space="preserve"> </w:t>
            </w:r>
            <w:r>
              <w:rPr>
                <w:sz w:val="24"/>
                <w:lang w:eastAsia="uk-UA"/>
              </w:rPr>
              <w:t>(палата № 8).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286,00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4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Перебування в палаті громадян за їх бажанням з покращеним сервісом (сан. вузол) 1 доба</w:t>
            </w:r>
          </w:p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Терапевтичне відділення (палата №4); Неврологічне відділення (палата №5); Кардіологічне відділення (палата № 4); Травматологічне відділення (палата № 8а); Хірургічне  відділення (палата № 18); Відділення мікрохірургії ока (палата № 3).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245,00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5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Перебування в палаті громадян за їх бажанням з покращеним сервісом (одномісна) 1 доба.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165,00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Назва послуги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Вартість послуги 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tblCellSpacing w:w="0" w:type="dxa"/>
        </w:trPr>
        <w:tc>
          <w:tcPr>
            <w:tcW w:w="9596" w:type="dxa"/>
            <w:gridSpan w:val="3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Інші послуги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Медичне обслуговування іноземних громадян, які тимчасово перебувають на території України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Неврологічне відділення (1 ліжкодень)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1882,00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Кардіологічне відділення з  послугами інтервенції (1 ліжкодень)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2617,00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Кардіологічне відділення (1 ліжкодень)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1594,00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Терапевтичне відділення (1 ліжкодень)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1721,00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Хірургічне відділення (1 ліжкодень)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1574,00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Травматологічне відділення(1 ліжкодень)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1512,00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Нейрохірургічне відділення(1 ліжкодень)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2508,00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Відділення мікрохірургії ока(1 ліжкодень)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1993,00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Відділення відновного лікування (1ліжкодень)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1544,00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Пологове відділення та служба неонатального догляду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8952,00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Гінекологічне відділення з підрозділом амбулаторної допомоги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1675,00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Відділення патології вагітності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1346,00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9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654" w:type="dxa"/>
            <w:shd w:val="clear" w:color="auto" w:fill="FFFFFF"/>
            <w:vAlign w:val="center"/>
          </w:tcPr>
          <w:p>
            <w:pPr>
              <w:pStyle w:val="1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Паліативне відділення</w:t>
            </w:r>
          </w:p>
        </w:tc>
        <w:tc>
          <w:tcPr>
            <w:tcW w:w="139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2550,00</w:t>
            </w:r>
          </w:p>
        </w:tc>
      </w:tr>
    </w:tbl>
    <w:p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Керуючий справами виконкому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Віталій ВОВКІВ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16"/>
    <w:rsid w:val="001E5C43"/>
    <w:rsid w:val="002E51AF"/>
    <w:rsid w:val="00447265"/>
    <w:rsid w:val="004C0664"/>
    <w:rsid w:val="0057075D"/>
    <w:rsid w:val="005E55C7"/>
    <w:rsid w:val="006C3E64"/>
    <w:rsid w:val="00736E48"/>
    <w:rsid w:val="008121AB"/>
    <w:rsid w:val="00901116"/>
    <w:rsid w:val="00913DED"/>
    <w:rsid w:val="00980ECC"/>
    <w:rsid w:val="009B4087"/>
    <w:rsid w:val="00A14721"/>
    <w:rsid w:val="00B25ACC"/>
    <w:rsid w:val="00B35E22"/>
    <w:rsid w:val="00C23CF1"/>
    <w:rsid w:val="00C4215F"/>
    <w:rsid w:val="00C6441D"/>
    <w:rsid w:val="00CD3F60"/>
    <w:rsid w:val="00D80508"/>
    <w:rsid w:val="00DD61F9"/>
    <w:rsid w:val="00FD0503"/>
    <w:rsid w:val="015B57DA"/>
    <w:rsid w:val="139317AF"/>
    <w:rsid w:val="58D8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jc w:val="center"/>
      <w:outlineLvl w:val="1"/>
    </w:pPr>
    <w:rPr>
      <w:b/>
      <w:sz w:val="24"/>
    </w:rPr>
  </w:style>
  <w:style w:type="paragraph" w:styleId="3">
    <w:name w:val="heading 6"/>
    <w:basedOn w:val="1"/>
    <w:next w:val="1"/>
    <w:link w:val="1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paragraph" w:styleId="7">
    <w:name w:val="Balloon Text"/>
    <w:basedOn w:val="1"/>
    <w:link w:val="15"/>
    <w:semiHidden/>
    <w:unhideWhenUsed/>
    <w:uiPriority w:val="99"/>
    <w:rPr>
      <w:rFonts w:ascii="Tahoma" w:hAnsi="Tahoma" w:cs="Tahoma"/>
      <w:sz w:val="16"/>
      <w:szCs w:val="16"/>
    </w:rPr>
  </w:style>
  <w:style w:type="paragraph" w:styleId="8">
    <w:name w:val="Normal (Web)"/>
    <w:basedOn w:val="1"/>
    <w:unhideWhenUsed/>
    <w:uiPriority w:val="9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9">
    <w:name w:val="Заголовок 2 Знак"/>
    <w:basedOn w:val="4"/>
    <w:link w:val="2"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10">
    <w:name w:val="Заголовок 6 Знак"/>
    <w:basedOn w:val="4"/>
    <w:link w:val="3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  <w:sz w:val="20"/>
      <w:szCs w:val="20"/>
      <w:lang w:eastAsia="ru-RU"/>
    </w:rPr>
  </w:style>
  <w:style w:type="character" w:customStyle="1" w:styleId="11">
    <w:name w:val="rvts23"/>
    <w:basedOn w:val="4"/>
    <w:uiPriority w:val="0"/>
  </w:style>
  <w:style w:type="character" w:customStyle="1" w:styleId="12">
    <w:name w:val="rvts0"/>
    <w:basedOn w:val="4"/>
    <w:uiPriority w:val="0"/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paragraph" w:styleId="14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character" w:customStyle="1" w:styleId="15">
    <w:name w:val="Текст у виносці Знак"/>
    <w:basedOn w:val="4"/>
    <w:link w:val="7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3126</Words>
  <Characters>1783</Characters>
  <Lines>14</Lines>
  <Paragraphs>9</Paragraphs>
  <TotalTime>196</TotalTime>
  <ScaleCrop>false</ScaleCrop>
  <LinksUpToDate>false</LinksUpToDate>
  <CharactersWithSpaces>4900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2023-06-26T06:36:00Z</dcterms:created>
  <dc:creator>User</dc:creator>
  <cp:lastModifiedBy>Відділ ІТ та ана�</cp:lastModifiedBy>
  <cp:lastPrinted>2023-06-26T12:28:00Z</cp:lastPrinted>
  <dcterms:modified xsi:type="dcterms:W3CDTF">2023-06-28T05:40:53Z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5105E48E17B84932A8BF3E78A3F36EA7</vt:lpwstr>
  </property>
</Properties>
</file>