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15</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погоджувальної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09.02.2022 р</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16.00 год.</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Присутні:  </w:t>
      </w:r>
      <w:r>
        <w:rPr>
          <w:rFonts w:ascii="Times New Roman" w:hAnsi="Times New Roman" w:cs="Times New Roman"/>
          <w:sz w:val="28"/>
          <w:szCs w:val="28"/>
          <w:lang w:val="uk-UA"/>
        </w:rPr>
        <w:t>Т.Кучма</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міський голова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О.Каракевич – секретар міської ради;</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Депутати: Г.Іваночко, Н.Беднарчик, Н.Мичуда,  С.Маменька, В.Дзерин.</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Запрошені:</w:t>
      </w:r>
      <w:r>
        <w:rPr>
          <w:rFonts w:ascii="Times New Roman" w:hAnsi="Times New Roman" w:cs="Times New Roman"/>
          <w:sz w:val="28"/>
          <w:szCs w:val="28"/>
          <w:lang w:val="uk-UA"/>
        </w:rPr>
        <w:t xml:space="preserve"> М.Свідовська – в.о начальника управління майна.</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О.Каракевич – </w:t>
      </w:r>
      <w:r>
        <w:rPr>
          <w:rFonts w:ascii="Times New Roman" w:hAnsi="Times New Roman" w:cs="Times New Roman"/>
          <w:sz w:val="28"/>
          <w:szCs w:val="28"/>
          <w:lang w:val="uk-UA"/>
        </w:rPr>
        <w:t>запропонував включити до порядку денного наступні питання:</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містобудівної документації “Детальний план території розміщення підприємства з утилізації розсолів Стебницького хвостосховища та виробництва мінеральних добрив в с. Болехівці Дрогобицького р. Львівської обл.”;</w:t>
      </w:r>
    </w:p>
    <w:p>
      <w:pPr>
        <w:tabs>
          <w:tab w:val="left" w:pos="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“Про затвердження </w:t>
      </w:r>
      <w:r>
        <w:rPr>
          <w:rStyle w:val="35"/>
          <w:rFonts w:ascii="Times New Roman" w:hAnsi="Times New Roman" w:cs="Times New Roman"/>
          <w:color w:val="000000"/>
          <w:sz w:val="28"/>
          <w:szCs w:val="28"/>
          <w:lang w:val="uk-UA"/>
        </w:rPr>
        <w:t xml:space="preserve">проекту землеустрою щодо відведення земельної ділянки </w:t>
      </w:r>
      <w:r>
        <w:rPr>
          <w:rFonts w:ascii="Times New Roman" w:hAnsi="Times New Roman" w:cs="Times New Roman"/>
          <w:sz w:val="28"/>
          <w:szCs w:val="28"/>
          <w:lang w:val="uk-UA"/>
        </w:rPr>
        <w:t xml:space="preserve">для </w:t>
      </w:r>
      <w:r>
        <w:rPr>
          <w:rFonts w:ascii="Times New Roman" w:hAnsi="Times New Roman" w:cs="Times New Roman"/>
          <w:sz w:val="28"/>
          <w:szCs w:val="28"/>
          <w:shd w:val="clear" w:color="auto" w:fill="FFFFFF"/>
          <w:lang w:val="uk-UA"/>
        </w:rPr>
        <w:t>будівництва та обслуговування інших будівель громадської забудови</w:t>
      </w:r>
      <w:r>
        <w:rPr>
          <w:rFonts w:ascii="Times New Roman" w:hAnsi="Times New Roman" w:cs="Times New Roman"/>
          <w:sz w:val="28"/>
          <w:szCs w:val="28"/>
          <w:lang w:val="uk-UA"/>
        </w:rPr>
        <w:t xml:space="preserve"> (код КВЦПЗ 03.15), площею 818 кв.м., що розташована: Львівська область, Дрогобицький район, м. Дрогобич, вулиця Володимира Великого – Євгена Коновальця та надання дозволу на проведення експертної грошової оцінки земельної ділянки, що підлягає продажу на конкурентних засадах (на земельних торгах у формі електронного аукціону)”;</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включення в перелік земельних ділянок, що підлягають продажу на електронних земельних торгах”;</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погодження заходів на врегулювання заборгованості за розподіл природного газу  КП “Дрогобичтеплоенерго” ДМР”;</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Програми забезпечення реалізації заходів  з фізичної культури та спорту”;</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прийняття звернення”.</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дані пропозиції.</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І.Герман</w:t>
      </w:r>
      <w:r>
        <w:rPr>
          <w:rFonts w:ascii="Times New Roman" w:hAnsi="Times New Roman" w:cs="Times New Roman"/>
          <w:sz w:val="28"/>
          <w:szCs w:val="28"/>
          <w:lang w:val="uk-UA"/>
        </w:rPr>
        <w:t xml:space="preserve"> – наголосив на тому, що на виконання Програм “Про затвердження Програми забезпечення житлом молодих сімей та одиноких молодих громадян Дрогобицької міської територіальної громади на 2022 рік” та “Про затвердження Програми часткової компенсації відсоткової ставки банкам за кредитами, наданими молодим сім’ям та багатодітним сім’ям, в яких виховується 4 і більше дітей, на придбання житла за рахунок бюджету Дрогобицької міської територіальної громади на 2022 рік” не передбачено коштів у міському бюджеті.</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Велися обговорення щодо даних питань та доцільності затвердження усіх програм, які подано на розгляд сесії. </w:t>
      </w:r>
    </w:p>
    <w:p>
      <w:pPr>
        <w:spacing w:after="0" w:line="240" w:lineRule="auto"/>
        <w:jc w:val="both"/>
        <w:rPr>
          <w:rStyle w:val="8"/>
          <w:rFonts w:ascii="Times New Roman" w:hAnsi="Times New Roman"/>
          <w:b w:val="0"/>
          <w:color w:val="000000"/>
          <w:sz w:val="28"/>
          <w:szCs w:val="28"/>
          <w:lang w:val="uk-UA"/>
        </w:rPr>
      </w:pPr>
      <w:r>
        <w:rPr>
          <w:rStyle w:val="8"/>
          <w:rFonts w:ascii="Times New Roman" w:hAnsi="Times New Roman"/>
          <w:color w:val="000000"/>
          <w:sz w:val="28"/>
          <w:szCs w:val="28"/>
          <w:lang w:val="uk-UA"/>
        </w:rPr>
        <w:t xml:space="preserve">Вирішили: </w:t>
      </w:r>
      <w:r>
        <w:rPr>
          <w:rStyle w:val="8"/>
          <w:rFonts w:ascii="Times New Roman" w:hAnsi="Times New Roman"/>
          <w:b w:val="0"/>
          <w:color w:val="000000"/>
          <w:sz w:val="28"/>
          <w:szCs w:val="28"/>
          <w:lang w:val="uk-UA"/>
        </w:rPr>
        <w:t>на розгляд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Звіт про роботу старости сіл Новошичі, Бистриця, Биків, Глинне, Брониця, Долішній Лужок, Ортиничі Семків О.Ф. </w:t>
      </w:r>
    </w:p>
    <w:p>
      <w:pPr>
        <w:pStyle w:val="22"/>
        <w:jc w:val="both"/>
        <w:rPr>
          <w:rFonts w:ascii="Times New Roman" w:hAnsi="Times New Roman"/>
          <w:b/>
          <w:szCs w:val="28"/>
        </w:rPr>
      </w:pPr>
      <w:r>
        <w:rPr>
          <w:rStyle w:val="8"/>
          <w:rFonts w:ascii="Times New Roman" w:hAnsi="Times New Roman"/>
          <w:color w:val="000000"/>
          <w:szCs w:val="28"/>
        </w:rPr>
        <w:t>Вирішили: р</w:t>
      </w:r>
      <w:r>
        <w:rPr>
          <w:rFonts w:ascii="Times New Roman" w:hAnsi="Times New Roman"/>
          <w:b/>
          <w:szCs w:val="28"/>
        </w:rPr>
        <w:t>екомендувати раді.</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Про затвердження Програми соціально-економічного та культурного розвитку Дрогобицької міської територіальної громади на 2022 рік. </w:t>
      </w:r>
    </w:p>
    <w:p>
      <w:pPr>
        <w:pStyle w:val="22"/>
        <w:jc w:val="both"/>
        <w:rPr>
          <w:rFonts w:ascii="Times New Roman" w:hAnsi="Times New Roman"/>
          <w:b/>
          <w:szCs w:val="28"/>
        </w:rPr>
      </w:pPr>
      <w:r>
        <w:rPr>
          <w:rStyle w:val="8"/>
          <w:rFonts w:ascii="Times New Roman" w:hAnsi="Times New Roman"/>
          <w:color w:val="000000"/>
          <w:szCs w:val="28"/>
        </w:rPr>
        <w:t>Вирішили: р</w:t>
      </w:r>
      <w:r>
        <w:rPr>
          <w:rFonts w:ascii="Times New Roman" w:hAnsi="Times New Roman"/>
          <w:b/>
          <w:szCs w:val="28"/>
        </w:rPr>
        <w:t>екомендувати раді.</w:t>
      </w:r>
    </w:p>
    <w:p>
      <w:pPr>
        <w:spacing w:after="0" w:line="240" w:lineRule="auto"/>
        <w:ind w:firstLine="708"/>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Про внесення змін до бюджету Дрогобицької міської територіальної громади на 2021 рік.</w:t>
      </w:r>
    </w:p>
    <w:p>
      <w:pPr>
        <w:pStyle w:val="22"/>
        <w:jc w:val="both"/>
        <w:rPr>
          <w:rFonts w:ascii="Times New Roman" w:hAnsi="Times New Roman"/>
          <w:b/>
          <w:szCs w:val="28"/>
        </w:rPr>
      </w:pPr>
      <w:r>
        <w:rPr>
          <w:rStyle w:val="8"/>
          <w:rFonts w:ascii="Times New Roman" w:hAnsi="Times New Roman"/>
          <w:color w:val="000000"/>
          <w:szCs w:val="28"/>
        </w:rPr>
        <w:t>Вирішили: р</w:t>
      </w:r>
      <w:r>
        <w:rPr>
          <w:rFonts w:ascii="Times New Roman" w:hAnsi="Times New Roman"/>
          <w:b/>
          <w:szCs w:val="28"/>
        </w:rPr>
        <w:t>екомендувати раді.</w:t>
      </w:r>
    </w:p>
    <w:p>
      <w:pPr>
        <w:spacing w:after="0" w:line="240" w:lineRule="auto"/>
        <w:ind w:firstLine="708"/>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Про затвердження Положення про громадський бюджет Дрогобицької міської територіальної громади.</w:t>
      </w:r>
    </w:p>
    <w:p>
      <w:pPr>
        <w:pStyle w:val="22"/>
        <w:jc w:val="both"/>
        <w:rPr>
          <w:rFonts w:ascii="Times New Roman" w:hAnsi="Times New Roman"/>
          <w:b/>
          <w:szCs w:val="28"/>
        </w:rPr>
      </w:pPr>
      <w:r>
        <w:rPr>
          <w:rStyle w:val="8"/>
          <w:rFonts w:ascii="Times New Roman" w:hAnsi="Times New Roman"/>
          <w:color w:val="000000"/>
          <w:szCs w:val="28"/>
        </w:rPr>
        <w:t>Вирішили: р</w:t>
      </w:r>
      <w:r>
        <w:rPr>
          <w:rFonts w:ascii="Times New Roman" w:hAnsi="Times New Roman"/>
          <w:b/>
          <w:szCs w:val="28"/>
        </w:rPr>
        <w:t>екомендувати раді.</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Pr>
          <w:rFonts w:ascii="Times New Roman" w:hAnsi="Times New Roman" w:cs="Times New Roman"/>
          <w:bCs/>
          <w:sz w:val="28"/>
          <w:szCs w:val="28"/>
          <w:lang w:val="uk-UA"/>
        </w:rPr>
        <w:t xml:space="preserve"> </w:t>
      </w:r>
      <w:r>
        <w:rPr>
          <w:rFonts w:ascii="Times New Roman" w:hAnsi="Times New Roman" w:cs="Times New Roman"/>
          <w:b/>
          <w:sz w:val="28"/>
          <w:szCs w:val="28"/>
          <w:lang w:val="uk-UA"/>
        </w:rPr>
        <w:t xml:space="preserve">Питання житлово – комунального господарства.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 xml:space="preserve">Про передачу затрат з капітального ремонту об’єкту житлово-комунального господарства, що фінансувався за рахунок бюджетних коштів. </w:t>
      </w:r>
    </w:p>
    <w:p>
      <w:pPr>
        <w:spacing w:after="0" w:line="240" w:lineRule="auto"/>
        <w:ind w:right="282"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Про затвердження проекту містобудівної документації  </w:t>
      </w:r>
      <w:r>
        <w:rPr>
          <w:rFonts w:ascii="Times New Roman" w:hAnsi="Times New Roman" w:cs="Times New Roman"/>
          <w:color w:val="000000"/>
          <w:sz w:val="28"/>
          <w:szCs w:val="28"/>
          <w:lang w:val="uk-UA"/>
        </w:rPr>
        <w:t xml:space="preserve"> «</w:t>
      </w:r>
      <w:r>
        <w:rPr>
          <w:rFonts w:ascii="Times New Roman" w:hAnsi="Times New Roman" w:cs="Times New Roman"/>
          <w:sz w:val="28"/>
          <w:szCs w:val="28"/>
          <w:shd w:val="clear" w:color="auto" w:fill="FFFFFF"/>
          <w:lang w:val="uk-UA"/>
        </w:rPr>
        <w:t>Детальний план території церкви Преображення Господнього за адресою Львівська  обл., Дрогобицький район, с. Рихтичі,  вул. В.Великого, буд. 1</w:t>
      </w:r>
      <w:r>
        <w:rPr>
          <w:rFonts w:ascii="Times New Roman" w:hAnsi="Times New Roman" w:cs="Times New Roman"/>
          <w:color w:val="000000"/>
          <w:sz w:val="28"/>
          <w:szCs w:val="28"/>
          <w:lang w:val="uk-UA"/>
        </w:rPr>
        <w:t xml:space="preserve">»     </w:t>
      </w:r>
    </w:p>
    <w:p>
      <w:pPr>
        <w:pStyle w:val="22"/>
        <w:jc w:val="both"/>
        <w:rPr>
          <w:rFonts w:ascii="Times New Roman" w:hAnsi="Times New Roman"/>
          <w:b/>
          <w:szCs w:val="28"/>
        </w:rPr>
      </w:pPr>
      <w:r>
        <w:rPr>
          <w:rStyle w:val="8"/>
          <w:rFonts w:ascii="Times New Roman" w:hAnsi="Times New Roman"/>
          <w:color w:val="000000"/>
          <w:szCs w:val="28"/>
        </w:rPr>
        <w:t>Вирішили: р</w:t>
      </w:r>
      <w:r>
        <w:rPr>
          <w:rFonts w:ascii="Times New Roman" w:hAnsi="Times New Roman"/>
          <w:b/>
          <w:szCs w:val="28"/>
        </w:rPr>
        <w:t>екомендувати раді.</w:t>
      </w:r>
    </w:p>
    <w:p>
      <w:pPr>
        <w:spacing w:after="0" w:line="240" w:lineRule="auto"/>
        <w:ind w:right="282"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bCs/>
          <w:sz w:val="28"/>
          <w:szCs w:val="28"/>
          <w:lang w:val="uk-UA"/>
        </w:rPr>
        <w:t xml:space="preserve"> </w:t>
      </w:r>
      <w:r>
        <w:rPr>
          <w:rFonts w:ascii="Times New Roman" w:hAnsi="Times New Roman" w:cs="Times New Roman"/>
          <w:b/>
          <w:sz w:val="28"/>
          <w:szCs w:val="28"/>
          <w:lang w:val="uk-UA"/>
        </w:rPr>
        <w:t>Питання освіти та культури.</w:t>
      </w:r>
      <w:r>
        <w:rPr>
          <w:rFonts w:ascii="Times New Roman" w:hAnsi="Times New Roman" w:cs="Times New Roman"/>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Про приєднання Дрогобицької міської Територіальної громади до ініціативи Дитячого фонду ООН (ЮНІСЕФ) «Громада, дружня до дітей та молоді».</w:t>
      </w:r>
    </w:p>
    <w:p>
      <w:pPr>
        <w:pStyle w:val="11"/>
        <w:shd w:val="clear" w:color="auto" w:fill="FFFFFF"/>
        <w:spacing w:before="0" w:beforeAutospacing="0" w:after="0" w:afterAutospacing="0"/>
        <w:ind w:firstLine="708"/>
        <w:jc w:val="both"/>
        <w:textAlignment w:val="baseline"/>
        <w:rPr>
          <w:rStyle w:val="8"/>
          <w:b w:val="0"/>
          <w:sz w:val="28"/>
          <w:szCs w:val="28"/>
          <w:lang w:val="uk-UA"/>
        </w:rPr>
      </w:pPr>
      <w:r>
        <w:rPr>
          <w:rStyle w:val="8"/>
          <w:b w:val="0"/>
          <w:sz w:val="28"/>
          <w:szCs w:val="28"/>
          <w:lang w:val="uk-UA"/>
        </w:rPr>
        <w:t>Про найменування вулиць в м. Дрогобичі Дрогобицька р. Львівської обл..</w:t>
      </w:r>
    </w:p>
    <w:p>
      <w:pPr>
        <w:spacing w:after="0" w:line="240" w:lineRule="auto"/>
        <w:ind w:firstLine="708"/>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sz w:val="28"/>
          <w:szCs w:val="28"/>
          <w:lang w:val="uk-UA"/>
        </w:rPr>
        <w:t xml:space="preserve">Про затвердження </w:t>
      </w:r>
      <w:r>
        <w:rPr>
          <w:rFonts w:ascii="Times New Roman" w:hAnsi="Times New Roman" w:cs="Times New Roman"/>
          <w:bCs/>
          <w:sz w:val="28"/>
          <w:szCs w:val="28"/>
          <w:lang w:val="uk-UA"/>
        </w:rPr>
        <w:t>Програми проведення джаз-пленеру «Розмаїття культур» в Дрогобицькій міській територіальній громаді на 2022-2024 роки.</w:t>
      </w:r>
    </w:p>
    <w:p>
      <w:pPr>
        <w:pStyle w:val="29"/>
        <w:shd w:val="clear" w:color="auto" w:fill="auto"/>
        <w:spacing w:before="0" w:after="0" w:line="240" w:lineRule="auto"/>
        <w:ind w:left="20" w:right="40" w:firstLine="547"/>
        <w:jc w:val="both"/>
        <w:rPr>
          <w:rFonts w:ascii="Times New Roman" w:hAnsi="Times New Roman" w:cs="Times New Roman"/>
          <w:lang w:val="uk-UA"/>
        </w:rPr>
      </w:pPr>
      <w:r>
        <w:rPr>
          <w:rFonts w:ascii="Times New Roman" w:hAnsi="Times New Roman" w:cs="Times New Roman"/>
          <w:color w:val="000000"/>
          <w:lang w:val="uk-UA"/>
        </w:rPr>
        <w:t xml:space="preserve">Про передачу автомобілів ГАЗ-52 та УАЗ 31512-01 на баланс Комунального підприємства "Служба муніципального управління" </w:t>
      </w:r>
      <w:r>
        <w:rPr>
          <w:rFonts w:ascii="Times New Roman" w:hAnsi="Times New Roman" w:cs="Times New Roman"/>
          <w:lang w:val="uk-UA"/>
        </w:rPr>
        <w:t>Дрогобицької міської ради Львівської області.</w:t>
      </w:r>
    </w:p>
    <w:p>
      <w:pPr>
        <w:pStyle w:val="29"/>
        <w:shd w:val="clear" w:color="auto" w:fill="auto"/>
        <w:spacing w:before="0" w:after="0" w:line="240" w:lineRule="auto"/>
        <w:ind w:left="20" w:right="40" w:firstLine="547"/>
        <w:jc w:val="both"/>
        <w:rPr>
          <w:rFonts w:ascii="Times New Roman" w:hAnsi="Times New Roman" w:cs="Times New Roman"/>
          <w:lang w:val="uk-UA"/>
        </w:rPr>
      </w:pPr>
      <w:r>
        <w:rPr>
          <w:rFonts w:ascii="Times New Roman" w:hAnsi="Times New Roman" w:cs="Times New Roman"/>
          <w:color w:val="000000"/>
          <w:lang w:val="uk-UA"/>
        </w:rPr>
        <w:t xml:space="preserve">Про передачу автомобіля ГАЗ 22171 на баланс Комунального підприємства "Дрогобичводоканал" </w:t>
      </w:r>
      <w:r>
        <w:rPr>
          <w:rFonts w:ascii="Times New Roman" w:hAnsi="Times New Roman" w:cs="Times New Roman"/>
          <w:lang w:val="uk-UA"/>
        </w:rPr>
        <w:t>Дрогобицької міської ради Львівської області.</w:t>
      </w:r>
    </w:p>
    <w:p>
      <w:pPr>
        <w:pStyle w:val="22"/>
        <w:jc w:val="both"/>
        <w:rPr>
          <w:rFonts w:ascii="Times New Roman" w:hAnsi="Times New Roman"/>
          <w:b/>
          <w:szCs w:val="28"/>
        </w:rPr>
      </w:pPr>
      <w:r>
        <w:rPr>
          <w:rStyle w:val="8"/>
          <w:rFonts w:ascii="Times New Roman" w:hAnsi="Times New Roman"/>
          <w:color w:val="000000"/>
          <w:szCs w:val="28"/>
        </w:rPr>
        <w:t>Вирішили: р</w:t>
      </w:r>
      <w:r>
        <w:rPr>
          <w:rFonts w:ascii="Times New Roman" w:hAnsi="Times New Roman"/>
          <w:b/>
          <w:szCs w:val="28"/>
        </w:rPr>
        <w:t>екомендувати раді.</w:t>
      </w:r>
    </w:p>
    <w:p>
      <w:pPr>
        <w:pStyle w:val="29"/>
        <w:shd w:val="clear" w:color="auto" w:fill="auto"/>
        <w:spacing w:before="0" w:after="0" w:line="240" w:lineRule="auto"/>
        <w:ind w:left="20" w:right="40" w:firstLine="547"/>
        <w:jc w:val="both"/>
        <w:rPr>
          <w:rFonts w:ascii="Times New Roman" w:hAnsi="Times New Roman" w:cs="Times New Roman"/>
          <w:lang w:val="uk-UA"/>
        </w:rPr>
      </w:pPr>
    </w:p>
    <w:p>
      <w:pPr>
        <w:pStyle w:val="34"/>
        <w:ind w:right="-79"/>
        <w:rPr>
          <w:rStyle w:val="8"/>
          <w:sz w:val="28"/>
          <w:szCs w:val="28"/>
          <w:lang w:val="uk-UA"/>
        </w:rPr>
      </w:pPr>
      <w:r>
        <w:rPr>
          <w:b/>
          <w:sz w:val="28"/>
          <w:szCs w:val="28"/>
          <w:lang w:val="uk-UA"/>
        </w:rPr>
        <w:t>СЛУХАЛИ:</w:t>
      </w:r>
      <w:r>
        <w:rPr>
          <w:bCs/>
          <w:sz w:val="28"/>
          <w:szCs w:val="28"/>
          <w:lang w:val="uk-UA"/>
        </w:rPr>
        <w:t xml:space="preserve"> </w:t>
      </w:r>
      <w:r>
        <w:rPr>
          <w:rStyle w:val="8"/>
          <w:sz w:val="28"/>
          <w:szCs w:val="28"/>
          <w:lang w:val="uk-UA"/>
        </w:rPr>
        <w:t>Питання комунального майна.</w:t>
      </w:r>
    </w:p>
    <w:p>
      <w:pPr>
        <w:spacing w:after="0" w:line="240" w:lineRule="auto"/>
        <w:ind w:firstLine="567"/>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sz w:val="28"/>
          <w:szCs w:val="28"/>
          <w:lang w:val="uk-UA"/>
        </w:rPr>
        <w:t>Про встановлення розміру орендної плати за оренду комунального майна.</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передачу на баланс Управління культури та розвитку туризму нежитлової будівлі за адресою: с. Биків, вул. Зелена, 25.</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порядок використання плати за оренду комунального майна для КЗ ДМР «Заслужений прикарпатський  ансамбль пісні та танцю України «Верховина».</w:t>
      </w:r>
    </w:p>
    <w:p>
      <w:pPr>
        <w:spacing w:after="0" w:line="240" w:lineRule="auto"/>
        <w:ind w:firstLine="567"/>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sz w:val="28"/>
          <w:szCs w:val="28"/>
          <w:lang w:val="uk-UA"/>
        </w:rPr>
        <w:t xml:space="preserve">Про включення до Переліку першого типу об’єктів комунальної власності територіальної громади в особі Дрогобицької міської ради, які підлягають передачі в оренду шляхом проведення аукціону. </w:t>
      </w:r>
    </w:p>
    <w:p>
      <w:pPr>
        <w:spacing w:after="0" w:line="240" w:lineRule="auto"/>
        <w:ind w:firstLine="567"/>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sz w:val="28"/>
          <w:szCs w:val="28"/>
          <w:lang w:val="uk-UA"/>
        </w:rPr>
        <w:t>Про включення до Переліку другого типу об’єктів комунальної  власності територіальної громади в особі Дрогобицької міської ради та надання дозволу на укладення договору оренди нежитлових приміщень.</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підтвердження факту перебування об’єкту нерухомого майна в комунальній власності територіальної громади в особі Дрогобицької міської ради.</w:t>
      </w:r>
    </w:p>
    <w:p>
      <w:pPr>
        <w:spacing w:after="0" w:line="240" w:lineRule="auto"/>
        <w:ind w:firstLine="567"/>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sz w:val="28"/>
          <w:szCs w:val="28"/>
          <w:lang w:val="uk-UA"/>
        </w:rPr>
        <w:t>Про внесення змін у рішення сесії Дрогобицької міської ради</w:t>
      </w:r>
    </w:p>
    <w:p>
      <w:pPr>
        <w:widowControl w:val="0"/>
        <w:suppressAutoHyphens/>
        <w:autoSpaceDE w:val="0"/>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bCs/>
          <w:color w:val="000000"/>
          <w:spacing w:val="2"/>
          <w:sz w:val="28"/>
          <w:szCs w:val="28"/>
          <w:lang w:val="uk-UA" w:eastAsia="ar-SA"/>
        </w:rPr>
        <w:t xml:space="preserve">Про надання дозволу  на списання основних засобів, </w:t>
      </w:r>
      <w:r>
        <w:rPr>
          <w:rFonts w:ascii="Times New Roman" w:hAnsi="Times New Roman" w:cs="Times New Roman"/>
          <w:sz w:val="28"/>
          <w:szCs w:val="28"/>
          <w:lang w:val="uk-UA" w:eastAsia="ar-SA"/>
        </w:rPr>
        <w:t>малоцінного інвентаря .</w:t>
      </w:r>
    </w:p>
    <w:p>
      <w:pPr>
        <w:spacing w:after="0" w:line="240" w:lineRule="auto"/>
        <w:ind w:firstLine="567"/>
        <w:jc w:val="both"/>
        <w:rPr>
          <w:rStyle w:val="8"/>
          <w:rFonts w:ascii="Times New Roman" w:hAnsi="Times New Roman"/>
          <w:b w:val="0"/>
          <w:color w:val="212529"/>
          <w:sz w:val="28"/>
          <w:szCs w:val="28"/>
          <w:shd w:val="clear" w:color="auto" w:fill="FFFFFF"/>
          <w:lang w:val="uk-UA"/>
        </w:rPr>
      </w:pPr>
      <w:r>
        <w:rPr>
          <w:rStyle w:val="8"/>
          <w:rFonts w:ascii="Times New Roman" w:hAnsi="Times New Roman"/>
          <w:b w:val="0"/>
          <w:color w:val="212529"/>
          <w:sz w:val="28"/>
          <w:szCs w:val="28"/>
          <w:shd w:val="clear" w:color="auto" w:fill="FFFFFF"/>
          <w:lang w:val="uk-UA"/>
        </w:rPr>
        <w:t>Про включення в перелік другого типу об’єктів</w:t>
      </w:r>
      <w:r>
        <w:rPr>
          <w:rFonts w:ascii="Times New Roman" w:hAnsi="Times New Roman" w:cs="Times New Roman"/>
          <w:b/>
          <w:bCs/>
          <w:color w:val="212529"/>
          <w:sz w:val="28"/>
          <w:szCs w:val="28"/>
          <w:shd w:val="clear" w:color="auto" w:fill="FFFFFF"/>
          <w:lang w:val="uk-UA"/>
        </w:rPr>
        <w:t xml:space="preserve"> </w:t>
      </w:r>
      <w:r>
        <w:rPr>
          <w:rStyle w:val="8"/>
          <w:rFonts w:ascii="Times New Roman" w:hAnsi="Times New Roman"/>
          <w:b w:val="0"/>
          <w:color w:val="212529"/>
          <w:sz w:val="28"/>
          <w:szCs w:val="28"/>
          <w:shd w:val="clear" w:color="auto" w:fill="FFFFFF"/>
          <w:lang w:val="uk-UA"/>
        </w:rPr>
        <w:t>комунальної власності територіальної громади в особі Дрогобицької міської ради (приміщення харчоблоків), які підлягають передачі в оренду.</w:t>
      </w:r>
    </w:p>
    <w:p>
      <w:pPr>
        <w:pStyle w:val="22"/>
        <w:jc w:val="both"/>
        <w:rPr>
          <w:rFonts w:ascii="Times New Roman" w:hAnsi="Times New Roman"/>
          <w:b/>
          <w:szCs w:val="28"/>
        </w:rPr>
      </w:pPr>
      <w:r>
        <w:rPr>
          <w:rStyle w:val="8"/>
          <w:rFonts w:ascii="Times New Roman" w:hAnsi="Times New Roman"/>
          <w:color w:val="000000"/>
          <w:szCs w:val="28"/>
        </w:rPr>
        <w:t>Вирішили:</w:t>
      </w:r>
      <w:r>
        <w:rPr>
          <w:rStyle w:val="8"/>
          <w:rFonts w:ascii="Times New Roman" w:hAnsi="Times New Roman"/>
          <w:b w:val="0"/>
          <w:color w:val="000000"/>
          <w:szCs w:val="28"/>
        </w:rPr>
        <w:t xml:space="preserve"> р</w:t>
      </w:r>
      <w:r>
        <w:rPr>
          <w:rFonts w:ascii="Times New Roman" w:hAnsi="Times New Roman"/>
          <w:b/>
          <w:szCs w:val="28"/>
        </w:rPr>
        <w:t>екомендувати раді.</w:t>
      </w:r>
    </w:p>
    <w:p>
      <w:pPr>
        <w:spacing w:after="0" w:line="240" w:lineRule="auto"/>
        <w:ind w:firstLine="567"/>
        <w:jc w:val="both"/>
        <w:rPr>
          <w:rStyle w:val="8"/>
          <w:rFonts w:ascii="Times New Roman" w:hAnsi="Times New Roman"/>
          <w:b w:val="0"/>
          <w:color w:val="212529"/>
          <w:sz w:val="28"/>
          <w:szCs w:val="28"/>
          <w:shd w:val="clear" w:color="auto" w:fill="FFFFFF"/>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Pr>
          <w:rFonts w:ascii="Times New Roman" w:hAnsi="Times New Roman" w:cs="Times New Roman"/>
          <w:bCs/>
          <w:sz w:val="28"/>
          <w:szCs w:val="28"/>
          <w:lang w:val="uk-UA"/>
        </w:rPr>
        <w:t xml:space="preserve"> </w:t>
      </w:r>
      <w:r>
        <w:rPr>
          <w:rFonts w:ascii="Times New Roman" w:hAnsi="Times New Roman" w:cs="Times New Roman"/>
          <w:b/>
          <w:sz w:val="28"/>
          <w:szCs w:val="28"/>
          <w:lang w:val="uk-UA"/>
        </w:rPr>
        <w:t>Питання правового характеру.</w:t>
      </w:r>
    </w:p>
    <w:p>
      <w:pPr>
        <w:tabs>
          <w:tab w:val="left" w:pos="0"/>
        </w:tabs>
        <w:spacing w:after="0" w:line="240" w:lineRule="auto"/>
        <w:ind w:right="-1"/>
        <w:jc w:val="both"/>
        <w:rPr>
          <w:rFonts w:ascii="Times New Roman" w:hAnsi="Times New Roman" w:eastAsia="Calibri" w:cs="Times New Roman"/>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Про</w:t>
      </w:r>
      <w:r>
        <w:rPr>
          <w:rFonts w:ascii="Times New Roman" w:hAnsi="Times New Roman" w:eastAsia="Calibri" w:cs="Times New Roman"/>
          <w:sz w:val="28"/>
          <w:szCs w:val="28"/>
          <w:lang w:val="uk-UA"/>
        </w:rPr>
        <w:t xml:space="preserve"> </w:t>
      </w:r>
      <w:r>
        <w:rPr>
          <w:rFonts w:ascii="Times New Roman" w:hAnsi="Times New Roman" w:eastAsia="Calibri" w:cs="Times New Roman"/>
          <w:bCs/>
          <w:sz w:val="28"/>
          <w:szCs w:val="28"/>
          <w:lang w:val="uk-UA"/>
        </w:rPr>
        <w:t xml:space="preserve">прийняття звернення щодо виключення ч.7 ст.74 Бюджетного </w:t>
      </w:r>
    </w:p>
    <w:p>
      <w:pPr>
        <w:spacing w:after="0" w:line="240" w:lineRule="auto"/>
        <w:ind w:right="-5"/>
        <w:jc w:val="both"/>
        <w:rPr>
          <w:rFonts w:ascii="Times New Roman" w:hAnsi="Times New Roman" w:eastAsia="Calibri" w:cs="Times New Roman"/>
          <w:bCs/>
          <w:sz w:val="28"/>
          <w:szCs w:val="28"/>
          <w:lang w:val="uk-UA"/>
        </w:rPr>
      </w:pPr>
      <w:r>
        <w:rPr>
          <w:rFonts w:ascii="Times New Roman" w:hAnsi="Times New Roman" w:eastAsia="Calibri" w:cs="Times New Roman"/>
          <w:bCs/>
          <w:sz w:val="28"/>
          <w:szCs w:val="28"/>
          <w:lang w:val="uk-UA"/>
        </w:rPr>
        <w:t>кодексу України.</w:t>
      </w:r>
    </w:p>
    <w:p>
      <w:pPr>
        <w:spacing w:after="0" w:line="240" w:lineRule="auto"/>
        <w:ind w:right="-5" w:firstLine="708"/>
        <w:jc w:val="both"/>
        <w:rPr>
          <w:rFonts w:ascii="Times New Roman" w:hAnsi="Times New Roman" w:eastAsia="Calibri" w:cs="Times New Roman"/>
          <w:bCs/>
          <w:iCs/>
          <w:sz w:val="28"/>
          <w:szCs w:val="28"/>
          <w:lang w:val="uk-UA"/>
        </w:rPr>
      </w:pPr>
      <w:r>
        <w:rPr>
          <w:rFonts w:ascii="Times New Roman" w:hAnsi="Times New Roman" w:cs="Times New Roman"/>
          <w:sz w:val="28"/>
          <w:szCs w:val="28"/>
          <w:lang w:val="uk-UA"/>
        </w:rPr>
        <w:t>Про</w:t>
      </w:r>
      <w:r>
        <w:rPr>
          <w:rFonts w:ascii="Times New Roman" w:hAnsi="Times New Roman" w:eastAsia="Calibri" w:cs="Times New Roman"/>
          <w:sz w:val="28"/>
          <w:szCs w:val="28"/>
          <w:lang w:val="uk-UA"/>
        </w:rPr>
        <w:t xml:space="preserve"> </w:t>
      </w:r>
      <w:r>
        <w:rPr>
          <w:rFonts w:ascii="Times New Roman" w:hAnsi="Times New Roman" w:eastAsia="Calibri" w:cs="Times New Roman"/>
          <w:bCs/>
          <w:sz w:val="28"/>
          <w:szCs w:val="28"/>
          <w:lang w:val="uk-UA"/>
        </w:rPr>
        <w:t xml:space="preserve">прийняття звернення щодо </w:t>
      </w:r>
      <w:r>
        <w:rPr>
          <w:rFonts w:ascii="Times New Roman" w:hAnsi="Times New Roman" w:eastAsia="Calibri" w:cs="Times New Roman"/>
          <w:bCs/>
          <w:iCs/>
          <w:sz w:val="28"/>
          <w:szCs w:val="28"/>
          <w:lang w:val="uk-UA"/>
        </w:rPr>
        <w:t>відновлення історичної справедливості.</w:t>
      </w:r>
    </w:p>
    <w:p>
      <w:pPr>
        <w:spacing w:after="0" w:line="240" w:lineRule="auto"/>
        <w:ind w:right="-5" w:firstLine="708"/>
        <w:jc w:val="both"/>
        <w:rPr>
          <w:rFonts w:ascii="Times New Roman" w:hAnsi="Times New Roman" w:eastAsia="Calibri" w:cs="Times New Roman"/>
          <w:sz w:val="28"/>
          <w:szCs w:val="28"/>
          <w:lang w:val="uk-UA"/>
        </w:rPr>
      </w:pPr>
      <w:r>
        <w:rPr>
          <w:rFonts w:ascii="Times New Roman" w:hAnsi="Times New Roman" w:cs="Times New Roman"/>
          <w:sz w:val="28"/>
          <w:szCs w:val="28"/>
          <w:lang w:val="uk-UA"/>
        </w:rPr>
        <w:t>Про</w:t>
      </w:r>
      <w:r>
        <w:rPr>
          <w:rFonts w:ascii="Times New Roman" w:hAnsi="Times New Roman" w:eastAsia="Calibri" w:cs="Times New Roman"/>
          <w:sz w:val="28"/>
          <w:szCs w:val="28"/>
          <w:lang w:val="uk-UA"/>
        </w:rPr>
        <w:t xml:space="preserve"> укладення мирової угоди у судовій справі.</w:t>
      </w:r>
    </w:p>
    <w:p>
      <w:pPr>
        <w:spacing w:after="0" w:line="240" w:lineRule="auto"/>
        <w:ind w:right="-5"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Pr>
          <w:rFonts w:ascii="Times New Roman" w:hAnsi="Times New Roman" w:eastAsia="Calibri" w:cs="Times New Roman"/>
          <w:sz w:val="28"/>
          <w:szCs w:val="28"/>
          <w:lang w:val="uk-UA"/>
        </w:rPr>
        <w:t xml:space="preserve"> </w:t>
      </w:r>
      <w:r>
        <w:rPr>
          <w:rFonts w:ascii="Times New Roman" w:hAnsi="Times New Roman" w:cs="Times New Roman"/>
          <w:sz w:val="28"/>
          <w:szCs w:val="28"/>
          <w:lang w:val="uk-UA"/>
        </w:rPr>
        <w:t>затвердження в новій редакції положення про відділ державного архітектурно-будівельного контролю виконавчого комітету Дрогобицької міської ради.</w:t>
      </w:r>
    </w:p>
    <w:p>
      <w:pPr>
        <w:pStyle w:val="36"/>
        <w:ind w:firstLine="708"/>
        <w:jc w:val="both"/>
        <w:rPr>
          <w:bCs/>
          <w:sz w:val="28"/>
          <w:szCs w:val="28"/>
          <w:lang w:val="uk-UA"/>
        </w:rPr>
      </w:pPr>
      <w:r>
        <w:rPr>
          <w:bCs/>
          <w:sz w:val="28"/>
          <w:szCs w:val="28"/>
          <w:lang w:val="uk-UA"/>
        </w:rPr>
        <w:t>Про затвердження статуту комунального підприємства «ЕКРАН-СЕРВІС»  Дрогобицької міської ради Львівської області  у новій редакції.</w:t>
      </w:r>
    </w:p>
    <w:p>
      <w:pPr>
        <w:pStyle w:val="22"/>
        <w:jc w:val="both"/>
        <w:rPr>
          <w:rFonts w:ascii="Times New Roman" w:hAnsi="Times New Roman"/>
          <w:b/>
          <w:szCs w:val="28"/>
        </w:rPr>
      </w:pPr>
      <w:r>
        <w:rPr>
          <w:rStyle w:val="8"/>
          <w:rFonts w:ascii="Times New Roman" w:hAnsi="Times New Roman"/>
          <w:color w:val="000000"/>
          <w:szCs w:val="28"/>
        </w:rPr>
        <w:t>Вирішили: р</w:t>
      </w:r>
      <w:r>
        <w:rPr>
          <w:rFonts w:ascii="Times New Roman" w:hAnsi="Times New Roman"/>
          <w:b/>
          <w:szCs w:val="28"/>
        </w:rPr>
        <w:t>екомендувати раді.</w:t>
      </w:r>
    </w:p>
    <w:p>
      <w:pPr>
        <w:pStyle w:val="34"/>
        <w:ind w:right="-79"/>
        <w:rPr>
          <w:b/>
          <w:sz w:val="28"/>
          <w:szCs w:val="28"/>
          <w:lang w:val="uk-UA"/>
        </w:rPr>
      </w:pPr>
    </w:p>
    <w:p>
      <w:pPr>
        <w:pStyle w:val="34"/>
        <w:ind w:right="-79"/>
        <w:rPr>
          <w:rStyle w:val="8"/>
          <w:sz w:val="28"/>
          <w:szCs w:val="28"/>
          <w:lang w:val="uk-UA"/>
        </w:rPr>
      </w:pPr>
      <w:r>
        <w:rPr>
          <w:b/>
          <w:sz w:val="28"/>
          <w:szCs w:val="28"/>
          <w:lang w:val="uk-UA"/>
        </w:rPr>
        <w:t>СЛУХАЛИ:</w:t>
      </w:r>
      <w:r>
        <w:rPr>
          <w:bCs/>
          <w:sz w:val="28"/>
          <w:szCs w:val="28"/>
          <w:lang w:val="uk-UA"/>
        </w:rPr>
        <w:t xml:space="preserve"> </w:t>
      </w:r>
      <w:r>
        <w:rPr>
          <w:rStyle w:val="8"/>
          <w:sz w:val="28"/>
          <w:szCs w:val="28"/>
          <w:lang w:val="uk-UA"/>
        </w:rPr>
        <w:t>Земельні питання.</w:t>
      </w:r>
    </w:p>
    <w:p>
      <w:pPr>
        <w:autoSpaceDE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включення в перелік земельної ділянки несільськогосподарського призначення, яка підлягає продажу у власність. </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матеріалів  проектів землеустрою щодо відведення земельних ділянок та передачу у власність земельних ділянок </w:t>
      </w:r>
      <w:r>
        <w:rPr>
          <w:rFonts w:ascii="Times New Roman" w:hAnsi="Times New Roman" w:cs="Times New Roman"/>
          <w:color w:val="000000"/>
          <w:sz w:val="28"/>
          <w:szCs w:val="28"/>
          <w:lang w:val="uk-UA"/>
        </w:rPr>
        <w:t>для будівництва та обслуговування житлового будинку, господарських будівель і споруд.</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матеріалів  проектів землеустрою щодо відведення земельних ділянок та передачу у власність земельних ділянок для ведення особистого селянського господарства.</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матеріалів  проекту землеустрою щодо відведення земельної ділянки та передачу у власність земельної ділянки на вул. Парковій.</w:t>
      </w:r>
    </w:p>
    <w:p>
      <w:pPr>
        <w:pStyle w:val="11"/>
        <w:shd w:val="clear" w:color="auto" w:fill="FFFFFF"/>
        <w:spacing w:before="0" w:beforeAutospacing="0" w:after="0" w:afterAutospacing="0"/>
        <w:ind w:firstLine="567"/>
        <w:jc w:val="both"/>
        <w:textAlignment w:val="baseline"/>
        <w:rPr>
          <w:rStyle w:val="8"/>
          <w:b w:val="0"/>
          <w:sz w:val="28"/>
          <w:szCs w:val="28"/>
          <w:lang w:val="uk-UA"/>
        </w:rPr>
      </w:pPr>
      <w:r>
        <w:rPr>
          <w:rStyle w:val="8"/>
          <w:b w:val="0"/>
          <w:sz w:val="28"/>
          <w:szCs w:val="28"/>
          <w:lang w:val="uk-UA"/>
        </w:rPr>
        <w:t>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w:t>
      </w:r>
    </w:p>
    <w:p>
      <w:pPr>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технічної документації  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та передачу у власність земельних ділянок.</w:t>
      </w:r>
    </w:p>
    <w:p>
      <w:pPr>
        <w:spacing w:after="0" w:line="240" w:lineRule="auto"/>
        <w:ind w:firstLine="567"/>
        <w:jc w:val="both"/>
        <w:rPr>
          <w:rStyle w:val="8"/>
          <w:rFonts w:ascii="Times New Roman" w:hAnsi="Times New Roman"/>
          <w:b w:val="0"/>
          <w:color w:val="212529"/>
          <w:sz w:val="28"/>
          <w:szCs w:val="28"/>
          <w:shd w:val="clear" w:color="auto" w:fill="FFFFFF"/>
          <w:lang w:val="uk-UA"/>
        </w:rPr>
      </w:pPr>
      <w:r>
        <w:rPr>
          <w:rStyle w:val="8"/>
          <w:rFonts w:ascii="Times New Roman" w:hAnsi="Times New Roman"/>
          <w:b w:val="0"/>
          <w:color w:val="212529"/>
          <w:sz w:val="28"/>
          <w:szCs w:val="28"/>
          <w:shd w:val="clear" w:color="auto" w:fill="FFFFFF"/>
          <w:lang w:val="uk-UA"/>
        </w:rPr>
        <w:t>Про надання дозволу на розроблення</w:t>
      </w:r>
      <w:r>
        <w:rPr>
          <w:rStyle w:val="25"/>
          <w:rFonts w:ascii="Times New Roman" w:hAnsi="Times New Roman" w:cs="Times New Roman"/>
          <w:b/>
          <w:bCs/>
          <w:color w:val="212529"/>
          <w:sz w:val="28"/>
          <w:szCs w:val="28"/>
          <w:shd w:val="clear" w:color="auto" w:fill="FFFFFF"/>
          <w:lang w:val="uk-UA"/>
        </w:rPr>
        <w:t> </w:t>
      </w:r>
      <w:r>
        <w:rPr>
          <w:rStyle w:val="8"/>
          <w:rFonts w:ascii="Times New Roman" w:hAnsi="Times New Roman"/>
          <w:b w:val="0"/>
          <w:color w:val="212529"/>
          <w:sz w:val="28"/>
          <w:szCs w:val="28"/>
          <w:shd w:val="clear" w:color="auto" w:fill="FFFFFF"/>
          <w:lang w:val="uk-UA"/>
        </w:rPr>
        <w:t>проектів землеустрою щодо відведення</w:t>
      </w:r>
      <w:r>
        <w:rPr>
          <w:rStyle w:val="25"/>
          <w:rFonts w:ascii="Times New Roman" w:hAnsi="Times New Roman" w:cs="Times New Roman"/>
          <w:b/>
          <w:bCs/>
          <w:color w:val="212529"/>
          <w:sz w:val="28"/>
          <w:szCs w:val="28"/>
          <w:shd w:val="clear" w:color="auto" w:fill="FFFFFF"/>
          <w:lang w:val="uk-UA"/>
        </w:rPr>
        <w:t> </w:t>
      </w:r>
      <w:r>
        <w:rPr>
          <w:rStyle w:val="8"/>
          <w:rFonts w:ascii="Times New Roman" w:hAnsi="Times New Roman"/>
          <w:b w:val="0"/>
          <w:color w:val="212529"/>
          <w:sz w:val="28"/>
          <w:szCs w:val="28"/>
          <w:shd w:val="clear" w:color="auto" w:fill="FFFFFF"/>
          <w:lang w:val="uk-UA"/>
        </w:rPr>
        <w:t>земельних ділянок по зміні їх цільового призначення.</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припинення права користування земельною ділянкою.</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продовження терміну дії рішення міської ради.  </w:t>
      </w:r>
    </w:p>
    <w:p>
      <w:pPr>
        <w:pStyle w:val="2"/>
        <w:shd w:val="clear" w:color="auto" w:fill="FFFFFF"/>
        <w:spacing w:before="0"/>
        <w:ind w:right="-1" w:firstLine="567"/>
        <w:jc w:val="both"/>
        <w:textAlignment w:val="baseline"/>
        <w:rPr>
          <w:b w:val="0"/>
          <w:color w:val="auto"/>
          <w:lang w:val="uk-UA"/>
        </w:rPr>
      </w:pPr>
      <w:r>
        <w:rPr>
          <w:rStyle w:val="8"/>
          <w:rFonts w:ascii="Times New Roman" w:hAnsi="Times New Roman"/>
          <w:b w:val="0"/>
          <w:bCs w:val="0"/>
          <w:color w:val="000000"/>
          <w:lang w:val="uk-UA"/>
        </w:rPr>
        <w:t xml:space="preserve">Про передачу у постійне користування земельних ділянок та надання дозволу </w:t>
      </w:r>
      <w:r>
        <w:rPr>
          <w:rFonts w:ascii="Times New Roman" w:hAnsi="Times New Roman" w:cs="Times New Roman"/>
          <w:b w:val="0"/>
          <w:color w:val="000000"/>
          <w:shd w:val="clear" w:color="auto" w:fill="FFFFFF"/>
          <w:lang w:val="uk-UA"/>
        </w:rPr>
        <w:t>КП «Фермерське господарство «Тарком» Дрогобицької міської ради</w:t>
      </w:r>
      <w:r>
        <w:rPr>
          <w:rFonts w:ascii="Times New Roman" w:hAnsi="Times New Roman" w:cs="Times New Roman"/>
          <w:b w:val="0"/>
          <w:color w:val="000000"/>
          <w:lang w:val="uk-UA"/>
        </w:rPr>
        <w:t xml:space="preserve"> </w:t>
      </w:r>
      <w:r>
        <w:rPr>
          <w:rStyle w:val="8"/>
          <w:rFonts w:ascii="Times New Roman" w:hAnsi="Times New Roman"/>
          <w:b w:val="0"/>
          <w:bCs w:val="0"/>
          <w:color w:val="000000"/>
          <w:lang w:val="uk-UA"/>
        </w:rPr>
        <w:t>на розроблення проєкту землеустрою щодо відведення земельної ділянки.</w:t>
      </w:r>
      <w:r>
        <w:rPr>
          <w:rFonts w:ascii="Times New Roman" w:hAnsi="Times New Roman" w:cs="Times New Roman"/>
          <w:b w:val="0"/>
          <w:lang w:val="uk-UA"/>
        </w:rPr>
        <w:t xml:space="preserve"> </w:t>
      </w:r>
      <w:r>
        <w:rPr>
          <w:rFonts w:ascii="Times New Roman" w:hAnsi="Times New Roman" w:cs="Times New Roman"/>
          <w:b w:val="0"/>
          <w:lang w:val="uk-UA"/>
        </w:rPr>
        <w:tab/>
      </w:r>
      <w:r>
        <w:rPr>
          <w:rFonts w:ascii="Times New Roman" w:hAnsi="Times New Roman" w:cs="Times New Roman"/>
          <w:b w:val="0"/>
          <w:lang w:val="uk-UA"/>
        </w:rPr>
        <w:tab/>
      </w:r>
      <w:r>
        <w:rPr>
          <w:b w:val="0"/>
          <w:lang w:val="uk-UA"/>
        </w:rP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інших будівель громадської забудови (КВЦПЗ 03.15), що розташована: Львівська обл., м. Дрогобич (в межах населеного пункту), вул. Самбірська; кадастровий номер:</w:t>
      </w:r>
      <w:r>
        <w:rPr>
          <w:b w:val="0"/>
          <w:color w:val="auto"/>
          <w:lang w:val="uk-UA"/>
        </w:rPr>
        <w:t xml:space="preserve"> 4610600000:01:028:0181 на конкурентних засадах (на земельних торгах у формі електронного аукціону) .</w:t>
      </w:r>
    </w:p>
    <w:p>
      <w:pPr>
        <w:pStyle w:val="11"/>
        <w:shd w:val="clear" w:color="auto" w:fill="FFFFFF"/>
        <w:spacing w:before="0" w:beforeAutospacing="0" w:after="0" w:afterAutospacing="0"/>
        <w:ind w:firstLine="708"/>
        <w:jc w:val="both"/>
        <w:textAlignment w:val="baseline"/>
        <w:rPr>
          <w:rStyle w:val="8"/>
          <w:b w:val="0"/>
          <w:color w:val="212529"/>
          <w:sz w:val="28"/>
          <w:szCs w:val="28"/>
          <w:lang w:val="uk-UA"/>
        </w:rPr>
      </w:pPr>
      <w:r>
        <w:rPr>
          <w:rStyle w:val="8"/>
          <w:b w:val="0"/>
          <w:color w:val="212529"/>
          <w:sz w:val="28"/>
          <w:szCs w:val="28"/>
          <w:lang w:val="uk-UA"/>
        </w:rPr>
        <w:t>Про відміну рішення Дрогобицької міської ради від 22 грудня 2021р. № 954 «Про надання дозволу на розроблення технічних документацій з нормативної грошової оцінки земель частини територіальної громади Дрогобицької міської ради» та про надання дозволу на розроблення технічних документацій з нормативної грошової оцінки земель частини територіальної громади Дрогобицької міської ради</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в оренду земельної ділянки.</w:t>
      </w:r>
    </w:p>
    <w:p>
      <w:pPr>
        <w:shd w:val="clear" w:color="auto" w:fill="FFFFFF"/>
        <w:spacing w:after="0" w:line="240" w:lineRule="auto"/>
        <w:ind w:firstLine="567"/>
        <w:jc w:val="both"/>
        <w:rPr>
          <w:rStyle w:val="8"/>
          <w:rFonts w:ascii="Times New Roman" w:hAnsi="Times New Roman"/>
          <w:color w:val="000000"/>
          <w:sz w:val="28"/>
          <w:szCs w:val="28"/>
          <w:lang w:val="uk-UA"/>
        </w:rPr>
      </w:pPr>
      <w:r>
        <w:rPr>
          <w:rFonts w:ascii="Times New Roman" w:hAnsi="Times New Roman" w:cs="Times New Roman"/>
          <w:color w:val="000000"/>
          <w:sz w:val="28"/>
          <w:szCs w:val="28"/>
          <w:lang w:val="uk-UA" w:eastAsia="uk-UA"/>
        </w:rPr>
        <w:t>Про надання згоди на виготовлення технiчноï документації з землеустрою щодо поділу та об’єднання земельної ділянки.</w:t>
      </w:r>
    </w:p>
    <w:p>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згоди на виготовлення технічної документації з землеустрою щодо поділу та об’єднання земельної ділянки на вул. П. Орлика.</w:t>
      </w:r>
    </w:p>
    <w:p>
      <w:pPr>
        <w:pStyle w:val="22"/>
        <w:jc w:val="both"/>
        <w:rPr>
          <w:rFonts w:ascii="Times New Roman" w:hAnsi="Times New Roman"/>
          <w:b/>
          <w:szCs w:val="28"/>
        </w:rPr>
      </w:pPr>
      <w:r>
        <w:rPr>
          <w:rStyle w:val="8"/>
          <w:rFonts w:ascii="Times New Roman" w:hAnsi="Times New Roman"/>
          <w:color w:val="000000"/>
          <w:szCs w:val="28"/>
        </w:rPr>
        <w:t>Вирішили: р</w:t>
      </w:r>
      <w:r>
        <w:rPr>
          <w:rFonts w:ascii="Times New Roman" w:hAnsi="Times New Roman"/>
          <w:b/>
          <w:szCs w:val="28"/>
        </w:rPr>
        <w:t>екомендувати раді.</w:t>
      </w:r>
    </w:p>
    <w:p>
      <w:pPr>
        <w:spacing w:after="0" w:line="240" w:lineRule="auto"/>
        <w:ind w:firstLine="567"/>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Pr>
          <w:rFonts w:ascii="Times New Roman" w:hAnsi="Times New Roman" w:cs="Times New Roman"/>
          <w:bCs/>
          <w:sz w:val="28"/>
          <w:szCs w:val="28"/>
          <w:lang w:val="uk-UA"/>
        </w:rPr>
        <w:t xml:space="preserve"> </w:t>
      </w:r>
      <w:r>
        <w:rPr>
          <w:rFonts w:ascii="Times New Roman" w:hAnsi="Times New Roman" w:cs="Times New Roman"/>
          <w:b/>
          <w:sz w:val="28"/>
          <w:szCs w:val="28"/>
          <w:lang w:val="uk-UA"/>
        </w:rPr>
        <w:t>Програми.</w:t>
      </w:r>
    </w:p>
    <w:p>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w:t>
      </w:r>
      <w:r>
        <w:rPr>
          <w:rFonts w:ascii="Times New Roman" w:hAnsi="Times New Roman" w:cs="Times New Roman"/>
          <w:bCs/>
          <w:sz w:val="28"/>
          <w:szCs w:val="28"/>
          <w:lang w:val="uk-UA"/>
        </w:rPr>
        <w:t>Програми</w:t>
      </w:r>
      <w:r>
        <w:rPr>
          <w:rFonts w:ascii="Times New Roman" w:hAnsi="Times New Roman" w:cs="Times New Roman"/>
          <w:sz w:val="28"/>
          <w:szCs w:val="28"/>
          <w:lang w:val="uk-UA"/>
        </w:rPr>
        <w:t xml:space="preserve"> захисту населення Дрогобицької територіальної громади від надзвичайних ситуацій на 2022 рік.</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цільової </w:t>
      </w:r>
      <w:r>
        <w:rPr>
          <w:rFonts w:ascii="Times New Roman" w:hAnsi="Times New Roman" w:cs="Times New Roman"/>
          <w:bCs/>
          <w:sz w:val="28"/>
          <w:szCs w:val="28"/>
          <w:lang w:val="uk-UA"/>
        </w:rPr>
        <w:t>Програми</w:t>
      </w:r>
      <w:r>
        <w:rPr>
          <w:rFonts w:ascii="Times New Roman" w:hAnsi="Times New Roman" w:cs="Times New Roman"/>
          <w:sz w:val="28"/>
          <w:szCs w:val="28"/>
          <w:lang w:val="uk-UA"/>
        </w:rPr>
        <w:t xml:space="preserve"> захисту населення та територій Дрогобицької територіальної громади від надзвичайних ситуацій техногенного та природного характеру на 2022 рік.</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w:t>
      </w:r>
      <w:r>
        <w:rPr>
          <w:rFonts w:ascii="Times New Roman" w:hAnsi="Times New Roman" w:cs="Times New Roman"/>
          <w:bCs/>
          <w:sz w:val="28"/>
          <w:szCs w:val="28"/>
          <w:lang w:val="uk-UA"/>
        </w:rPr>
        <w:t>Програми</w:t>
      </w:r>
      <w:r>
        <w:rPr>
          <w:rFonts w:ascii="Times New Roman" w:hAnsi="Times New Roman" w:cs="Times New Roman"/>
          <w:sz w:val="28"/>
          <w:szCs w:val="28"/>
          <w:lang w:val="uk-UA"/>
        </w:rPr>
        <w:t xml:space="preserve"> технічного і фінансового забезпечення, удосконалення та розвитку системи централізованого оповіщення і зв’язку Дрогобицької територіальної громади на 2022 рік.</w:t>
      </w:r>
    </w:p>
    <w:p>
      <w:pPr>
        <w:spacing w:after="0" w:line="240" w:lineRule="auto"/>
        <w:ind w:firstLine="708"/>
        <w:jc w:val="both"/>
        <w:rPr>
          <w:rFonts w:ascii="Times New Roman" w:hAnsi="Times New Roman" w:cs="Times New Roman"/>
          <w:sz w:val="28"/>
          <w:szCs w:val="28"/>
          <w:lang w:val="uk-UA"/>
        </w:rPr>
      </w:pPr>
      <w:bookmarkStart w:id="0" w:name="OLE_LINK18"/>
      <w:bookmarkStart w:id="1" w:name="OLE_LINK17"/>
      <w:bookmarkStart w:id="2" w:name="OLE_LINK19"/>
      <w:bookmarkStart w:id="3" w:name="OLE_LINK20"/>
      <w:r>
        <w:rPr>
          <w:rFonts w:ascii="Times New Roman" w:hAnsi="Times New Roman" w:cs="Times New Roman"/>
          <w:sz w:val="28"/>
          <w:szCs w:val="28"/>
          <w:lang w:val="uk-UA"/>
        </w:rPr>
        <w:t xml:space="preserve">Про затвердження </w:t>
      </w:r>
      <w:bookmarkStart w:id="4" w:name="_Hlk24437383"/>
      <w:r>
        <w:rPr>
          <w:rFonts w:ascii="Times New Roman" w:hAnsi="Times New Roman" w:cs="Times New Roman"/>
          <w:sz w:val="28"/>
          <w:szCs w:val="28"/>
          <w:lang w:val="uk-UA"/>
        </w:rPr>
        <w:t xml:space="preserve">Цільової програми </w:t>
      </w:r>
      <w:bookmarkStart w:id="5" w:name="OLE_LINK4"/>
      <w:bookmarkStart w:id="6" w:name="OLE_LINK2"/>
      <w:bookmarkStart w:id="7" w:name="OLE_LINK3"/>
      <w:r>
        <w:rPr>
          <w:rFonts w:ascii="Times New Roman" w:hAnsi="Times New Roman" w:cs="Times New Roman"/>
          <w:sz w:val="28"/>
          <w:szCs w:val="28"/>
          <w:lang w:val="uk-UA"/>
        </w:rPr>
        <w:t>«Тепла оселя</w:t>
      </w:r>
      <w:bookmarkStart w:id="8" w:name="_Hlk74642537"/>
      <w:r>
        <w:rPr>
          <w:rFonts w:ascii="Times New Roman" w:hAnsi="Times New Roman" w:cs="Times New Roman"/>
          <w:sz w:val="28"/>
          <w:szCs w:val="28"/>
          <w:lang w:val="uk-UA"/>
        </w:rPr>
        <w:t>» відшкодування з бюджету  Дрогобицької міської територіальної громади частини тіла кредитів об’єднанням співвласників багатоквартирних будинків, які беруть участь у Програмі підтримки енергомодернізації багатоквартирних будинків  «ЕНЕРГОДІМ» державної установи «Фонд енергоефективності»</w:t>
      </w:r>
      <w:bookmarkEnd w:id="8"/>
      <w:r>
        <w:rPr>
          <w:rFonts w:ascii="Times New Roman" w:hAnsi="Times New Roman" w:cs="Times New Roman"/>
          <w:sz w:val="28"/>
          <w:szCs w:val="28"/>
          <w:lang w:val="uk-UA"/>
        </w:rPr>
        <w:t>, на 2022-2023 роки</w:t>
      </w:r>
      <w:bookmarkEnd w:id="0"/>
      <w:bookmarkEnd w:id="1"/>
      <w:bookmarkEnd w:id="2"/>
      <w:bookmarkEnd w:id="3"/>
      <w:bookmarkEnd w:id="4"/>
      <w:bookmarkEnd w:id="5"/>
      <w:bookmarkEnd w:id="6"/>
      <w:bookmarkEnd w:id="7"/>
      <w:r>
        <w:rPr>
          <w:rFonts w:ascii="Times New Roman" w:hAnsi="Times New Roman" w:cs="Times New Roman"/>
          <w:sz w:val="28"/>
          <w:szCs w:val="28"/>
          <w:lang w:val="uk-UA"/>
        </w:rPr>
        <w:t>.</w:t>
      </w:r>
    </w:p>
    <w:p>
      <w:pPr>
        <w:spacing w:after="0" w:line="240" w:lineRule="auto"/>
        <w:ind w:right="-1"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затвердження Програми "Питна вода України" на 2022-2026 роки в м. Дрогобичі Львівської області. </w:t>
      </w:r>
    </w:p>
    <w:p>
      <w:pPr>
        <w:pStyle w:val="22"/>
        <w:jc w:val="both"/>
        <w:rPr>
          <w:rFonts w:ascii="Times New Roman" w:hAnsi="Times New Roman"/>
          <w:b/>
          <w:szCs w:val="28"/>
        </w:rPr>
      </w:pPr>
      <w:r>
        <w:rPr>
          <w:rStyle w:val="8"/>
          <w:rFonts w:ascii="Times New Roman" w:hAnsi="Times New Roman"/>
          <w:color w:val="000000"/>
          <w:szCs w:val="28"/>
        </w:rPr>
        <w:t xml:space="preserve">Вирішили: </w:t>
      </w:r>
      <w:r>
        <w:rPr>
          <w:rStyle w:val="8"/>
          <w:rFonts w:ascii="Times New Roman" w:hAnsi="Times New Roman"/>
          <w:b w:val="0"/>
          <w:color w:val="000000"/>
          <w:szCs w:val="28"/>
        </w:rPr>
        <w:t>на розгляд ради</w:t>
      </w:r>
      <w:r>
        <w:rPr>
          <w:rFonts w:ascii="Times New Roman" w:hAnsi="Times New Roman"/>
          <w:b/>
          <w:szCs w:val="28"/>
        </w:rPr>
        <w:t>.</w:t>
      </w:r>
    </w:p>
    <w:p>
      <w:pPr>
        <w:spacing w:after="0" w:line="240" w:lineRule="auto"/>
        <w:ind w:firstLine="708"/>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Тарас КУЧМА</w:t>
      </w:r>
    </w:p>
    <w:p>
      <w:pPr>
        <w:spacing w:after="0" w:line="240" w:lineRule="auto"/>
        <w:jc w:val="both"/>
        <w:rPr>
          <w:rFonts w:ascii="Times New Roman" w:hAnsi="Times New Roman" w:cs="Times New Roman"/>
          <w:sz w:val="28"/>
          <w:szCs w:val="28"/>
          <w:lang w:val="uk-UA"/>
        </w:rPr>
      </w:pPr>
      <w:bookmarkStart w:id="9" w:name="_GoBack"/>
      <w:bookmarkEnd w:id="9"/>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SchoolDL">
    <w:altName w:val="Times New Roman"/>
    <w:panose1 w:val="00000000000000000000"/>
    <w:charset w:val="00"/>
    <w:family w:val="auto"/>
    <w:pitch w:val="default"/>
    <w:sig w:usb0="00000000" w:usb1="00000000" w:usb2="00000000" w:usb3="00000000" w:csb0="00000001" w:csb1="00000000"/>
  </w:font>
  <w:font w:name="Arial">
    <w:panose1 w:val="020B0604020202020204"/>
    <w:charset w:val="CC"/>
    <w:family w:val="swiss"/>
    <w:pitch w:val="default"/>
    <w:sig w:usb0="E0002EFF" w:usb1="C000785B" w:usb2="00000009" w:usb3="00000000" w:csb0="400001FF" w:csb1="FFFF0000"/>
  </w:font>
  <w:font w:name="Liberation Serif">
    <w:panose1 w:val="02020603050405020304"/>
    <w:charset w:val="CC"/>
    <w:family w:val="roman"/>
    <w:pitch w:val="default"/>
    <w:sig w:usb0="E0000AFF" w:usb1="500078FF" w:usb2="00000021" w:usb3="00000000" w:csb0="600001BF" w:csb1="DFF70000"/>
  </w:font>
  <w:font w:name="Tahoma">
    <w:panose1 w:val="020B0604030504040204"/>
    <w:charset w:val="CC"/>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A1"/>
    <w:rsid w:val="00012523"/>
    <w:rsid w:val="00016D9D"/>
    <w:rsid w:val="0003579A"/>
    <w:rsid w:val="00036CD5"/>
    <w:rsid w:val="00042CC9"/>
    <w:rsid w:val="00062EE7"/>
    <w:rsid w:val="0006339B"/>
    <w:rsid w:val="00066C9B"/>
    <w:rsid w:val="000702CB"/>
    <w:rsid w:val="00074993"/>
    <w:rsid w:val="000853B6"/>
    <w:rsid w:val="000B2EAB"/>
    <w:rsid w:val="00101DDA"/>
    <w:rsid w:val="00104ED5"/>
    <w:rsid w:val="0010739D"/>
    <w:rsid w:val="00107E77"/>
    <w:rsid w:val="00110C52"/>
    <w:rsid w:val="00115A43"/>
    <w:rsid w:val="00124073"/>
    <w:rsid w:val="001253A5"/>
    <w:rsid w:val="00150B22"/>
    <w:rsid w:val="0016170C"/>
    <w:rsid w:val="00161885"/>
    <w:rsid w:val="00175927"/>
    <w:rsid w:val="00175BC2"/>
    <w:rsid w:val="001A00A6"/>
    <w:rsid w:val="001D06B1"/>
    <w:rsid w:val="001D57D4"/>
    <w:rsid w:val="00211AE3"/>
    <w:rsid w:val="00212C98"/>
    <w:rsid w:val="00221914"/>
    <w:rsid w:val="00222C0F"/>
    <w:rsid w:val="002230C4"/>
    <w:rsid w:val="00224110"/>
    <w:rsid w:val="0022754B"/>
    <w:rsid w:val="00236DC8"/>
    <w:rsid w:val="00236FFF"/>
    <w:rsid w:val="002425AC"/>
    <w:rsid w:val="00260077"/>
    <w:rsid w:val="00264675"/>
    <w:rsid w:val="00275F38"/>
    <w:rsid w:val="002779F3"/>
    <w:rsid w:val="002817A2"/>
    <w:rsid w:val="0028642C"/>
    <w:rsid w:val="00291182"/>
    <w:rsid w:val="002951E3"/>
    <w:rsid w:val="002A6302"/>
    <w:rsid w:val="002B0C25"/>
    <w:rsid w:val="002B601C"/>
    <w:rsid w:val="002B68AC"/>
    <w:rsid w:val="002C053B"/>
    <w:rsid w:val="002C7978"/>
    <w:rsid w:val="002D1911"/>
    <w:rsid w:val="002D1E43"/>
    <w:rsid w:val="002D3B45"/>
    <w:rsid w:val="002E12EA"/>
    <w:rsid w:val="002E47B4"/>
    <w:rsid w:val="002E4B13"/>
    <w:rsid w:val="002E5A5D"/>
    <w:rsid w:val="002F0317"/>
    <w:rsid w:val="002F17F6"/>
    <w:rsid w:val="002F1A07"/>
    <w:rsid w:val="002F26AB"/>
    <w:rsid w:val="00302898"/>
    <w:rsid w:val="003205A0"/>
    <w:rsid w:val="00330508"/>
    <w:rsid w:val="0033135F"/>
    <w:rsid w:val="00332926"/>
    <w:rsid w:val="003367E3"/>
    <w:rsid w:val="00345B4A"/>
    <w:rsid w:val="0034679E"/>
    <w:rsid w:val="003555E6"/>
    <w:rsid w:val="00355E34"/>
    <w:rsid w:val="00360A16"/>
    <w:rsid w:val="00365887"/>
    <w:rsid w:val="00366D26"/>
    <w:rsid w:val="00367844"/>
    <w:rsid w:val="00374E13"/>
    <w:rsid w:val="003833A3"/>
    <w:rsid w:val="003875F1"/>
    <w:rsid w:val="00393113"/>
    <w:rsid w:val="003A0C33"/>
    <w:rsid w:val="003A25E9"/>
    <w:rsid w:val="003A397C"/>
    <w:rsid w:val="003C19B6"/>
    <w:rsid w:val="003C35C9"/>
    <w:rsid w:val="003C5C56"/>
    <w:rsid w:val="003D67CA"/>
    <w:rsid w:val="003D7E43"/>
    <w:rsid w:val="003F7F33"/>
    <w:rsid w:val="00406E5A"/>
    <w:rsid w:val="00417D1C"/>
    <w:rsid w:val="00426A61"/>
    <w:rsid w:val="00432B4D"/>
    <w:rsid w:val="00445FA3"/>
    <w:rsid w:val="00451789"/>
    <w:rsid w:val="00480860"/>
    <w:rsid w:val="00485D00"/>
    <w:rsid w:val="004A33D2"/>
    <w:rsid w:val="004B4FCC"/>
    <w:rsid w:val="004D575E"/>
    <w:rsid w:val="0050590A"/>
    <w:rsid w:val="00506DA9"/>
    <w:rsid w:val="005154B8"/>
    <w:rsid w:val="005305D1"/>
    <w:rsid w:val="005402BB"/>
    <w:rsid w:val="00546F88"/>
    <w:rsid w:val="00552078"/>
    <w:rsid w:val="00561997"/>
    <w:rsid w:val="00582205"/>
    <w:rsid w:val="005865EC"/>
    <w:rsid w:val="00587D01"/>
    <w:rsid w:val="005917BA"/>
    <w:rsid w:val="005969AC"/>
    <w:rsid w:val="005A5B83"/>
    <w:rsid w:val="005B2FB3"/>
    <w:rsid w:val="005B4CC2"/>
    <w:rsid w:val="005B5B22"/>
    <w:rsid w:val="005C3B85"/>
    <w:rsid w:val="005C4BE8"/>
    <w:rsid w:val="005D4E5E"/>
    <w:rsid w:val="005F01EA"/>
    <w:rsid w:val="0060103A"/>
    <w:rsid w:val="0060103B"/>
    <w:rsid w:val="00610DBB"/>
    <w:rsid w:val="00612358"/>
    <w:rsid w:val="00621088"/>
    <w:rsid w:val="00623BCE"/>
    <w:rsid w:val="00631AD8"/>
    <w:rsid w:val="0063237E"/>
    <w:rsid w:val="006327E7"/>
    <w:rsid w:val="00641388"/>
    <w:rsid w:val="0065107C"/>
    <w:rsid w:val="0066089A"/>
    <w:rsid w:val="00660940"/>
    <w:rsid w:val="0066574A"/>
    <w:rsid w:val="006819BC"/>
    <w:rsid w:val="0068278E"/>
    <w:rsid w:val="00695332"/>
    <w:rsid w:val="00695E11"/>
    <w:rsid w:val="006B1817"/>
    <w:rsid w:val="006C3DE2"/>
    <w:rsid w:val="006C51A7"/>
    <w:rsid w:val="006C5845"/>
    <w:rsid w:val="006C67D7"/>
    <w:rsid w:val="006C7496"/>
    <w:rsid w:val="006F48B5"/>
    <w:rsid w:val="00701A06"/>
    <w:rsid w:val="007050E7"/>
    <w:rsid w:val="00713776"/>
    <w:rsid w:val="0071530B"/>
    <w:rsid w:val="00721505"/>
    <w:rsid w:val="00742CB0"/>
    <w:rsid w:val="00754672"/>
    <w:rsid w:val="0075622A"/>
    <w:rsid w:val="0075712B"/>
    <w:rsid w:val="00761AD6"/>
    <w:rsid w:val="007641A0"/>
    <w:rsid w:val="00771D16"/>
    <w:rsid w:val="00780FD2"/>
    <w:rsid w:val="00781A2C"/>
    <w:rsid w:val="00783F31"/>
    <w:rsid w:val="00790B94"/>
    <w:rsid w:val="00795078"/>
    <w:rsid w:val="0079507A"/>
    <w:rsid w:val="00795BB1"/>
    <w:rsid w:val="007978E2"/>
    <w:rsid w:val="007A60C3"/>
    <w:rsid w:val="007C303A"/>
    <w:rsid w:val="007C6E60"/>
    <w:rsid w:val="007D3886"/>
    <w:rsid w:val="007E140E"/>
    <w:rsid w:val="007E351E"/>
    <w:rsid w:val="007F63D7"/>
    <w:rsid w:val="007F72AD"/>
    <w:rsid w:val="00820673"/>
    <w:rsid w:val="00825B50"/>
    <w:rsid w:val="00836A34"/>
    <w:rsid w:val="00842CA8"/>
    <w:rsid w:val="0085374D"/>
    <w:rsid w:val="00854245"/>
    <w:rsid w:val="008552A1"/>
    <w:rsid w:val="008554C0"/>
    <w:rsid w:val="00866A50"/>
    <w:rsid w:val="00870417"/>
    <w:rsid w:val="00871F16"/>
    <w:rsid w:val="008959DB"/>
    <w:rsid w:val="00897617"/>
    <w:rsid w:val="008B098F"/>
    <w:rsid w:val="008B1BC9"/>
    <w:rsid w:val="008B750C"/>
    <w:rsid w:val="008B7FE8"/>
    <w:rsid w:val="008D183F"/>
    <w:rsid w:val="008D6476"/>
    <w:rsid w:val="008F5F04"/>
    <w:rsid w:val="008F5FAE"/>
    <w:rsid w:val="00914703"/>
    <w:rsid w:val="009255D2"/>
    <w:rsid w:val="009375D8"/>
    <w:rsid w:val="0094148B"/>
    <w:rsid w:val="00960A71"/>
    <w:rsid w:val="00967485"/>
    <w:rsid w:val="00972CBE"/>
    <w:rsid w:val="009936D7"/>
    <w:rsid w:val="00994B35"/>
    <w:rsid w:val="00996743"/>
    <w:rsid w:val="009A469E"/>
    <w:rsid w:val="009A78F5"/>
    <w:rsid w:val="009B1BF1"/>
    <w:rsid w:val="009B31CC"/>
    <w:rsid w:val="009B6C42"/>
    <w:rsid w:val="009B710D"/>
    <w:rsid w:val="009C46D3"/>
    <w:rsid w:val="009C5658"/>
    <w:rsid w:val="00A0167E"/>
    <w:rsid w:val="00A03EA0"/>
    <w:rsid w:val="00A049BE"/>
    <w:rsid w:val="00A16778"/>
    <w:rsid w:val="00A5336E"/>
    <w:rsid w:val="00A6432C"/>
    <w:rsid w:val="00A71927"/>
    <w:rsid w:val="00A73D3B"/>
    <w:rsid w:val="00A9081E"/>
    <w:rsid w:val="00A95741"/>
    <w:rsid w:val="00A97FB4"/>
    <w:rsid w:val="00AB1B2C"/>
    <w:rsid w:val="00AB4E29"/>
    <w:rsid w:val="00AD67FD"/>
    <w:rsid w:val="00AE418C"/>
    <w:rsid w:val="00AE63EE"/>
    <w:rsid w:val="00B01738"/>
    <w:rsid w:val="00B0367A"/>
    <w:rsid w:val="00B06AED"/>
    <w:rsid w:val="00B168B6"/>
    <w:rsid w:val="00B34340"/>
    <w:rsid w:val="00B55860"/>
    <w:rsid w:val="00B60C53"/>
    <w:rsid w:val="00B639B2"/>
    <w:rsid w:val="00BA4ACF"/>
    <w:rsid w:val="00BB15E5"/>
    <w:rsid w:val="00BB38AE"/>
    <w:rsid w:val="00BC2088"/>
    <w:rsid w:val="00BC2800"/>
    <w:rsid w:val="00BC4488"/>
    <w:rsid w:val="00BC5382"/>
    <w:rsid w:val="00BC7BDC"/>
    <w:rsid w:val="00BD1846"/>
    <w:rsid w:val="00BD250D"/>
    <w:rsid w:val="00BD43C7"/>
    <w:rsid w:val="00BE2424"/>
    <w:rsid w:val="00BE6624"/>
    <w:rsid w:val="00BF3DCC"/>
    <w:rsid w:val="00BF4EEA"/>
    <w:rsid w:val="00C04551"/>
    <w:rsid w:val="00C078F1"/>
    <w:rsid w:val="00C150F4"/>
    <w:rsid w:val="00C25AF0"/>
    <w:rsid w:val="00C274BA"/>
    <w:rsid w:val="00C4153C"/>
    <w:rsid w:val="00C46DA5"/>
    <w:rsid w:val="00C60AB6"/>
    <w:rsid w:val="00C61568"/>
    <w:rsid w:val="00C6332C"/>
    <w:rsid w:val="00C65C85"/>
    <w:rsid w:val="00C877C8"/>
    <w:rsid w:val="00C97ADA"/>
    <w:rsid w:val="00CA0782"/>
    <w:rsid w:val="00CA0A11"/>
    <w:rsid w:val="00CA0C81"/>
    <w:rsid w:val="00CB1DFE"/>
    <w:rsid w:val="00CC686F"/>
    <w:rsid w:val="00CC6D46"/>
    <w:rsid w:val="00CC7634"/>
    <w:rsid w:val="00CD0BD4"/>
    <w:rsid w:val="00CE2669"/>
    <w:rsid w:val="00CE7C9B"/>
    <w:rsid w:val="00CF1573"/>
    <w:rsid w:val="00CF4680"/>
    <w:rsid w:val="00CF5DAE"/>
    <w:rsid w:val="00D0162D"/>
    <w:rsid w:val="00D13A47"/>
    <w:rsid w:val="00D33266"/>
    <w:rsid w:val="00D33837"/>
    <w:rsid w:val="00D43E09"/>
    <w:rsid w:val="00D474AF"/>
    <w:rsid w:val="00D55851"/>
    <w:rsid w:val="00D567D0"/>
    <w:rsid w:val="00D7186D"/>
    <w:rsid w:val="00D7680B"/>
    <w:rsid w:val="00D76DF4"/>
    <w:rsid w:val="00D867F2"/>
    <w:rsid w:val="00D8762D"/>
    <w:rsid w:val="00D926B5"/>
    <w:rsid w:val="00DA0C37"/>
    <w:rsid w:val="00DA7EB0"/>
    <w:rsid w:val="00DB7CAC"/>
    <w:rsid w:val="00DC1EE7"/>
    <w:rsid w:val="00DC770D"/>
    <w:rsid w:val="00DD0BF6"/>
    <w:rsid w:val="00DD0E0F"/>
    <w:rsid w:val="00DD32F2"/>
    <w:rsid w:val="00DE443B"/>
    <w:rsid w:val="00DE5BA9"/>
    <w:rsid w:val="00DF1BE2"/>
    <w:rsid w:val="00E01096"/>
    <w:rsid w:val="00E06FF1"/>
    <w:rsid w:val="00E13DE2"/>
    <w:rsid w:val="00E2156B"/>
    <w:rsid w:val="00E2201F"/>
    <w:rsid w:val="00E30B92"/>
    <w:rsid w:val="00E525E8"/>
    <w:rsid w:val="00E535F5"/>
    <w:rsid w:val="00E658D3"/>
    <w:rsid w:val="00E9262B"/>
    <w:rsid w:val="00E92642"/>
    <w:rsid w:val="00EA1B9F"/>
    <w:rsid w:val="00EC2AF8"/>
    <w:rsid w:val="00EC326E"/>
    <w:rsid w:val="00EC682F"/>
    <w:rsid w:val="00ED5C46"/>
    <w:rsid w:val="00EE2246"/>
    <w:rsid w:val="00EE5CAC"/>
    <w:rsid w:val="00EE6321"/>
    <w:rsid w:val="00EF1812"/>
    <w:rsid w:val="00F13C31"/>
    <w:rsid w:val="00F21930"/>
    <w:rsid w:val="00F247A8"/>
    <w:rsid w:val="00F43185"/>
    <w:rsid w:val="00F522A1"/>
    <w:rsid w:val="00F55DB0"/>
    <w:rsid w:val="00F56062"/>
    <w:rsid w:val="00F668FF"/>
    <w:rsid w:val="00F7570E"/>
    <w:rsid w:val="00F808CD"/>
    <w:rsid w:val="00F8669C"/>
    <w:rsid w:val="00F90EE5"/>
    <w:rsid w:val="00FA4695"/>
    <w:rsid w:val="00FA7261"/>
    <w:rsid w:val="00FB1825"/>
    <w:rsid w:val="00FB3DC8"/>
    <w:rsid w:val="00FB5EC8"/>
    <w:rsid w:val="00FC12F2"/>
    <w:rsid w:val="00FC47F4"/>
    <w:rsid w:val="00FD183C"/>
    <w:rsid w:val="00FD514F"/>
    <w:rsid w:val="00FE29EB"/>
    <w:rsid w:val="00FF203F"/>
    <w:rsid w:val="4AC332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3"/>
    <w:qFormat/>
    <w:uiPriority w:val="9"/>
    <w:pPr>
      <w:keepNext/>
      <w:keepLines/>
      <w:spacing w:before="480" w:after="0" w:line="240" w:lineRule="auto"/>
      <w:outlineLvl w:val="0"/>
    </w:pPr>
    <w:rPr>
      <w:rFonts w:asciiTheme="majorHAnsi" w:hAnsiTheme="majorHAnsi" w:eastAsiaTheme="majorEastAsia" w:cstheme="majorBidi"/>
      <w:b/>
      <w:bCs/>
      <w:color w:val="366091" w:themeColor="accent1" w:themeShade="BF"/>
      <w:sz w:val="28"/>
      <w:szCs w:val="28"/>
      <w:lang w:eastAsia="ru-RU"/>
    </w:rPr>
  </w:style>
  <w:style w:type="paragraph" w:styleId="3">
    <w:name w:val="heading 2"/>
    <w:basedOn w:val="1"/>
    <w:next w:val="1"/>
    <w:link w:val="42"/>
    <w:unhideWhenUsed/>
    <w:qFormat/>
    <w:uiPriority w:val="9"/>
    <w:pPr>
      <w:keepNext/>
      <w:keepLines/>
      <w:spacing w:before="200" w:after="0" w:line="240" w:lineRule="auto"/>
      <w:outlineLvl w:val="1"/>
    </w:pPr>
    <w:rPr>
      <w:rFonts w:asciiTheme="majorHAnsi" w:hAnsiTheme="majorHAnsi" w:eastAsiaTheme="majorEastAsia" w:cstheme="majorBidi"/>
      <w:b/>
      <w:bCs/>
      <w:color w:val="4F81BD" w:themeColor="accent1"/>
      <w:sz w:val="26"/>
      <w:szCs w:val="26"/>
      <w:lang w:eastAsia="ru-RU"/>
    </w:rPr>
  </w:style>
  <w:style w:type="paragraph" w:styleId="4">
    <w:name w:val="heading 4"/>
    <w:basedOn w:val="1"/>
    <w:next w:val="1"/>
    <w:link w:val="24"/>
    <w:qFormat/>
    <w:uiPriority w:val="0"/>
    <w:pPr>
      <w:keepNext/>
      <w:spacing w:before="240" w:after="60" w:line="240" w:lineRule="auto"/>
      <w:outlineLvl w:val="3"/>
    </w:pPr>
    <w:rPr>
      <w:rFonts w:ascii="Times New Roman" w:hAnsi="Times New Roman" w:eastAsia="Times New Roman" w:cs="Times New Roman"/>
      <w:b/>
      <w:bCs/>
      <w:sz w:val="28"/>
      <w:szCs w:val="28"/>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qFormat/>
    <w:uiPriority w:val="0"/>
    <w:rPr>
      <w:i/>
      <w:iCs/>
    </w:rPr>
  </w:style>
  <w:style w:type="character" w:styleId="8">
    <w:name w:val="Strong"/>
    <w:basedOn w:val="5"/>
    <w:qFormat/>
    <w:uiPriority w:val="22"/>
    <w:rPr>
      <w:rFonts w:cs="Times New Roman"/>
      <w:b/>
      <w:bCs/>
    </w:rPr>
  </w:style>
  <w:style w:type="paragraph" w:styleId="9">
    <w:name w:val="Balloon Text"/>
    <w:basedOn w:val="1"/>
    <w:link w:val="39"/>
    <w:semiHidden/>
    <w:unhideWhenUsed/>
    <w:uiPriority w:val="99"/>
    <w:pPr>
      <w:spacing w:after="0" w:line="240" w:lineRule="auto"/>
    </w:pPr>
    <w:rPr>
      <w:rFonts w:ascii="Tahoma" w:hAnsi="Tahoma" w:cs="Tahoma"/>
      <w:sz w:val="16"/>
      <w:szCs w:val="16"/>
    </w:rPr>
  </w:style>
  <w:style w:type="paragraph" w:styleId="10">
    <w:name w:val="header"/>
    <w:basedOn w:val="1"/>
    <w:link w:val="43"/>
    <w:uiPriority w:val="0"/>
    <w:pPr>
      <w:tabs>
        <w:tab w:val="center" w:pos="4677"/>
        <w:tab w:val="right" w:pos="9355"/>
      </w:tabs>
      <w:suppressAutoHyphens/>
      <w:autoSpaceDE w:val="0"/>
      <w:spacing w:after="0" w:line="240" w:lineRule="auto"/>
    </w:pPr>
    <w:rPr>
      <w:rFonts w:ascii="Times New Roman" w:hAnsi="Times New Roman" w:eastAsia="Times New Roman" w:cs="Times New Roman"/>
      <w:sz w:val="24"/>
      <w:szCs w:val="24"/>
      <w:lang w:val="uk-UA" w:eastAsia="ar-SA"/>
    </w:rPr>
  </w:style>
  <w:style w:type="paragraph" w:styleId="11">
    <w:name w:val="Normal (Web)"/>
    <w:basedOn w:val="1"/>
    <w:uiPriority w:val="99"/>
    <w:pPr>
      <w:spacing w:before="100" w:beforeAutospacing="1" w:after="100" w:afterAutospacing="1" w:line="240" w:lineRule="auto"/>
    </w:pPr>
    <w:rPr>
      <w:rFonts w:ascii="Times New Roman" w:hAnsi="Times New Roman" w:eastAsia="Times New Roman" w:cs="Times New Roman"/>
      <w:sz w:val="17"/>
      <w:szCs w:val="17"/>
      <w:lang w:eastAsia="ru-RU"/>
    </w:rPr>
  </w:style>
  <w:style w:type="paragraph" w:styleId="12">
    <w:name w:val="Body Text 3"/>
    <w:basedOn w:val="1"/>
    <w:link w:val="17"/>
    <w:uiPriority w:val="0"/>
    <w:pPr>
      <w:autoSpaceDE w:val="0"/>
      <w:autoSpaceDN w:val="0"/>
      <w:spacing w:after="120" w:line="240" w:lineRule="auto"/>
    </w:pPr>
    <w:rPr>
      <w:rFonts w:ascii="Times New Roman" w:hAnsi="Times New Roman" w:eastAsia="Times New Roman" w:cs="Times New Roman"/>
      <w:sz w:val="16"/>
      <w:szCs w:val="16"/>
      <w:lang w:eastAsia="ru-RU"/>
    </w:rPr>
  </w:style>
  <w:style w:type="table" w:styleId="13">
    <w:name w:val="Table Grid"/>
    <w:basedOn w:val="6"/>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34"/>
    <w:pPr>
      <w:ind w:left="720"/>
      <w:contextualSpacing/>
    </w:pPr>
  </w:style>
  <w:style w:type="character" w:customStyle="1" w:styleId="15">
    <w:name w:val="Font Style18"/>
    <w:basedOn w:val="5"/>
    <w:qFormat/>
    <w:uiPriority w:val="0"/>
    <w:rPr>
      <w:rFonts w:hint="default" w:ascii="Times New Roman" w:hAnsi="Times New Roman" w:cs="Times New Roman"/>
      <w:b/>
      <w:bCs/>
      <w:sz w:val="26"/>
      <w:szCs w:val="26"/>
    </w:rPr>
  </w:style>
  <w:style w:type="paragraph" w:styleId="16">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character" w:customStyle="1" w:styleId="17">
    <w:name w:val="Основной текст 3 Знак"/>
    <w:basedOn w:val="5"/>
    <w:link w:val="12"/>
    <w:uiPriority w:val="0"/>
    <w:rPr>
      <w:rFonts w:ascii="Times New Roman" w:hAnsi="Times New Roman" w:eastAsia="Times New Roman" w:cs="Times New Roman"/>
      <w:sz w:val="16"/>
      <w:szCs w:val="16"/>
      <w:lang w:eastAsia="ru-RU"/>
    </w:rPr>
  </w:style>
  <w:style w:type="paragraph" w:customStyle="1" w:styleId="18">
    <w:name w:val="Style7"/>
    <w:basedOn w:val="1"/>
    <w:qFormat/>
    <w:uiPriority w:val="0"/>
    <w:pPr>
      <w:widowControl w:val="0"/>
      <w:autoSpaceDE w:val="0"/>
      <w:autoSpaceDN w:val="0"/>
      <w:adjustRightInd w:val="0"/>
      <w:spacing w:after="0" w:line="319" w:lineRule="exact"/>
    </w:pPr>
    <w:rPr>
      <w:rFonts w:ascii="Times New Roman" w:hAnsi="Times New Roman" w:eastAsia="Times New Roman" w:cs="Times New Roman"/>
      <w:sz w:val="24"/>
      <w:szCs w:val="24"/>
      <w:lang w:eastAsia="ru-RU"/>
    </w:rPr>
  </w:style>
  <w:style w:type="paragraph" w:customStyle="1" w:styleId="19">
    <w:name w:val="Без интервала1"/>
    <w:uiPriority w:val="0"/>
    <w:pPr>
      <w:widowControl w:val="0"/>
      <w:spacing w:after="0" w:line="240" w:lineRule="auto"/>
    </w:pPr>
    <w:rPr>
      <w:rFonts w:ascii="Courier New" w:hAnsi="Courier New" w:eastAsia="Times New Roman" w:cs="Courier New"/>
      <w:color w:val="000000"/>
      <w:sz w:val="24"/>
      <w:szCs w:val="24"/>
      <w:lang w:val="uk-UA" w:eastAsia="uk-UA" w:bidi="ar-SA"/>
    </w:rPr>
  </w:style>
  <w:style w:type="paragraph" w:customStyle="1" w:styleId="20">
    <w:name w:val="normal"/>
    <w:uiPriority w:val="99"/>
    <w:pPr>
      <w:spacing w:after="0" w:line="240" w:lineRule="auto"/>
    </w:pPr>
    <w:rPr>
      <w:rFonts w:ascii="Calibri" w:hAnsi="Calibri" w:eastAsia="Calibri" w:cs="Calibri"/>
      <w:sz w:val="20"/>
      <w:szCs w:val="20"/>
      <w:lang w:val="uk-UA" w:eastAsia="ru-RU" w:bidi="ar-SA"/>
    </w:rPr>
  </w:style>
  <w:style w:type="paragraph" w:customStyle="1" w:styleId="21">
    <w:name w:val="Обычный1"/>
    <w:uiPriority w:val="0"/>
    <w:pPr>
      <w:snapToGrid w:val="0"/>
      <w:spacing w:after="0" w:line="240" w:lineRule="auto"/>
    </w:pPr>
    <w:rPr>
      <w:rFonts w:ascii="SchoolDL" w:hAnsi="SchoolDL" w:eastAsia="Times New Roman" w:cs="Times New Roman"/>
      <w:sz w:val="28"/>
      <w:szCs w:val="20"/>
      <w:lang w:val="uk-UA" w:eastAsia="ru-RU" w:bidi="ar-SA"/>
    </w:rPr>
  </w:style>
  <w:style w:type="paragraph" w:customStyle="1" w:styleId="22">
    <w:name w:val="Обычный2"/>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23">
    <w:name w:val="Заголовок 1 Знак"/>
    <w:basedOn w:val="5"/>
    <w:link w:val="2"/>
    <w:uiPriority w:val="9"/>
    <w:rPr>
      <w:rFonts w:asciiTheme="majorHAnsi" w:hAnsiTheme="majorHAnsi" w:eastAsiaTheme="majorEastAsia" w:cstheme="majorBidi"/>
      <w:b/>
      <w:bCs/>
      <w:color w:val="366091" w:themeColor="accent1" w:themeShade="BF"/>
      <w:sz w:val="28"/>
      <w:szCs w:val="28"/>
      <w:lang w:eastAsia="ru-RU"/>
    </w:rPr>
  </w:style>
  <w:style w:type="character" w:customStyle="1" w:styleId="24">
    <w:name w:val="Заголовок 4 Знак"/>
    <w:basedOn w:val="5"/>
    <w:link w:val="4"/>
    <w:uiPriority w:val="0"/>
    <w:rPr>
      <w:rFonts w:ascii="Times New Roman" w:hAnsi="Times New Roman" w:eastAsia="Times New Roman" w:cs="Times New Roman"/>
      <w:b/>
      <w:bCs/>
      <w:sz w:val="28"/>
      <w:szCs w:val="28"/>
      <w:lang w:eastAsia="ru-RU"/>
    </w:rPr>
  </w:style>
  <w:style w:type="character" w:customStyle="1" w:styleId="25">
    <w:name w:val="apple-converted-space"/>
    <w:basedOn w:val="5"/>
    <w:uiPriority w:val="0"/>
  </w:style>
  <w:style w:type="paragraph" w:customStyle="1" w:styleId="26">
    <w:name w:val="Рішення назва"/>
    <w:basedOn w:val="2"/>
    <w:link w:val="27"/>
    <w:qFormat/>
    <w:uiPriority w:val="0"/>
    <w:pPr>
      <w:spacing w:before="0"/>
      <w:ind w:right="4820"/>
      <w:jc w:val="both"/>
    </w:pPr>
    <w:rPr>
      <w:rFonts w:ascii="Times New Roman" w:hAnsi="Times New Roman" w:eastAsia="Times New Roman" w:cs="Times New Roman"/>
      <w:color w:val="365F91"/>
      <w:lang w:val="uk-UA"/>
    </w:rPr>
  </w:style>
  <w:style w:type="character" w:customStyle="1" w:styleId="27">
    <w:name w:val="Рішення назва Знак"/>
    <w:link w:val="26"/>
    <w:uiPriority w:val="0"/>
    <w:rPr>
      <w:rFonts w:ascii="Times New Roman" w:hAnsi="Times New Roman" w:eastAsia="Times New Roman" w:cs="Times New Roman"/>
      <w:b/>
      <w:bCs/>
      <w:color w:val="365F91"/>
      <w:sz w:val="28"/>
      <w:szCs w:val="28"/>
      <w:lang w:val="uk-UA" w:eastAsia="ru-RU"/>
    </w:rPr>
  </w:style>
  <w:style w:type="character" w:customStyle="1" w:styleId="28">
    <w:name w:val="Основной текст_"/>
    <w:link w:val="29"/>
    <w:uiPriority w:val="0"/>
    <w:rPr>
      <w:sz w:val="28"/>
      <w:szCs w:val="28"/>
      <w:shd w:val="clear" w:color="auto" w:fill="FFFFFF"/>
    </w:rPr>
  </w:style>
  <w:style w:type="paragraph" w:customStyle="1" w:styleId="29">
    <w:name w:val="Основной текст1"/>
    <w:basedOn w:val="1"/>
    <w:link w:val="28"/>
    <w:uiPriority w:val="0"/>
    <w:pPr>
      <w:widowControl w:val="0"/>
      <w:shd w:val="clear" w:color="auto" w:fill="FFFFFF"/>
      <w:spacing w:before="240" w:after="360" w:line="0" w:lineRule="atLeast"/>
      <w:jc w:val="center"/>
    </w:pPr>
    <w:rPr>
      <w:sz w:val="28"/>
      <w:szCs w:val="28"/>
    </w:rPr>
  </w:style>
  <w:style w:type="character" w:customStyle="1" w:styleId="30">
    <w:name w:val="Основной текст (2)_"/>
    <w:link w:val="31"/>
    <w:uiPriority w:val="0"/>
    <w:rPr>
      <w:b/>
      <w:bCs/>
      <w:spacing w:val="19"/>
      <w:sz w:val="23"/>
      <w:szCs w:val="23"/>
      <w:shd w:val="clear" w:color="auto" w:fill="FFFFFF"/>
    </w:rPr>
  </w:style>
  <w:style w:type="paragraph" w:customStyle="1" w:styleId="31">
    <w:name w:val="Основной текст (2)"/>
    <w:basedOn w:val="1"/>
    <w:link w:val="30"/>
    <w:uiPriority w:val="0"/>
    <w:pPr>
      <w:widowControl w:val="0"/>
      <w:shd w:val="clear" w:color="auto" w:fill="FFFFFF"/>
      <w:spacing w:after="0" w:line="480" w:lineRule="exact"/>
    </w:pPr>
    <w:rPr>
      <w:b/>
      <w:bCs/>
      <w:spacing w:val="19"/>
      <w:sz w:val="23"/>
      <w:szCs w:val="23"/>
    </w:rPr>
  </w:style>
  <w:style w:type="paragraph" w:customStyle="1" w:styleId="32">
    <w:name w:val="Основной текст (2)1"/>
    <w:basedOn w:val="1"/>
    <w:uiPriority w:val="0"/>
    <w:pPr>
      <w:widowControl w:val="0"/>
      <w:shd w:val="clear" w:color="auto" w:fill="FFFFFF"/>
      <w:spacing w:after="660" w:line="227" w:lineRule="exact"/>
      <w:ind w:hanging="1400"/>
    </w:pPr>
    <w:rPr>
      <w:rFonts w:ascii="Times New Roman" w:hAnsi="Times New Roman" w:eastAsia="Courier New" w:cs="Times New Roman"/>
      <w:b/>
      <w:bCs/>
      <w:lang w:eastAsia="ru-RU"/>
    </w:rPr>
  </w:style>
  <w:style w:type="paragraph" w:customStyle="1" w:styleId="33">
    <w:name w:val="З3f3f3fа3f3f3fг3f3f3fо3f3f3fл3f3f3fо3f3f3fв3f3f3fо3f3f3fк3f3f3f 1"/>
    <w:basedOn w:val="1"/>
    <w:uiPriority w:val="99"/>
    <w:pPr>
      <w:keepNext/>
      <w:suppressAutoHyphens/>
      <w:autoSpaceDE w:val="0"/>
      <w:autoSpaceDN w:val="0"/>
      <w:adjustRightInd w:val="0"/>
      <w:spacing w:before="240" w:after="60"/>
    </w:pPr>
    <w:rPr>
      <w:rFonts w:ascii="Arial" w:hAnsi="Liberation Serif" w:eastAsia="Times New Roman" w:cs="Arial"/>
      <w:b/>
      <w:bCs/>
      <w:color w:val="000000"/>
      <w:kern w:val="1"/>
      <w:sz w:val="32"/>
      <w:szCs w:val="32"/>
      <w:lang w:eastAsia="uk-UA"/>
    </w:rPr>
  </w:style>
  <w:style w:type="paragraph" w:customStyle="1" w:styleId="34">
    <w:name w:val="a0"/>
    <w:basedOn w:val="1"/>
    <w:uiPriority w:val="0"/>
    <w:pPr>
      <w:spacing w:after="0" w:line="240" w:lineRule="auto"/>
    </w:pPr>
    <w:rPr>
      <w:rFonts w:ascii="Times New Roman" w:hAnsi="Times New Roman" w:eastAsia="Calibri" w:cs="Times New Roman"/>
      <w:color w:val="000000"/>
      <w:sz w:val="24"/>
      <w:szCs w:val="24"/>
      <w:lang w:eastAsia="ru-RU"/>
    </w:rPr>
  </w:style>
  <w:style w:type="character" w:customStyle="1" w:styleId="35">
    <w:name w:val="docdata"/>
    <w:uiPriority w:val="99"/>
  </w:style>
  <w:style w:type="paragraph" w:customStyle="1" w:styleId="36">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37">
    <w:name w:val="Основний текст (3)"/>
    <w:basedOn w:val="5"/>
    <w:uiPriority w:val="0"/>
    <w:rPr>
      <w:rFonts w:ascii="Times New Roman" w:hAnsi="Times New Roman" w:eastAsia="Times New Roman" w:cs="Times New Roman"/>
      <w:spacing w:val="0"/>
      <w:sz w:val="27"/>
      <w:szCs w:val="27"/>
    </w:rPr>
  </w:style>
  <w:style w:type="paragraph" w:customStyle="1" w:styleId="38">
    <w:name w:val="Normal1"/>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39">
    <w:name w:val="Текст выноски Знак"/>
    <w:basedOn w:val="5"/>
    <w:link w:val="9"/>
    <w:semiHidden/>
    <w:uiPriority w:val="99"/>
    <w:rPr>
      <w:rFonts w:ascii="Tahoma" w:hAnsi="Tahoma" w:cs="Tahoma"/>
      <w:sz w:val="16"/>
      <w:szCs w:val="16"/>
    </w:rPr>
  </w:style>
  <w:style w:type="paragraph" w:customStyle="1" w:styleId="40">
    <w:name w:val="Обычный3"/>
    <w:uiPriority w:val="0"/>
    <w:pPr>
      <w:snapToGrid w:val="0"/>
      <w:spacing w:after="0" w:line="240" w:lineRule="auto"/>
    </w:pPr>
    <w:rPr>
      <w:rFonts w:ascii="SchoolDL" w:hAnsi="SchoolDL" w:eastAsia="Times New Roman" w:cs="Times New Roman"/>
      <w:sz w:val="28"/>
      <w:szCs w:val="20"/>
      <w:lang w:val="uk-UA" w:eastAsia="ru-RU" w:bidi="ar-SA"/>
    </w:rPr>
  </w:style>
  <w:style w:type="paragraph" w:customStyle="1" w:styleId="41">
    <w:name w:val="Обычный4"/>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2">
    <w:name w:val="Заголовок 2 Знак"/>
    <w:basedOn w:val="5"/>
    <w:link w:val="3"/>
    <w:uiPriority w:val="9"/>
    <w:rPr>
      <w:rFonts w:asciiTheme="majorHAnsi" w:hAnsiTheme="majorHAnsi" w:eastAsiaTheme="majorEastAsia" w:cstheme="majorBidi"/>
      <w:b/>
      <w:bCs/>
      <w:color w:val="4F81BD" w:themeColor="accent1"/>
      <w:sz w:val="26"/>
      <w:szCs w:val="26"/>
      <w:lang w:eastAsia="ru-RU"/>
    </w:rPr>
  </w:style>
  <w:style w:type="character" w:customStyle="1" w:styleId="43">
    <w:name w:val="Верхний колонтитул Знак"/>
    <w:basedOn w:val="5"/>
    <w:link w:val="10"/>
    <w:uiPriority w:val="0"/>
    <w:rPr>
      <w:rFonts w:ascii="Times New Roman" w:hAnsi="Times New Roman" w:eastAsia="Times New Roman" w:cs="Times New Roman"/>
      <w:sz w:val="24"/>
      <w:szCs w:val="24"/>
      <w:lang w:val="uk-UA" w:eastAsia="ar-SA"/>
    </w:rPr>
  </w:style>
  <w:style w:type="paragraph" w:customStyle="1" w:styleId="44">
    <w:name w:val="Звичайний (веб)1"/>
    <w:basedOn w:val="1"/>
    <w:uiPriority w:val="0"/>
    <w:pPr>
      <w:spacing w:before="100" w:after="119" w:line="240" w:lineRule="auto"/>
    </w:pPr>
    <w:rPr>
      <w:rFonts w:ascii="Times New Roman" w:hAnsi="Times New Roman" w:eastAsia="Times New Roman" w:cs="Times New Roman"/>
      <w:sz w:val="24"/>
      <w:szCs w:val="24"/>
      <w:lang w:eastAsia="zh-CN"/>
    </w:rPr>
  </w:style>
  <w:style w:type="character" w:customStyle="1" w:styleId="45">
    <w:name w:val="Основний текст_"/>
    <w:basedOn w:val="5"/>
    <w:link w:val="46"/>
    <w:locked/>
    <w:uiPriority w:val="0"/>
    <w:rPr>
      <w:rFonts w:ascii="Times New Roman" w:hAnsi="Times New Roman" w:eastAsia="Times New Roman" w:cs="Times New Roman"/>
      <w:sz w:val="28"/>
      <w:szCs w:val="28"/>
    </w:rPr>
  </w:style>
  <w:style w:type="paragraph" w:customStyle="1" w:styleId="46">
    <w:name w:val="Основний текст"/>
    <w:basedOn w:val="1"/>
    <w:link w:val="45"/>
    <w:uiPriority w:val="0"/>
    <w:pPr>
      <w:widowControl w:val="0"/>
      <w:spacing w:after="300" w:line="240" w:lineRule="auto"/>
      <w:ind w:firstLine="400"/>
    </w:pPr>
    <w:rPr>
      <w:rFonts w:ascii="Times New Roman" w:hAnsi="Times New Roman" w:eastAsia="Times New Roman" w:cs="Times New Roman"/>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03023-425C-436D-A36D-2FCED07C69B5}">
  <ds:schemaRefs/>
</ds:datastoreItem>
</file>

<file path=docProps/app.xml><?xml version="1.0" encoding="utf-8"?>
<Properties xmlns="http://schemas.openxmlformats.org/officeDocument/2006/extended-properties" xmlns:vt="http://schemas.openxmlformats.org/officeDocument/2006/docPropsVTypes">
  <Template>Normal</Template>
  <Company>DMR</Company>
  <Pages>1</Pages>
  <Words>66133</Words>
  <Characters>376959</Characters>
  <Lines>3141</Lines>
  <Paragraphs>884</Paragraphs>
  <TotalTime>6186</TotalTime>
  <ScaleCrop>false</ScaleCrop>
  <LinksUpToDate>false</LinksUpToDate>
  <CharactersWithSpaces>442208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2021-02-25T08:45:00Z</dcterms:created>
  <dc:creator>User</dc:creator>
  <cp:lastModifiedBy>Відділ ІТ та ана�</cp:lastModifiedBy>
  <cp:lastPrinted>2023-05-16T12:56:00Z</cp:lastPrinted>
  <dcterms:modified xsi:type="dcterms:W3CDTF">2023-06-05T12:15:25Z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1DB7476A23254019A1E54C0CEADA93B2</vt:lpwstr>
  </property>
</Properties>
</file>