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956" w:firstLine="431"/>
        <w:contextualSpacing/>
        <w:jc w:val="both"/>
        <w:rPr>
          <w:rFonts w:ascii="Times New Roman" w:hAnsi="Times New Roman"/>
          <w:color w:val="000000"/>
          <w:sz w:val="24"/>
          <w:szCs w:val="24"/>
        </w:rPr>
      </w:pPr>
      <w:r>
        <w:rPr>
          <w:rFonts w:ascii="Times New Roman" w:hAnsi="Times New Roman"/>
          <w:b/>
          <w:sz w:val="28"/>
          <w:szCs w:val="28"/>
        </w:rPr>
        <w:t xml:space="preserve">            </w:t>
      </w:r>
      <w:bookmarkStart w:id="1" w:name="_GoBack"/>
      <w:bookmarkEnd w:id="1"/>
      <w:r>
        <w:rPr>
          <w:rFonts w:ascii="Times New Roman" w:hAnsi="Times New Roman"/>
          <w:color w:val="000000"/>
          <w:sz w:val="24"/>
          <w:szCs w:val="24"/>
        </w:rPr>
        <w:t>Додаток № 1</w:t>
      </w:r>
    </w:p>
    <w:p>
      <w:pPr>
        <w:ind w:left="4956" w:firstLine="431"/>
        <w:contextualSpacing/>
        <w:jc w:val="both"/>
        <w:rPr>
          <w:rFonts w:ascii="Times New Roman" w:hAnsi="Times New Roman"/>
          <w:color w:val="000000"/>
          <w:sz w:val="24"/>
          <w:szCs w:val="24"/>
        </w:rPr>
      </w:pPr>
      <w:r>
        <w:rPr>
          <w:rFonts w:ascii="Times New Roman" w:hAnsi="Times New Roman"/>
          <w:color w:val="000000"/>
          <w:sz w:val="24"/>
          <w:szCs w:val="24"/>
        </w:rPr>
        <w:t>до рішення Дрогобицької</w:t>
      </w:r>
    </w:p>
    <w:p>
      <w:pPr>
        <w:ind w:left="4679" w:firstLine="708"/>
        <w:contextualSpacing/>
        <w:jc w:val="both"/>
        <w:rPr>
          <w:rFonts w:ascii="Times New Roman" w:hAnsi="Times New Roman"/>
          <w:color w:val="000000"/>
          <w:sz w:val="24"/>
          <w:szCs w:val="24"/>
        </w:rPr>
      </w:pPr>
      <w:r>
        <w:rPr>
          <w:rFonts w:ascii="Times New Roman" w:hAnsi="Times New Roman"/>
          <w:color w:val="000000"/>
          <w:sz w:val="24"/>
          <w:szCs w:val="24"/>
        </w:rPr>
        <w:t>міської ради від 20.07.2023 № 1764</w:t>
      </w:r>
    </w:p>
    <w:p>
      <w:pPr>
        <w:ind w:firstLine="708"/>
        <w:contextualSpacing/>
        <w:jc w:val="both"/>
        <w:rPr>
          <w:rFonts w:ascii="Times New Roman" w:hAnsi="Times New Roman"/>
          <w:color w:val="000000"/>
          <w:sz w:val="28"/>
          <w:szCs w:val="28"/>
        </w:rPr>
      </w:pPr>
    </w:p>
    <w:p>
      <w:pPr>
        <w:ind w:firstLine="708"/>
        <w:contextualSpacing/>
        <w:jc w:val="both"/>
        <w:rPr>
          <w:rFonts w:ascii="Times New Roman" w:hAnsi="Times New Roman"/>
          <w:color w:val="000000"/>
          <w:sz w:val="28"/>
          <w:szCs w:val="28"/>
        </w:rPr>
      </w:pPr>
    </w:p>
    <w:p>
      <w:pPr>
        <w:contextualSpacing/>
        <w:jc w:val="center"/>
        <w:rPr>
          <w:rFonts w:ascii="Times New Roman" w:hAnsi="Times New Roman"/>
          <w:color w:val="000000"/>
          <w:sz w:val="28"/>
          <w:szCs w:val="28"/>
        </w:rPr>
      </w:pPr>
      <w:r>
        <w:rPr>
          <w:rFonts w:ascii="Times New Roman" w:hAnsi="Times New Roman"/>
          <w:color w:val="000000"/>
          <w:sz w:val="28"/>
          <w:szCs w:val="28"/>
        </w:rPr>
        <w:t xml:space="preserve">Передавальний акт </w:t>
      </w:r>
    </w:p>
    <w:p>
      <w:pPr>
        <w:contextualSpacing/>
        <w:jc w:val="center"/>
        <w:rPr>
          <w:rFonts w:ascii="Times New Roman" w:hAnsi="Times New Roman"/>
          <w:color w:val="000000"/>
          <w:sz w:val="28"/>
          <w:szCs w:val="28"/>
        </w:rPr>
      </w:pPr>
      <w:r>
        <w:rPr>
          <w:rFonts w:ascii="Times New Roman" w:hAnsi="Times New Roman"/>
          <w:color w:val="000000"/>
          <w:sz w:val="28"/>
          <w:szCs w:val="28"/>
        </w:rPr>
        <w:t>Стебницької міської ради</w:t>
      </w:r>
    </w:p>
    <w:p>
      <w:pPr>
        <w:contextualSpacing/>
        <w:jc w:val="center"/>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м. Дрогобич                                                                     «____» ______ 2023 року</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Ми, що нижче підписалися, голова та члени Комісії з реорганізації Стебницької міської ради, створеної рішенням  Дрогобицької міської ради від _______ № ___ « </w:t>
      </w:r>
      <w:r>
        <w:rPr>
          <w:rFonts w:ascii="Times New Roman" w:hAnsi="Times New Roman"/>
          <w:sz w:val="28"/>
          <w:szCs w:val="28"/>
        </w:rPr>
        <w:t xml:space="preserve">Про внесення змін до рішення Дрогобицької міської ради від 10.12.2020 № 18 </w:t>
      </w:r>
      <w:r>
        <w:rPr>
          <w:rFonts w:ascii="Times New Roman" w:hAnsi="Times New Roman"/>
          <w:sz w:val="28"/>
          <w:szCs w:val="28"/>
          <w:lang w:eastAsia="ar-SA"/>
        </w:rPr>
        <w:t>«</w:t>
      </w:r>
      <w:r>
        <w:rPr>
          <w:rFonts w:ascii="Times New Roman" w:hAnsi="Times New Roman"/>
          <w:bCs/>
          <w:sz w:val="28"/>
          <w:szCs w:val="28"/>
        </w:rPr>
        <w:t xml:space="preserve">Про початок реорганізації </w:t>
      </w:r>
      <w:r>
        <w:rPr>
          <w:rFonts w:ascii="Times New Roman" w:hAnsi="Times New Roman"/>
          <w:sz w:val="28"/>
          <w:szCs w:val="28"/>
        </w:rPr>
        <w:t xml:space="preserve">Стебницької міської ради, Бистрицької, Болехівської, Броницької, Верхньогаївської, Волянської, Дережицької, Добрівлянської, Долішньолужецької, Лішнянської, Михайлевицької, Медвежанської, Нижньогаївської, Нагуєвицької, Почаєвицької, Раневицької, Рихтицької, Снятинської, Ступницької, Унятицької сільських рад </w:t>
      </w:r>
      <w:r>
        <w:rPr>
          <w:rFonts w:ascii="Times New Roman" w:hAnsi="Times New Roman"/>
          <w:bCs/>
          <w:sz w:val="28"/>
          <w:szCs w:val="28"/>
        </w:rPr>
        <w:t>шляхом приєднання до Дрогобицької міської ради та початок реорганізації</w:t>
      </w:r>
      <w:r>
        <w:rPr>
          <w:rFonts w:ascii="Times New Roman" w:hAnsi="Times New Roman"/>
          <w:sz w:val="28"/>
          <w:szCs w:val="28"/>
        </w:rPr>
        <w:t xml:space="preserve"> виконавчого комітету Стебницької міської ради </w:t>
      </w:r>
      <w:r>
        <w:rPr>
          <w:rFonts w:ascii="Times New Roman" w:hAnsi="Times New Roman"/>
          <w:bCs/>
          <w:sz w:val="28"/>
          <w:szCs w:val="28"/>
        </w:rPr>
        <w:t>шляхом приєднання до виконавчого комітету Дрогобицької міської ради»</w:t>
      </w:r>
      <w:r>
        <w:rPr>
          <w:b/>
          <w:sz w:val="28"/>
          <w:szCs w:val="28"/>
        </w:rPr>
        <w:t xml:space="preserve"> </w:t>
      </w:r>
      <w:r>
        <w:rPr>
          <w:rFonts w:ascii="Times New Roman" w:hAnsi="Times New Roman"/>
          <w:color w:val="000000"/>
          <w:sz w:val="28"/>
          <w:szCs w:val="28"/>
        </w:rPr>
        <w:t xml:space="preserve">у складі: </w:t>
      </w:r>
    </w:p>
    <w:p>
      <w:pPr>
        <w:contextualSpacing/>
        <w:jc w:val="both"/>
        <w:rPr>
          <w:rFonts w:ascii="Times New Roman" w:hAnsi="Times New Roman"/>
          <w:color w:val="000000"/>
          <w:sz w:val="28"/>
          <w:szCs w:val="28"/>
        </w:rPr>
      </w:pPr>
      <w:r>
        <w:rPr>
          <w:rFonts w:ascii="Times New Roman" w:hAnsi="Times New Roman"/>
          <w:color w:val="000000"/>
          <w:sz w:val="28"/>
          <w:szCs w:val="28"/>
        </w:rPr>
        <w:t>Голови комісії: Кучми Тараса Ярославовича</w:t>
      </w:r>
    </w:p>
    <w:p>
      <w:pPr>
        <w:contextualSpacing/>
        <w:jc w:val="both"/>
        <w:rPr>
          <w:rFonts w:ascii="Times New Roman" w:hAnsi="Times New Roman"/>
          <w:color w:val="000000"/>
          <w:sz w:val="28"/>
          <w:szCs w:val="28"/>
        </w:rPr>
      </w:pPr>
      <w:r>
        <w:rPr>
          <w:rFonts w:ascii="Times New Roman" w:hAnsi="Times New Roman"/>
          <w:color w:val="000000"/>
          <w:sz w:val="28"/>
          <w:szCs w:val="28"/>
        </w:rPr>
        <w:t>Заступника голови комісії: Савран Оксани Романівни</w:t>
      </w:r>
    </w:p>
    <w:p>
      <w:pPr>
        <w:contextualSpacing/>
        <w:jc w:val="both"/>
        <w:rPr>
          <w:rFonts w:ascii="Times New Roman" w:hAnsi="Times New Roman"/>
          <w:color w:val="FF0000"/>
          <w:sz w:val="28"/>
          <w:szCs w:val="28"/>
        </w:rPr>
      </w:pPr>
      <w:r>
        <w:rPr>
          <w:rFonts w:ascii="Times New Roman" w:hAnsi="Times New Roman"/>
          <w:color w:val="000000"/>
          <w:sz w:val="28"/>
          <w:szCs w:val="28"/>
        </w:rPr>
        <w:t>Членів комісії:  Оршанської Марії Євгенівни</w:t>
      </w:r>
    </w:p>
    <w:p>
      <w:pPr>
        <w:contextualSpacing/>
        <w:jc w:val="both"/>
        <w:rPr>
          <w:rFonts w:ascii="Times New Roman" w:hAnsi="Times New Roman"/>
          <w:sz w:val="28"/>
          <w:szCs w:val="28"/>
        </w:rPr>
      </w:pPr>
      <w:r>
        <w:rPr>
          <w:rFonts w:ascii="Times New Roman" w:hAnsi="Times New Roman"/>
          <w:sz w:val="28"/>
          <w:szCs w:val="28"/>
        </w:rPr>
        <w:t xml:space="preserve">                           Паращак Наталії Володимирівни </w:t>
      </w:r>
    </w:p>
    <w:p>
      <w:pPr>
        <w:contextualSpacing/>
        <w:jc w:val="both"/>
        <w:rPr>
          <w:rFonts w:ascii="Times New Roman" w:hAnsi="Times New Roman"/>
          <w:sz w:val="28"/>
          <w:szCs w:val="28"/>
        </w:rPr>
      </w:pPr>
      <w:r>
        <w:rPr>
          <w:rFonts w:ascii="Times New Roman" w:hAnsi="Times New Roman"/>
          <w:sz w:val="28"/>
          <w:szCs w:val="28"/>
        </w:rPr>
        <w:t xml:space="preserve">                           Гриньків Ольги Петрівни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Вологіна Юрія Юрійовича</w:t>
      </w:r>
      <w:r>
        <w:rPr>
          <w:rFonts w:ascii="Times New Roman" w:hAnsi="Times New Roman"/>
          <w:sz w:val="28"/>
          <w:szCs w:val="28"/>
        </w:rPr>
        <w:tab/>
      </w:r>
    </w:p>
    <w:p>
      <w:pPr>
        <w:contextualSpacing/>
        <w:jc w:val="both"/>
        <w:rPr>
          <w:rFonts w:ascii="Times New Roman" w:hAnsi="Times New Roman"/>
          <w:sz w:val="28"/>
          <w:szCs w:val="28"/>
        </w:rPr>
      </w:pPr>
      <w:r>
        <w:rPr>
          <w:rFonts w:ascii="Times New Roman" w:hAnsi="Times New Roman"/>
          <w:sz w:val="28"/>
          <w:szCs w:val="28"/>
        </w:rPr>
        <w:t xml:space="preserve">                           Юрчак Лесі Михайлівни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Чуби Володимира Івановича</w:t>
      </w:r>
    </w:p>
    <w:p>
      <w:pPr>
        <w:contextualSpacing/>
        <w:jc w:val="both"/>
        <w:rPr>
          <w:rFonts w:ascii="Times New Roman" w:hAnsi="Times New Roman"/>
          <w:sz w:val="28"/>
          <w:szCs w:val="28"/>
        </w:rPr>
      </w:pPr>
      <w:r>
        <w:rPr>
          <w:rFonts w:ascii="Times New Roman" w:hAnsi="Times New Roman"/>
          <w:sz w:val="28"/>
          <w:szCs w:val="28"/>
        </w:rPr>
        <w:t xml:space="preserve">                           Бачинського Тарас</w:t>
      </w:r>
      <w:r>
        <w:rPr>
          <w:rFonts w:ascii="Times New Roman" w:hAnsi="Times New Roman"/>
          <w:sz w:val="28"/>
          <w:szCs w:val="28"/>
          <w:lang w:val="ru-RU"/>
        </w:rPr>
        <w:t>а</w:t>
      </w:r>
      <w:r>
        <w:rPr>
          <w:rFonts w:ascii="Times New Roman" w:hAnsi="Times New Roman"/>
          <w:sz w:val="28"/>
          <w:szCs w:val="28"/>
        </w:rPr>
        <w:t xml:space="preserve">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                 Пошивака Ростислава Орестовича</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Швацького Андрія Олександровича</w:t>
      </w:r>
    </w:p>
    <w:p>
      <w:pPr>
        <w:contextualSpacing/>
        <w:jc w:val="both"/>
        <w:rPr>
          <w:rFonts w:ascii="Times New Roman" w:hAnsi="Times New Roman"/>
          <w:sz w:val="28"/>
          <w:szCs w:val="28"/>
        </w:rPr>
      </w:pPr>
      <w:r>
        <w:rPr>
          <w:rFonts w:ascii="Times New Roman" w:hAnsi="Times New Roman"/>
          <w:sz w:val="28"/>
          <w:szCs w:val="28"/>
        </w:rPr>
        <w:t xml:space="preserve">                           Луцької Галини Василівни</w:t>
      </w:r>
    </w:p>
    <w:p>
      <w:pPr>
        <w:contextualSpacing/>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Городиського Тараса Івановича</w:t>
      </w:r>
      <w:r>
        <w:rPr>
          <w:rFonts w:ascii="Times New Roman" w:hAnsi="Times New Roman"/>
          <w:color w:val="000000"/>
          <w:sz w:val="28"/>
          <w:szCs w:val="28"/>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 однієї сторони та </w:t>
      </w:r>
      <w:bookmarkStart w:id="0" w:name="_Hlk84341295"/>
      <w:r>
        <w:rPr>
          <w:rFonts w:ascii="Times New Roman" w:hAnsi="Times New Roman"/>
          <w:iCs/>
          <w:sz w:val="28"/>
          <w:szCs w:val="28"/>
          <w:lang w:eastAsia="ru-RU"/>
        </w:rPr>
        <w:t>Управління майна громади виконавчих органів Дрогобицької міської ради</w:t>
      </w:r>
      <w:bookmarkEnd w:id="0"/>
      <w:r>
        <w:rPr>
          <w:rFonts w:ascii="Times New Roman" w:hAnsi="Times New Roman"/>
          <w:iCs/>
          <w:sz w:val="28"/>
          <w:szCs w:val="28"/>
          <w:lang w:eastAsia="ru-RU"/>
        </w:rPr>
        <w:t>,</w:t>
      </w:r>
      <w:r>
        <w:rPr>
          <w:rFonts w:ascii="Times New Roman" w:hAnsi="Times New Roman"/>
          <w:b/>
          <w:iCs/>
          <w:sz w:val="28"/>
          <w:szCs w:val="28"/>
          <w:lang w:eastAsia="ru-RU"/>
        </w:rPr>
        <w:t xml:space="preserve"> </w:t>
      </w:r>
      <w:r>
        <w:rPr>
          <w:rFonts w:ascii="Times New Roman" w:hAnsi="Times New Roman"/>
          <w:iCs/>
          <w:sz w:val="28"/>
          <w:szCs w:val="28"/>
          <w:lang w:eastAsia="ru-RU"/>
        </w:rPr>
        <w:t xml:space="preserve">код платника податків за даними реєстру ЄДРПОУ – 44172846, місцезнаходження якого: площа Ринок, буд.1 місто Дрогобич, Львівської області, що діє на підставі Положення про управління майна громади виконавчих органів Дрогобицької міської ради, затвердженого рішенням ІХ позачергової сесії восьмого скликання Дрогобицької міської ради від 08.06.2021 року за № 415 </w:t>
      </w:r>
      <w:r>
        <w:rPr>
          <w:rFonts w:ascii="Times New Roman" w:hAnsi="Times New Roman"/>
          <w:iCs/>
          <w:sz w:val="28"/>
          <w:szCs w:val="28"/>
        </w:rPr>
        <w:t xml:space="preserve">в особі начальника </w:t>
      </w:r>
      <w:r>
        <w:rPr>
          <w:rFonts w:ascii="Times New Roman" w:hAnsi="Times New Roman"/>
          <w:iCs/>
          <w:sz w:val="28"/>
          <w:szCs w:val="28"/>
          <w:lang w:eastAsia="ru-RU"/>
        </w:rPr>
        <w:t>управління майна громади виконавчих органів Дрогобицької міської ради</w:t>
      </w:r>
      <w:r>
        <w:rPr>
          <w:rFonts w:ascii="Times New Roman" w:hAnsi="Times New Roman"/>
          <w:iCs/>
          <w:sz w:val="28"/>
          <w:szCs w:val="28"/>
        </w:rPr>
        <w:t xml:space="preserve"> </w:t>
      </w:r>
      <w:r>
        <w:rPr>
          <w:rFonts w:ascii="Times New Roman" w:hAnsi="Times New Roman"/>
          <w:bCs/>
          <w:iCs/>
          <w:sz w:val="28"/>
          <w:szCs w:val="28"/>
        </w:rPr>
        <w:t xml:space="preserve">Свідовської Маріанни Василівни на підставі Закону України «Про місцеве самоврядування в Україні», </w:t>
      </w:r>
      <w:r>
        <w:rPr>
          <w:rFonts w:ascii="Times New Roman" w:hAnsi="Times New Roman"/>
          <w:iCs/>
          <w:sz w:val="28"/>
          <w:szCs w:val="28"/>
          <w:lang w:eastAsia="ru-RU"/>
        </w:rPr>
        <w:t>Положення про управління майна громади виконавчих органів Дрогобицької міської ради затвердженого рішенням ІХ позачергової сесії восьмого скликання Дрогобицької міської ради від 08.06.2021 року за № 415</w:t>
      </w:r>
      <w:r>
        <w:rPr>
          <w:rFonts w:ascii="Times New Roman" w:hAnsi="Times New Roman"/>
          <w:sz w:val="28"/>
          <w:szCs w:val="28"/>
        </w:rPr>
        <w:t>, з другої сторони,</w:t>
      </w:r>
      <w:r>
        <w:rPr>
          <w:rFonts w:ascii="Times New Roman" w:hAnsi="Times New Roman"/>
          <w:color w:val="000000"/>
          <w:sz w:val="28"/>
          <w:szCs w:val="28"/>
        </w:rPr>
        <w:t xml:space="preserve"> керуючись ч. 2 та 3 ст. 107 Цивільного кодексу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склали цей акт про наступне: </w:t>
      </w:r>
    </w:p>
    <w:p>
      <w:pPr>
        <w:ind w:firstLine="708"/>
        <w:contextualSpacing/>
        <w:jc w:val="both"/>
        <w:rPr>
          <w:rFonts w:ascii="Times New Roman" w:hAnsi="Times New Roman"/>
          <w:sz w:val="28"/>
          <w:szCs w:val="28"/>
        </w:rPr>
      </w:pPr>
      <w:r>
        <w:rPr>
          <w:rFonts w:ascii="Times New Roman" w:hAnsi="Times New Roman"/>
          <w:color w:val="000000"/>
          <w:sz w:val="28"/>
          <w:szCs w:val="28"/>
        </w:rPr>
        <w:t>1. У зв’язку з прийняттям у комунальну власність територіальної громади в особі Дрогобицької міської ради Львівської області об»єкту нерухомого майна нежитлового приміщення за адресою</w:t>
      </w:r>
      <w:r>
        <w:rPr>
          <w:rFonts w:ascii="Times New Roman" w:hAnsi="Times New Roman"/>
          <w:sz w:val="28"/>
          <w:szCs w:val="28"/>
        </w:rPr>
        <w:t xml:space="preserve">: м. Стебник, вул. Дрогобицька, 61А, площею 2222,9 м. кв. </w:t>
      </w:r>
      <w:r>
        <w:rPr>
          <w:rFonts w:ascii="Times New Roman" w:hAnsi="Times New Roman"/>
          <w:color w:val="000000"/>
          <w:sz w:val="28"/>
          <w:szCs w:val="28"/>
        </w:rPr>
        <w:t xml:space="preserve">Голова та члени Комісії з реорганізації Стебницької міської ради передають, а Управління майна громади виконавчих органів </w:t>
      </w:r>
      <w:r>
        <w:rPr>
          <w:rFonts w:ascii="Times New Roman" w:hAnsi="Times New Roman"/>
          <w:sz w:val="28"/>
          <w:szCs w:val="28"/>
        </w:rPr>
        <w:t>Дрогобицької міської ради приймає об’єкт нерухомого майна  згідно з додатком № 2.</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 2. Разом із майном Стебницької міської ради Управління майна громади виконавчих органів </w:t>
      </w:r>
      <w:r>
        <w:rPr>
          <w:rFonts w:ascii="Times New Roman" w:hAnsi="Times New Roman"/>
          <w:sz w:val="28"/>
          <w:szCs w:val="28"/>
        </w:rPr>
        <w:t xml:space="preserve">Дрогобицької міської ради </w:t>
      </w:r>
      <w:r>
        <w:rPr>
          <w:rFonts w:ascii="Times New Roman" w:hAnsi="Times New Roman"/>
          <w:color w:val="000000"/>
          <w:sz w:val="28"/>
          <w:szCs w:val="28"/>
        </w:rPr>
        <w:t>приймає документи, що підтверджують право власності на об»єкт нерухомого майна.</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Комісія з реорганізації Стебницької міської ради:</w:t>
      </w:r>
    </w:p>
    <w:p>
      <w:pPr>
        <w:contextualSpacing/>
        <w:jc w:val="both"/>
        <w:rPr>
          <w:rFonts w:ascii="Times New Roman" w:hAnsi="Times New Roman"/>
          <w:color w:val="000000"/>
          <w:sz w:val="28"/>
          <w:szCs w:val="28"/>
        </w:rPr>
      </w:pPr>
    </w:p>
    <w:p>
      <w:pPr>
        <w:contextualSpacing/>
        <w:jc w:val="both"/>
        <w:rPr>
          <w:rFonts w:ascii="Times New Roman" w:hAnsi="Times New Roman"/>
          <w:color w:val="000000"/>
          <w:sz w:val="28"/>
          <w:szCs w:val="28"/>
        </w:rPr>
      </w:pPr>
      <w:r>
        <w:rPr>
          <w:rFonts w:ascii="Times New Roman" w:hAnsi="Times New Roman"/>
          <w:color w:val="000000"/>
          <w:sz w:val="28"/>
          <w:szCs w:val="28"/>
        </w:rPr>
        <w:t>Голова комісії: ________________________               Т.Кучма</w:t>
      </w:r>
      <w:r>
        <w:rPr>
          <w:rFonts w:ascii="Times New Roman" w:hAnsi="Times New Roman"/>
          <w:color w:val="000000"/>
          <w:sz w:val="28"/>
          <w:szCs w:val="28"/>
          <w:u w:val="single"/>
        </w:rPr>
        <w:t xml:space="preserve">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Заступник голови комісії:______________________О.Савран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Члени комісії:  ___________________________        М.Оршанська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Н.Паращак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О.Гриньків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Ю. Вологін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Л.Юрчак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В.Чуба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Т.Бачинський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Р.Пошивак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Г. Луцька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  _________________________           А.Швацький    </w:t>
      </w:r>
    </w:p>
    <w:p>
      <w:pPr>
        <w:contextualSpacing/>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 xml:space="preserve">___________________________         Т.Городиський        </w:t>
      </w:r>
    </w:p>
    <w:p>
      <w:pPr>
        <w:rPr>
          <w:rFonts w:ascii="Times New Roman" w:hAnsi="Times New Roman"/>
          <w:color w:val="000000"/>
          <w:sz w:val="28"/>
          <w:szCs w:val="28"/>
        </w:rPr>
      </w:pPr>
      <w:r>
        <w:rPr>
          <w:rFonts w:ascii="Times New Roman" w:hAnsi="Times New Roman"/>
          <w:color w:val="000000"/>
          <w:sz w:val="28"/>
          <w:szCs w:val="28"/>
        </w:rPr>
        <w:t xml:space="preserve">                                 (підпис)                                     </w:t>
      </w:r>
    </w:p>
    <w:p>
      <w:pPr>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ab/>
      </w:r>
      <w:r>
        <w:rPr>
          <w:rFonts w:ascii="Times New Roman" w:hAnsi="Times New Roman"/>
          <w:color w:val="000000"/>
          <w:sz w:val="28"/>
          <w:szCs w:val="28"/>
        </w:rPr>
        <w:tab/>
      </w:r>
    </w:p>
    <w:p>
      <w:pPr>
        <w:contextualSpacing/>
        <w:jc w:val="both"/>
        <w:rPr>
          <w:rFonts w:ascii="Times New Roman" w:hAnsi="Times New Roman"/>
          <w:color w:val="000000"/>
          <w:sz w:val="28"/>
          <w:szCs w:val="28"/>
        </w:rPr>
      </w:pPr>
      <w:r>
        <w:rPr>
          <w:rFonts w:ascii="Times New Roman" w:hAnsi="Times New Roman"/>
          <w:color w:val="000000"/>
          <w:sz w:val="28"/>
          <w:szCs w:val="28"/>
        </w:rPr>
        <w:tab/>
      </w:r>
      <w:r>
        <w:rPr>
          <w:rFonts w:ascii="Times New Roman" w:hAnsi="Times New Roman"/>
          <w:color w:val="000000"/>
          <w:sz w:val="28"/>
          <w:szCs w:val="28"/>
        </w:rPr>
        <w:t xml:space="preserve"> </w:t>
      </w:r>
    </w:p>
    <w:p>
      <w:pPr>
        <w:spacing w:after="0" w:line="240" w:lineRule="auto"/>
        <w:rPr>
          <w:rFonts w:ascii="Times New Roman" w:hAnsi="Times New Roman"/>
          <w:color w:val="303030"/>
          <w:sz w:val="28"/>
          <w:szCs w:val="28"/>
          <w:shd w:val="clear" w:color="auto" w:fill="FFFFFF"/>
        </w:rPr>
      </w:pPr>
      <w:r>
        <w:rPr>
          <w:rFonts w:ascii="Times New Roman" w:hAnsi="Times New Roman"/>
          <w:color w:val="000000"/>
          <w:sz w:val="28"/>
          <w:szCs w:val="28"/>
        </w:rPr>
        <w:tab/>
      </w:r>
      <w:r>
        <w:rPr>
          <w:rFonts w:ascii="Times New Roman" w:hAnsi="Times New Roman"/>
          <w:color w:val="303030"/>
          <w:sz w:val="28"/>
          <w:szCs w:val="28"/>
          <w:shd w:val="clear" w:color="auto" w:fill="FFFFFF"/>
        </w:rPr>
        <w:t>Від</w:t>
      </w:r>
      <w:r>
        <w:rPr>
          <w:rFonts w:ascii="Times New Roman" w:hAnsi="Times New Roman"/>
          <w:sz w:val="28"/>
          <w:szCs w:val="28"/>
        </w:rPr>
        <w:t xml:space="preserve"> Управління майна громади виконавчих органів Дрогобицької міської ради</w:t>
      </w:r>
      <w:r>
        <w:rPr>
          <w:rFonts w:ascii="Times New Roman" w:hAnsi="Times New Roman"/>
          <w:color w:val="303030"/>
          <w:sz w:val="28"/>
          <w:szCs w:val="28"/>
          <w:shd w:val="clear" w:color="auto" w:fill="FFFFFF"/>
        </w:rPr>
        <w:t>, на баланс якого передається об’єкт нерухомого майна згідно з додатком № 2.</w:t>
      </w:r>
    </w:p>
    <w:p>
      <w:pPr>
        <w:spacing w:after="0" w:line="240" w:lineRule="auto"/>
        <w:rPr>
          <w:rFonts w:ascii="Times New Roman" w:hAnsi="Times New Roman"/>
          <w:color w:val="303030"/>
          <w:sz w:val="28"/>
          <w:szCs w:val="28"/>
          <w:shd w:val="clear" w:color="auto" w:fill="FFFFFF"/>
        </w:rPr>
      </w:pPr>
      <w:r>
        <w:rPr>
          <w:rFonts w:ascii="Times New Roman" w:hAnsi="Times New Roman"/>
          <w:color w:val="303030"/>
          <w:sz w:val="28"/>
          <w:szCs w:val="28"/>
          <w:shd w:val="clear" w:color="auto" w:fill="FFFFFF"/>
        </w:rPr>
        <w:t xml:space="preserve">                            </w:t>
      </w:r>
    </w:p>
    <w:p>
      <w:pPr>
        <w:spacing w:after="0" w:line="240" w:lineRule="auto"/>
        <w:rPr>
          <w:rFonts w:ascii="Times New Roman" w:hAnsi="Times New Roman"/>
          <w:sz w:val="28"/>
          <w:szCs w:val="28"/>
          <w:lang w:eastAsia="ru-RU"/>
        </w:rPr>
      </w:pPr>
      <w:r>
        <w:rPr>
          <w:rFonts w:ascii="Times New Roman" w:hAnsi="Times New Roman"/>
          <w:color w:val="303030"/>
          <w:sz w:val="28"/>
          <w:szCs w:val="28"/>
          <w:shd w:val="clear" w:color="auto" w:fill="FFFFFF"/>
        </w:rPr>
        <w:t xml:space="preserve">                              ______________                                  М. Свідовська</w:t>
      </w:r>
      <w:r>
        <w:rPr>
          <w:rFonts w:ascii="Times New Roman" w:hAnsi="Times New Roman"/>
          <w:color w:val="303030"/>
          <w:sz w:val="28"/>
          <w:szCs w:val="28"/>
        </w:rPr>
        <w:br w:type="textWrapping"/>
      </w:r>
      <w:r>
        <w:rPr>
          <w:rFonts w:ascii="Times New Roman" w:hAnsi="Times New Roman"/>
          <w:color w:val="303030"/>
          <w:sz w:val="28"/>
          <w:szCs w:val="28"/>
        </w:rPr>
        <w:t xml:space="preserve">                                (підпис)</w:t>
      </w:r>
      <w:r>
        <w:rPr>
          <w:rFonts w:ascii="Times New Roman" w:hAnsi="Times New Roman"/>
          <w:color w:val="303030"/>
          <w:sz w:val="28"/>
          <w:szCs w:val="28"/>
        </w:rPr>
        <w:br w:type="textWrapping"/>
      </w:r>
    </w:p>
    <w:p>
      <w:pPr>
        <w:spacing w:after="0" w:line="240" w:lineRule="auto"/>
        <w:rPr>
          <w:rFonts w:ascii="Times New Roman" w:hAnsi="Times New Roman"/>
          <w:color w:val="000000"/>
          <w:sz w:val="28"/>
          <w:szCs w:val="28"/>
        </w:rPr>
      </w:pPr>
    </w:p>
    <w:p>
      <w:pPr>
        <w:spacing w:after="0" w:line="240" w:lineRule="auto"/>
        <w:rPr>
          <w:rFonts w:ascii="Times New Roman" w:hAnsi="Times New Roman"/>
          <w:color w:val="000000"/>
          <w:sz w:val="28"/>
          <w:szCs w:val="28"/>
        </w:rPr>
      </w:pPr>
    </w:p>
    <w:p>
      <w:pPr>
        <w:spacing w:after="0" w:line="240" w:lineRule="auto"/>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8"/>
          <w:szCs w:val="28"/>
        </w:rPr>
      </w:pPr>
    </w:p>
    <w:p>
      <w:pPr>
        <w:spacing w:after="0" w:line="240" w:lineRule="auto"/>
        <w:jc w:val="right"/>
        <w:rPr>
          <w:rFonts w:ascii="Times New Roman" w:hAnsi="Times New Roman"/>
          <w:sz w:val="24"/>
          <w:szCs w:val="24"/>
        </w:rPr>
      </w:pPr>
      <w:r>
        <w:rPr>
          <w:rFonts w:ascii="Times New Roman" w:hAnsi="Times New Roman"/>
          <w:sz w:val="24"/>
          <w:szCs w:val="24"/>
        </w:rPr>
        <w:t>Додаток № 2</w:t>
      </w:r>
    </w:p>
    <w:p>
      <w:pPr>
        <w:spacing w:after="0" w:line="240" w:lineRule="auto"/>
        <w:jc w:val="right"/>
        <w:rPr>
          <w:rFonts w:ascii="Times New Roman" w:hAnsi="Times New Roman"/>
          <w:sz w:val="24"/>
          <w:szCs w:val="24"/>
        </w:rPr>
      </w:pPr>
      <w:r>
        <w:rPr>
          <w:rFonts w:ascii="Times New Roman" w:hAnsi="Times New Roman"/>
          <w:sz w:val="24"/>
          <w:szCs w:val="24"/>
        </w:rPr>
        <w:t>до рішення міської ради</w:t>
      </w:r>
    </w:p>
    <w:p>
      <w:pPr>
        <w:spacing w:after="0" w:line="240" w:lineRule="auto"/>
        <w:jc w:val="right"/>
        <w:rPr>
          <w:rFonts w:ascii="Times New Roman" w:hAnsi="Times New Roman"/>
          <w:sz w:val="28"/>
          <w:szCs w:val="28"/>
        </w:rPr>
      </w:pPr>
      <w:r>
        <w:rPr>
          <w:rFonts w:ascii="Times New Roman" w:hAnsi="Times New Roman"/>
          <w:sz w:val="24"/>
          <w:szCs w:val="24"/>
        </w:rPr>
        <w:t>від ___________2023 № ________</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r>
        <w:rPr>
          <w:rFonts w:ascii="Times New Roman" w:hAnsi="Times New Roman"/>
          <w:sz w:val="28"/>
          <w:szCs w:val="28"/>
        </w:rPr>
        <w:t>Перелік</w:t>
      </w:r>
    </w:p>
    <w:p>
      <w:pPr>
        <w:spacing w:after="0" w:line="240" w:lineRule="auto"/>
        <w:jc w:val="center"/>
        <w:rPr>
          <w:rFonts w:ascii="Times New Roman" w:hAnsi="Times New Roman"/>
          <w:sz w:val="28"/>
          <w:szCs w:val="28"/>
        </w:rPr>
      </w:pPr>
      <w:r>
        <w:rPr>
          <w:rFonts w:ascii="Times New Roman" w:hAnsi="Times New Roman"/>
          <w:sz w:val="28"/>
          <w:szCs w:val="28"/>
        </w:rPr>
        <w:t xml:space="preserve">об’єктів нерухомого майна Стебницької міської ради, </w:t>
      </w:r>
    </w:p>
    <w:p>
      <w:pPr>
        <w:spacing w:after="0" w:line="240" w:lineRule="auto"/>
        <w:jc w:val="center"/>
        <w:rPr>
          <w:rFonts w:ascii="Times New Roman" w:hAnsi="Times New Roman"/>
          <w:sz w:val="28"/>
          <w:szCs w:val="28"/>
        </w:rPr>
      </w:pPr>
      <w:r>
        <w:rPr>
          <w:rFonts w:ascii="Times New Roman" w:hAnsi="Times New Roman"/>
          <w:sz w:val="28"/>
          <w:szCs w:val="28"/>
        </w:rPr>
        <w:t xml:space="preserve">що підлягають передачі на баланс управління майна громади виконавчих органів Дрогобицької міської ради </w:t>
      </w: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pacing w:after="0" w:line="240" w:lineRule="auto"/>
        <w:jc w:val="center"/>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Об’єкт нерухомого майна, адреса, площа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both"/>
              <w:rPr>
                <w:rFonts w:ascii="Times New Roman" w:hAnsi="Times New Roman"/>
                <w:sz w:val="28"/>
                <w:szCs w:val="28"/>
              </w:rPr>
            </w:pPr>
            <w:r>
              <w:rPr>
                <w:rFonts w:ascii="Times New Roman" w:hAnsi="Times New Roman"/>
                <w:sz w:val="28"/>
                <w:szCs w:val="28"/>
              </w:rPr>
              <w:t>1</w:t>
            </w:r>
          </w:p>
        </w:tc>
        <w:tc>
          <w:tcPr>
            <w:tcW w:w="8215" w:type="dxa"/>
          </w:tcPr>
          <w:p>
            <w:pPr>
              <w:spacing w:after="0" w:line="240" w:lineRule="auto"/>
              <w:jc w:val="both"/>
              <w:rPr>
                <w:rFonts w:ascii="Times New Roman" w:hAnsi="Times New Roman"/>
                <w:sz w:val="28"/>
                <w:szCs w:val="28"/>
              </w:rPr>
            </w:pPr>
            <w:r>
              <w:rPr>
                <w:rFonts w:ascii="Times New Roman" w:hAnsi="Times New Roman"/>
                <w:sz w:val="28"/>
                <w:szCs w:val="28"/>
              </w:rPr>
              <w:t>Нежитлове приміщення за адресою: м. Стебник, вул. Дрогобицька, 61А, площею 2222,9 м. кв. згідно свідоцтва про право власності на нерухоме майно /САС 194264/ 14.03.2010/ Виконавчий комітет Стебницької міської ради.</w:t>
            </w:r>
          </w:p>
        </w:tc>
      </w:tr>
    </w:tbl>
    <w:p>
      <w:pPr>
        <w:shd w:val="clear" w:color="auto" w:fill="FFFFFF"/>
        <w:spacing w:after="0" w:line="240" w:lineRule="auto"/>
        <w:jc w:val="both"/>
        <w:rPr>
          <w:rFonts w:ascii="Times New Roman" w:hAnsi="Times New Roman"/>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p>
    <w:p>
      <w:pPr>
        <w:ind w:right="-5"/>
        <w:rPr>
          <w:rFonts w:ascii="Times New Roman" w:hAnsi="Times New Roman"/>
          <w:b/>
          <w:sz w:val="28"/>
          <w:szCs w:val="28"/>
        </w:rPr>
      </w:pPr>
      <w:r>
        <w:rPr>
          <w:rFonts w:ascii="Times New Roman" w:hAnsi="Times New Roman"/>
          <w:b/>
          <w:sz w:val="28"/>
          <w:szCs w:val="28"/>
        </w:rPr>
        <w:t>Начальник управління</w:t>
      </w:r>
    </w:p>
    <w:p>
      <w:pPr>
        <w:ind w:right="-5"/>
        <w:rPr>
          <w:rFonts w:ascii="Times New Roman" w:hAnsi="Times New Roman"/>
          <w:b/>
          <w:sz w:val="28"/>
          <w:szCs w:val="28"/>
        </w:rPr>
      </w:pPr>
      <w:r>
        <w:rPr>
          <w:rFonts w:ascii="Times New Roman" w:hAnsi="Times New Roman"/>
          <w:b/>
          <w:sz w:val="28"/>
          <w:szCs w:val="28"/>
        </w:rPr>
        <w:t xml:space="preserve"> майна громади                                                     Маріанна СВІДОВСЬКА</w:t>
      </w:r>
    </w:p>
    <w:p>
      <w:pPr>
        <w:ind w:firstLine="708"/>
        <w:jc w:val="both"/>
        <w:rPr>
          <w:rFonts w:ascii="Times New Roman CYR" w:hAnsi="Times New Roman CYR" w:cs="Times New Roman CYR"/>
          <w:b/>
          <w:bCs/>
          <w:sz w:val="24"/>
          <w:szCs w:val="24"/>
        </w:rPr>
      </w:pPr>
    </w:p>
    <w:p>
      <w:pPr>
        <w:ind w:right="-5"/>
        <w:rPr>
          <w:rFonts w:ascii="Times New Roman" w:hAnsi="Times New Roman"/>
          <w:b/>
          <w:sz w:val="28"/>
          <w:szCs w:val="28"/>
        </w:rPr>
      </w:pPr>
    </w:p>
    <w:p>
      <w:pPr>
        <w:ind w:right="-5"/>
        <w:rPr>
          <w:b/>
          <w:sz w:val="28"/>
          <w:szCs w:val="28"/>
        </w:rPr>
      </w:pPr>
    </w:p>
    <w:p>
      <w:pPr>
        <w:pStyle w:val="11"/>
        <w:rPr>
          <w:b/>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shd w:val="clear" w:color="auto" w:fill="FFFFFF"/>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rPr>
          <w:rFonts w:ascii="Times New Roman" w:hAnsi="Times New Roman"/>
          <w:b/>
          <w:sz w:val="28"/>
          <w:szCs w:val="28"/>
        </w:rPr>
      </w:pPr>
    </w:p>
    <w:p>
      <w:pPr>
        <w:widowControl w:val="0"/>
        <w:shd w:val="clear" w:color="auto" w:fill="FFFFFF"/>
        <w:tabs>
          <w:tab w:val="left" w:pos="0"/>
        </w:tabs>
        <w:suppressAutoHyphens/>
        <w:spacing w:after="0" w:line="240" w:lineRule="auto"/>
        <w:jc w:val="both"/>
      </w:pPr>
    </w:p>
    <w:sectPr>
      <w:pgSz w:w="11906" w:h="16838"/>
      <w:pgMar w:top="851" w:right="851" w:bottom="709" w:left="1701" w:header="0" w:footer="0"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Liberation Sans">
    <w:panose1 w:val="020B0604020202020204"/>
    <w:charset w:val="01"/>
    <w:family w:val="swiss"/>
    <w:pitch w:val="default"/>
    <w:sig w:usb0="E0000AFF" w:usb1="500078FF" w:usb2="00000021" w:usb3="00000000" w:csb0="600001BF" w:csb1="DFF70000"/>
  </w:font>
  <w:font w:name="Lucida Sans Unicode">
    <w:panose1 w:val="020B0602030504020204"/>
    <w:charset w:val="CC"/>
    <w:family w:val="swiss"/>
    <w:pitch w:val="default"/>
    <w:sig w:usb0="80001AFF" w:usb1="0000396B" w:usb2="00000000" w:usb3="00000000" w:csb0="200000BF" w:csb1="D7F70000"/>
  </w:font>
  <w:font w:name="Mangal">
    <w:altName w:val="Miriam Mono CLM"/>
    <w:panose1 w:val="02040503050203030202"/>
    <w:charset w:val="01"/>
    <w:family w:val="roman"/>
    <w:pitch w:val="default"/>
    <w:sig w:usb0="00000000" w:usb1="00000000" w:usb2="00000000" w:usb3="00000000" w:csb0="00000000" w:csb1="00000000"/>
  </w:font>
  <w:font w:name="Miriam Mono CLM">
    <w:panose1 w:val="02000503000000000000"/>
    <w:charset w:val="00"/>
    <w:family w:val="auto"/>
    <w:pitch w:val="default"/>
    <w:sig w:usb0="80000803" w:usb1="50002802" w:usb2="00000000" w:usb3="00000000" w:csb0="00000020" w:csb1="00000000"/>
  </w:font>
  <w:font w:name="Antiqua">
    <w:altName w:val="Microsoft YaHei"/>
    <w:panose1 w:val="00000000000000000000"/>
    <w:charset w:val="00"/>
    <w:family w:val="swiss"/>
    <w:pitch w:val="default"/>
    <w:sig w:usb0="00000000" w:usb1="00000000" w:usb2="00000000" w:usb3="00000000" w:csb0="00000005" w:csb1="00000000"/>
  </w:font>
  <w:font w:name="Microsoft YaHei">
    <w:panose1 w:val="020B0503020204020204"/>
    <w:charset w:val="86"/>
    <w:family w:val="auto"/>
    <w:pitch w:val="default"/>
    <w:sig w:usb0="80000287" w:usb1="2ACF3C50" w:usb2="00000016" w:usb3="00000000" w:csb0="0004001F" w:csb1="00000000"/>
  </w:font>
  <w:font w:name="Times New Roman CYR">
    <w:altName w:val="Times New Roman"/>
    <w:panose1 w:val="02020603050405020304"/>
    <w:charset w:val="CC"/>
    <w:family w:val="roman"/>
    <w:pitch w:val="default"/>
    <w:sig w:usb0="00000000" w:usb1="00000000" w:usb2="00000009" w:usb3="00000000" w:csb0="0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6A"/>
    <w:rsid w:val="0000398F"/>
    <w:rsid w:val="0002753D"/>
    <w:rsid w:val="00033E7F"/>
    <w:rsid w:val="00035E17"/>
    <w:rsid w:val="000377E2"/>
    <w:rsid w:val="00040CCE"/>
    <w:rsid w:val="00047305"/>
    <w:rsid w:val="000473CA"/>
    <w:rsid w:val="00050C90"/>
    <w:rsid w:val="00065132"/>
    <w:rsid w:val="000B60BD"/>
    <w:rsid w:val="000D5F6C"/>
    <w:rsid w:val="000F445F"/>
    <w:rsid w:val="00103CAA"/>
    <w:rsid w:val="001057D8"/>
    <w:rsid w:val="00106E0D"/>
    <w:rsid w:val="00117378"/>
    <w:rsid w:val="00121161"/>
    <w:rsid w:val="001237E3"/>
    <w:rsid w:val="00127629"/>
    <w:rsid w:val="00127AAD"/>
    <w:rsid w:val="00131E85"/>
    <w:rsid w:val="00137327"/>
    <w:rsid w:val="0014782D"/>
    <w:rsid w:val="0015425E"/>
    <w:rsid w:val="00175D18"/>
    <w:rsid w:val="00190C9E"/>
    <w:rsid w:val="001A14B4"/>
    <w:rsid w:val="001B11F2"/>
    <w:rsid w:val="001B45A2"/>
    <w:rsid w:val="001C57F7"/>
    <w:rsid w:val="001E4FDD"/>
    <w:rsid w:val="001E724F"/>
    <w:rsid w:val="001F2B9B"/>
    <w:rsid w:val="001F3934"/>
    <w:rsid w:val="00201FD2"/>
    <w:rsid w:val="00203AE1"/>
    <w:rsid w:val="00261525"/>
    <w:rsid w:val="00264BB8"/>
    <w:rsid w:val="002819E7"/>
    <w:rsid w:val="00281A0D"/>
    <w:rsid w:val="002A165B"/>
    <w:rsid w:val="002A1902"/>
    <w:rsid w:val="002A53BD"/>
    <w:rsid w:val="002A66C1"/>
    <w:rsid w:val="002B26DE"/>
    <w:rsid w:val="002D1200"/>
    <w:rsid w:val="003069B2"/>
    <w:rsid w:val="003417EE"/>
    <w:rsid w:val="00343845"/>
    <w:rsid w:val="00356AB3"/>
    <w:rsid w:val="003842ED"/>
    <w:rsid w:val="00395471"/>
    <w:rsid w:val="003D64BC"/>
    <w:rsid w:val="003E0C4A"/>
    <w:rsid w:val="003E1132"/>
    <w:rsid w:val="003E7CD5"/>
    <w:rsid w:val="003F05C1"/>
    <w:rsid w:val="003F1A7D"/>
    <w:rsid w:val="003F3BE0"/>
    <w:rsid w:val="00400847"/>
    <w:rsid w:val="0040213C"/>
    <w:rsid w:val="00442CC5"/>
    <w:rsid w:val="00445025"/>
    <w:rsid w:val="00446476"/>
    <w:rsid w:val="00466D74"/>
    <w:rsid w:val="00467B89"/>
    <w:rsid w:val="004750B4"/>
    <w:rsid w:val="004A1F32"/>
    <w:rsid w:val="004C0B7F"/>
    <w:rsid w:val="004D017B"/>
    <w:rsid w:val="004D22EB"/>
    <w:rsid w:val="004D384E"/>
    <w:rsid w:val="0050096B"/>
    <w:rsid w:val="005043F9"/>
    <w:rsid w:val="005175B5"/>
    <w:rsid w:val="005176E1"/>
    <w:rsid w:val="00522399"/>
    <w:rsid w:val="00527EDB"/>
    <w:rsid w:val="00540BB0"/>
    <w:rsid w:val="0056141F"/>
    <w:rsid w:val="00562ECF"/>
    <w:rsid w:val="005641F2"/>
    <w:rsid w:val="00572A15"/>
    <w:rsid w:val="005C4A29"/>
    <w:rsid w:val="005F77F6"/>
    <w:rsid w:val="00603953"/>
    <w:rsid w:val="00605516"/>
    <w:rsid w:val="0060602A"/>
    <w:rsid w:val="00652E7E"/>
    <w:rsid w:val="00665856"/>
    <w:rsid w:val="00666F70"/>
    <w:rsid w:val="00667FCD"/>
    <w:rsid w:val="0067018F"/>
    <w:rsid w:val="006824CB"/>
    <w:rsid w:val="006A75B4"/>
    <w:rsid w:val="0074401F"/>
    <w:rsid w:val="00744632"/>
    <w:rsid w:val="00746AB6"/>
    <w:rsid w:val="0075206A"/>
    <w:rsid w:val="00752961"/>
    <w:rsid w:val="00780D79"/>
    <w:rsid w:val="00795143"/>
    <w:rsid w:val="007C3F2F"/>
    <w:rsid w:val="007E5634"/>
    <w:rsid w:val="007E5A40"/>
    <w:rsid w:val="007F226A"/>
    <w:rsid w:val="007F3672"/>
    <w:rsid w:val="007F6887"/>
    <w:rsid w:val="00800D3C"/>
    <w:rsid w:val="00821C1F"/>
    <w:rsid w:val="00824226"/>
    <w:rsid w:val="00825FB5"/>
    <w:rsid w:val="0083687B"/>
    <w:rsid w:val="0084351A"/>
    <w:rsid w:val="0085222F"/>
    <w:rsid w:val="00876E51"/>
    <w:rsid w:val="00882EF0"/>
    <w:rsid w:val="008841D2"/>
    <w:rsid w:val="008A6437"/>
    <w:rsid w:val="008A6A17"/>
    <w:rsid w:val="008B3EFE"/>
    <w:rsid w:val="008C18F3"/>
    <w:rsid w:val="008F63CA"/>
    <w:rsid w:val="00906C26"/>
    <w:rsid w:val="00913EB6"/>
    <w:rsid w:val="00931751"/>
    <w:rsid w:val="009465DA"/>
    <w:rsid w:val="00964997"/>
    <w:rsid w:val="00965F0C"/>
    <w:rsid w:val="009736C6"/>
    <w:rsid w:val="00981806"/>
    <w:rsid w:val="009856D9"/>
    <w:rsid w:val="00993C42"/>
    <w:rsid w:val="009A5C1B"/>
    <w:rsid w:val="009B1C99"/>
    <w:rsid w:val="009C660C"/>
    <w:rsid w:val="009D05F3"/>
    <w:rsid w:val="009E09A7"/>
    <w:rsid w:val="009E0F82"/>
    <w:rsid w:val="009E7EC9"/>
    <w:rsid w:val="009F034E"/>
    <w:rsid w:val="009F7876"/>
    <w:rsid w:val="00A03589"/>
    <w:rsid w:val="00A2317D"/>
    <w:rsid w:val="00A2771E"/>
    <w:rsid w:val="00A41990"/>
    <w:rsid w:val="00A70982"/>
    <w:rsid w:val="00A7500A"/>
    <w:rsid w:val="00A81B7E"/>
    <w:rsid w:val="00A849D5"/>
    <w:rsid w:val="00A86291"/>
    <w:rsid w:val="00A91C00"/>
    <w:rsid w:val="00A95AD1"/>
    <w:rsid w:val="00AA55ED"/>
    <w:rsid w:val="00AB1F28"/>
    <w:rsid w:val="00AB2B15"/>
    <w:rsid w:val="00AB3ED4"/>
    <w:rsid w:val="00AC332F"/>
    <w:rsid w:val="00AC7E19"/>
    <w:rsid w:val="00AE4666"/>
    <w:rsid w:val="00AE70E0"/>
    <w:rsid w:val="00AF030D"/>
    <w:rsid w:val="00B015DA"/>
    <w:rsid w:val="00B01BB5"/>
    <w:rsid w:val="00B01F49"/>
    <w:rsid w:val="00B05A64"/>
    <w:rsid w:val="00B076AD"/>
    <w:rsid w:val="00B13C81"/>
    <w:rsid w:val="00B27AC0"/>
    <w:rsid w:val="00B33610"/>
    <w:rsid w:val="00B40F17"/>
    <w:rsid w:val="00B428B1"/>
    <w:rsid w:val="00B500D3"/>
    <w:rsid w:val="00B669EF"/>
    <w:rsid w:val="00B752EC"/>
    <w:rsid w:val="00B92919"/>
    <w:rsid w:val="00BA2D7C"/>
    <w:rsid w:val="00BA5B65"/>
    <w:rsid w:val="00BB046D"/>
    <w:rsid w:val="00BB7B8D"/>
    <w:rsid w:val="00BD4B0C"/>
    <w:rsid w:val="00BD60E2"/>
    <w:rsid w:val="00BE4019"/>
    <w:rsid w:val="00BE4509"/>
    <w:rsid w:val="00BE6874"/>
    <w:rsid w:val="00BF2949"/>
    <w:rsid w:val="00C03F00"/>
    <w:rsid w:val="00C17974"/>
    <w:rsid w:val="00C17C09"/>
    <w:rsid w:val="00C23E2B"/>
    <w:rsid w:val="00C67A75"/>
    <w:rsid w:val="00C80155"/>
    <w:rsid w:val="00C81F9B"/>
    <w:rsid w:val="00C97D1B"/>
    <w:rsid w:val="00CA3A43"/>
    <w:rsid w:val="00CA6DFE"/>
    <w:rsid w:val="00CB796A"/>
    <w:rsid w:val="00CB7E7A"/>
    <w:rsid w:val="00CC6DA9"/>
    <w:rsid w:val="00CE2911"/>
    <w:rsid w:val="00CF2059"/>
    <w:rsid w:val="00D04574"/>
    <w:rsid w:val="00D11381"/>
    <w:rsid w:val="00D36F72"/>
    <w:rsid w:val="00D524BA"/>
    <w:rsid w:val="00D53175"/>
    <w:rsid w:val="00D65A1F"/>
    <w:rsid w:val="00D72B43"/>
    <w:rsid w:val="00D72E2A"/>
    <w:rsid w:val="00D8173A"/>
    <w:rsid w:val="00DB60FA"/>
    <w:rsid w:val="00DC0308"/>
    <w:rsid w:val="00DC7339"/>
    <w:rsid w:val="00E06A73"/>
    <w:rsid w:val="00E07C6B"/>
    <w:rsid w:val="00E31F92"/>
    <w:rsid w:val="00E422A5"/>
    <w:rsid w:val="00E4542C"/>
    <w:rsid w:val="00E475EA"/>
    <w:rsid w:val="00E5447F"/>
    <w:rsid w:val="00E5647B"/>
    <w:rsid w:val="00E613D9"/>
    <w:rsid w:val="00E63618"/>
    <w:rsid w:val="00E703FE"/>
    <w:rsid w:val="00E92681"/>
    <w:rsid w:val="00E92E97"/>
    <w:rsid w:val="00EA1E85"/>
    <w:rsid w:val="00EA4E05"/>
    <w:rsid w:val="00EC0C47"/>
    <w:rsid w:val="00EC5363"/>
    <w:rsid w:val="00EE3BAF"/>
    <w:rsid w:val="00EE48B0"/>
    <w:rsid w:val="00EF1F0F"/>
    <w:rsid w:val="00F042C5"/>
    <w:rsid w:val="00F157E3"/>
    <w:rsid w:val="00F15D86"/>
    <w:rsid w:val="00F22895"/>
    <w:rsid w:val="00F240A1"/>
    <w:rsid w:val="00F51FFC"/>
    <w:rsid w:val="00F57B0F"/>
    <w:rsid w:val="00F91215"/>
    <w:rsid w:val="00FB5145"/>
    <w:rsid w:val="00FD1D66"/>
    <w:rsid w:val="00FD28CB"/>
    <w:rsid w:val="00FD303C"/>
    <w:rsid w:val="00FE00EE"/>
    <w:rsid w:val="00FE520C"/>
    <w:rsid w:val="00FF7A10"/>
    <w:rsid w:val="59F363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nhideWhenUsed="0" w:uiPriority="99" w:semiHidden="0" w:name="heading 8"/>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uk-UA" w:eastAsia="uk-UA" w:bidi="ar-SA"/>
    </w:rPr>
  </w:style>
  <w:style w:type="paragraph" w:styleId="2">
    <w:name w:val="heading 2"/>
    <w:basedOn w:val="1"/>
    <w:next w:val="1"/>
    <w:link w:val="36"/>
    <w:semiHidden/>
    <w:unhideWhenUsed/>
    <w:qFormat/>
    <w:locked/>
    <w:uiPriority w:val="0"/>
    <w:pPr>
      <w:keepNext/>
      <w:keepLines/>
      <w:spacing w:before="40" w:after="0"/>
      <w:outlineLvl w:val="1"/>
    </w:pPr>
    <w:rPr>
      <w:rFonts w:asciiTheme="majorHAnsi" w:hAnsiTheme="majorHAnsi" w:eastAsiaTheme="majorEastAsia" w:cstheme="majorBidi"/>
      <w:color w:val="366091" w:themeColor="accent1" w:themeShade="BF"/>
      <w:sz w:val="26"/>
      <w:szCs w:val="26"/>
    </w:rPr>
  </w:style>
  <w:style w:type="paragraph" w:styleId="3">
    <w:name w:val="heading 8"/>
    <w:basedOn w:val="1"/>
    <w:next w:val="1"/>
    <w:link w:val="15"/>
    <w:qFormat/>
    <w:uiPriority w:val="99"/>
    <w:pPr>
      <w:keepNext/>
      <w:tabs>
        <w:tab w:val="left" w:pos="0"/>
      </w:tabs>
      <w:suppressAutoHyphens/>
      <w:spacing w:after="0" w:line="360" w:lineRule="auto"/>
      <w:outlineLvl w:val="7"/>
    </w:pPr>
    <w:rPr>
      <w:rFonts w:ascii="Times New Roman" w:hAnsi="Times New Roman"/>
      <w:b/>
      <w:sz w:val="36"/>
      <w:szCs w:val="20"/>
      <w:lang w:eastAsia="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locked/>
    <w:uiPriority w:val="22"/>
    <w:rPr>
      <w:b/>
      <w:bCs/>
    </w:rPr>
  </w:style>
  <w:style w:type="paragraph" w:styleId="7">
    <w:name w:val="Balloon Text"/>
    <w:basedOn w:val="1"/>
    <w:semiHidden/>
    <w:qFormat/>
    <w:uiPriority w:val="99"/>
    <w:pPr>
      <w:spacing w:after="0" w:line="240" w:lineRule="auto"/>
    </w:pPr>
    <w:rPr>
      <w:rFonts w:ascii="Tahoma" w:hAnsi="Tahoma" w:cs="Tahoma"/>
      <w:sz w:val="16"/>
      <w:szCs w:val="16"/>
    </w:rPr>
  </w:style>
  <w:style w:type="paragraph" w:styleId="8">
    <w:name w:val="caption"/>
    <w:basedOn w:val="1"/>
    <w:next w:val="1"/>
    <w:qFormat/>
    <w:uiPriority w:val="0"/>
    <w:pPr>
      <w:suppressLineNumbers/>
      <w:spacing w:before="120" w:after="120"/>
    </w:pPr>
    <w:rPr>
      <w:rFonts w:cs="Mangal"/>
      <w:i/>
      <w:iCs/>
      <w:sz w:val="24"/>
      <w:szCs w:val="24"/>
    </w:rPr>
  </w:style>
  <w:style w:type="paragraph" w:styleId="9">
    <w:name w:val="header"/>
    <w:basedOn w:val="1"/>
    <w:semiHidden/>
    <w:unhideWhenUsed/>
    <w:qFormat/>
    <w:uiPriority w:val="99"/>
    <w:pPr>
      <w:tabs>
        <w:tab w:val="center" w:pos="4819"/>
        <w:tab w:val="right" w:pos="9639"/>
      </w:tabs>
      <w:spacing w:after="0" w:line="240" w:lineRule="auto"/>
    </w:pPr>
  </w:style>
  <w:style w:type="paragraph" w:styleId="10">
    <w:name w:val="Body Text"/>
    <w:basedOn w:val="1"/>
    <w:qFormat/>
    <w:uiPriority w:val="0"/>
    <w:pPr>
      <w:spacing w:after="140" w:line="288" w:lineRule="auto"/>
    </w:pPr>
  </w:style>
  <w:style w:type="paragraph" w:styleId="11">
    <w:name w:val="Body Text Indent"/>
    <w:basedOn w:val="1"/>
    <w:link w:val="38"/>
    <w:semiHidden/>
    <w:unhideWhenUsed/>
    <w:qFormat/>
    <w:uiPriority w:val="99"/>
    <w:pPr>
      <w:spacing w:after="120"/>
      <w:ind w:left="283"/>
    </w:pPr>
  </w:style>
  <w:style w:type="paragraph" w:styleId="12">
    <w:name w:val="footer"/>
    <w:basedOn w:val="1"/>
    <w:semiHidden/>
    <w:unhideWhenUsed/>
    <w:qFormat/>
    <w:uiPriority w:val="99"/>
    <w:pPr>
      <w:tabs>
        <w:tab w:val="center" w:pos="4819"/>
        <w:tab w:val="right" w:pos="9639"/>
      </w:tabs>
      <w:spacing w:after="0" w:line="240" w:lineRule="auto"/>
    </w:pPr>
  </w:style>
  <w:style w:type="paragraph" w:styleId="13">
    <w:name w:val="List"/>
    <w:basedOn w:val="10"/>
    <w:qFormat/>
    <w:uiPriority w:val="0"/>
    <w:rPr>
      <w:rFonts w:cs="Mangal"/>
    </w:rPr>
  </w:style>
  <w:style w:type="table" w:styleId="14">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Заголовок 8 Знак"/>
    <w:basedOn w:val="4"/>
    <w:link w:val="3"/>
    <w:qFormat/>
    <w:locked/>
    <w:uiPriority w:val="99"/>
    <w:rPr>
      <w:rFonts w:ascii="Times New Roman" w:hAnsi="Times New Roman" w:cs="Times New Roman"/>
      <w:b/>
      <w:sz w:val="20"/>
      <w:szCs w:val="20"/>
      <w:lang w:eastAsia="ar-SA" w:bidi="ar-SA"/>
    </w:rPr>
  </w:style>
  <w:style w:type="character" w:customStyle="1" w:styleId="16">
    <w:name w:val="Текст у виносці Знак"/>
    <w:basedOn w:val="4"/>
    <w:semiHidden/>
    <w:qFormat/>
    <w:locked/>
    <w:uiPriority w:val="99"/>
    <w:rPr>
      <w:rFonts w:ascii="Tahoma" w:hAnsi="Tahoma" w:cs="Tahoma"/>
      <w:sz w:val="16"/>
      <w:szCs w:val="16"/>
    </w:rPr>
  </w:style>
  <w:style w:type="character" w:customStyle="1" w:styleId="17">
    <w:name w:val="Верхній колонтитул Знак"/>
    <w:basedOn w:val="4"/>
    <w:semiHidden/>
    <w:qFormat/>
    <w:uiPriority w:val="99"/>
    <w:rPr>
      <w:sz w:val="22"/>
      <w:szCs w:val="22"/>
      <w:lang w:val="uk-UA" w:eastAsia="uk-UA"/>
    </w:rPr>
  </w:style>
  <w:style w:type="character" w:customStyle="1" w:styleId="18">
    <w:name w:val="Нижній колонтитул Знак"/>
    <w:basedOn w:val="4"/>
    <w:semiHidden/>
    <w:qFormat/>
    <w:uiPriority w:val="99"/>
    <w:rPr>
      <w:sz w:val="22"/>
      <w:szCs w:val="22"/>
      <w:lang w:val="uk-UA" w:eastAsia="uk-UA"/>
    </w:rPr>
  </w:style>
  <w:style w:type="character" w:customStyle="1" w:styleId="19">
    <w:name w:val="ListLabel 1"/>
    <w:qFormat/>
    <w:uiPriority w:val="0"/>
    <w:rPr>
      <w:rFonts w:cs="Times New Roman"/>
    </w:rPr>
  </w:style>
  <w:style w:type="character" w:customStyle="1" w:styleId="20">
    <w:name w:val="ListLabel 2"/>
    <w:qFormat/>
    <w:uiPriority w:val="0"/>
    <w:rPr>
      <w:rFonts w:cs="Times New Roman"/>
    </w:rPr>
  </w:style>
  <w:style w:type="character" w:customStyle="1" w:styleId="21">
    <w:name w:val="ListLabel 3"/>
    <w:qFormat/>
    <w:uiPriority w:val="0"/>
    <w:rPr>
      <w:rFonts w:cs="Times New Roman"/>
    </w:rPr>
  </w:style>
  <w:style w:type="character" w:customStyle="1" w:styleId="22">
    <w:name w:val="ListLabel 4"/>
    <w:qFormat/>
    <w:uiPriority w:val="0"/>
    <w:rPr>
      <w:rFonts w:cs="Times New Roman"/>
    </w:rPr>
  </w:style>
  <w:style w:type="character" w:customStyle="1" w:styleId="23">
    <w:name w:val="ListLabel 5"/>
    <w:qFormat/>
    <w:uiPriority w:val="0"/>
    <w:rPr>
      <w:rFonts w:cs="Times New Roman"/>
    </w:rPr>
  </w:style>
  <w:style w:type="character" w:customStyle="1" w:styleId="24">
    <w:name w:val="ListLabel 6"/>
    <w:qFormat/>
    <w:uiPriority w:val="0"/>
    <w:rPr>
      <w:rFonts w:cs="Times New Roman"/>
    </w:rPr>
  </w:style>
  <w:style w:type="character" w:customStyle="1" w:styleId="25">
    <w:name w:val="ListLabel 7"/>
    <w:qFormat/>
    <w:uiPriority w:val="0"/>
    <w:rPr>
      <w:rFonts w:cs="Times New Roman"/>
    </w:rPr>
  </w:style>
  <w:style w:type="character" w:customStyle="1" w:styleId="26">
    <w:name w:val="ListLabel 8"/>
    <w:qFormat/>
    <w:uiPriority w:val="0"/>
    <w:rPr>
      <w:rFonts w:cs="Times New Roman"/>
    </w:rPr>
  </w:style>
  <w:style w:type="character" w:customStyle="1" w:styleId="27">
    <w:name w:val="ListLabel 9"/>
    <w:qFormat/>
    <w:uiPriority w:val="0"/>
    <w:rPr>
      <w:rFonts w:cs="Times New Roman"/>
    </w:rPr>
  </w:style>
  <w:style w:type="character" w:customStyle="1" w:styleId="28">
    <w:name w:val="ListLabel 10"/>
    <w:qFormat/>
    <w:uiPriority w:val="0"/>
    <w:rPr>
      <w:rFonts w:eastAsia="Times New Roman" w:cs="Times New Roman"/>
    </w:rPr>
  </w:style>
  <w:style w:type="character" w:customStyle="1" w:styleId="29">
    <w:name w:val="ListLabel 11"/>
    <w:qFormat/>
    <w:uiPriority w:val="0"/>
    <w:rPr>
      <w:color w:val="00000A"/>
    </w:rPr>
  </w:style>
  <w:style w:type="character" w:customStyle="1" w:styleId="30">
    <w:name w:val="ListLabel 12"/>
    <w:qFormat/>
    <w:uiPriority w:val="0"/>
    <w:rPr>
      <w:color w:val="00000A"/>
    </w:rPr>
  </w:style>
  <w:style w:type="character" w:customStyle="1" w:styleId="31">
    <w:name w:val="ListLabel 13"/>
    <w:qFormat/>
    <w:uiPriority w:val="0"/>
    <w:rPr>
      <w:b/>
      <w:color w:val="00000A"/>
      <w:sz w:val="28"/>
    </w:rPr>
  </w:style>
  <w:style w:type="paragraph" w:customStyle="1" w:styleId="32">
    <w:name w:val="Заголовок"/>
    <w:basedOn w:val="1"/>
    <w:next w:val="10"/>
    <w:qFormat/>
    <w:uiPriority w:val="0"/>
    <w:pPr>
      <w:keepNext/>
      <w:spacing w:before="240" w:after="120"/>
    </w:pPr>
    <w:rPr>
      <w:rFonts w:ascii="Liberation Sans" w:hAnsi="Liberation Sans" w:eastAsia="Lucida Sans Unicode" w:cs="Mangal"/>
      <w:sz w:val="28"/>
      <w:szCs w:val="28"/>
    </w:rPr>
  </w:style>
  <w:style w:type="paragraph" w:customStyle="1" w:styleId="33">
    <w:name w:val="Покажчик"/>
    <w:basedOn w:val="1"/>
    <w:qFormat/>
    <w:uiPriority w:val="0"/>
    <w:pPr>
      <w:suppressLineNumbers/>
    </w:pPr>
    <w:rPr>
      <w:rFonts w:cs="Mangal"/>
    </w:rPr>
  </w:style>
  <w:style w:type="paragraph" w:styleId="34">
    <w:name w:val="List Paragraph"/>
    <w:basedOn w:val="1"/>
    <w:qFormat/>
    <w:uiPriority w:val="99"/>
    <w:pPr>
      <w:widowControl w:val="0"/>
      <w:suppressAutoHyphens/>
      <w:spacing w:after="0" w:line="240" w:lineRule="auto"/>
      <w:ind w:left="720"/>
      <w:contextualSpacing/>
    </w:pPr>
    <w:rPr>
      <w:rFonts w:ascii="Times New Roman" w:hAnsi="Times New Roman"/>
      <w:sz w:val="20"/>
      <w:szCs w:val="20"/>
      <w:lang w:val="ru-RU" w:eastAsia="ar-SA"/>
    </w:rPr>
  </w:style>
  <w:style w:type="paragraph" w:customStyle="1" w:styleId="35">
    <w:name w:val="Вміст рамки"/>
    <w:basedOn w:val="1"/>
    <w:qFormat/>
    <w:uiPriority w:val="0"/>
  </w:style>
  <w:style w:type="character" w:customStyle="1" w:styleId="36">
    <w:name w:val="Заголовок 2 Знак"/>
    <w:basedOn w:val="4"/>
    <w:link w:val="2"/>
    <w:semiHidden/>
    <w:qFormat/>
    <w:uiPriority w:val="0"/>
    <w:rPr>
      <w:rFonts w:asciiTheme="majorHAnsi" w:hAnsiTheme="majorHAnsi" w:eastAsiaTheme="majorEastAsia" w:cstheme="majorBidi"/>
      <w:color w:val="366091" w:themeColor="accent1" w:themeShade="BF"/>
      <w:sz w:val="26"/>
      <w:szCs w:val="26"/>
      <w:lang w:val="uk-UA" w:eastAsia="uk-UA"/>
    </w:rPr>
  </w:style>
  <w:style w:type="paragraph" w:customStyle="1" w:styleId="37">
    <w:name w:val="Нормальний текст"/>
    <w:basedOn w:val="1"/>
    <w:qFormat/>
    <w:uiPriority w:val="0"/>
    <w:pPr>
      <w:spacing w:before="120" w:after="0" w:line="240" w:lineRule="auto"/>
      <w:ind w:firstLine="567"/>
    </w:pPr>
    <w:rPr>
      <w:rFonts w:ascii="Antiqua" w:hAnsi="Antiqua"/>
      <w:sz w:val="26"/>
      <w:szCs w:val="20"/>
      <w:lang w:eastAsia="ru-RU"/>
    </w:rPr>
  </w:style>
  <w:style w:type="character" w:customStyle="1" w:styleId="38">
    <w:name w:val="Основной текст с отступом Знак"/>
    <w:basedOn w:val="4"/>
    <w:link w:val="11"/>
    <w:semiHidden/>
    <w:qFormat/>
    <w:uiPriority w:val="99"/>
    <w:rPr>
      <w:sz w:val="22"/>
      <w:szCs w:val="22"/>
      <w:lang w:val="uk-UA"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7D8D-C385-416B-BA77-7C84E994EEA2}">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1546</Words>
  <Characters>8816</Characters>
  <Lines>73</Lines>
  <Paragraphs>20</Paragraphs>
  <TotalTime>62</TotalTime>
  <ScaleCrop>false</ScaleCrop>
  <LinksUpToDate>false</LinksUpToDate>
  <CharactersWithSpaces>10342</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2023-04-19T07:53:00Z</dcterms:created>
  <dc:creator>Роман</dc:creator>
  <cp:lastModifiedBy>Відділ ІТ та ана�</cp:lastModifiedBy>
  <cp:lastPrinted>2023-06-21T10:45:00Z</cp:lastPrinted>
  <dcterms:modified xsi:type="dcterms:W3CDTF">2023-07-26T05:40:52Z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1049-11.2.0.11537</vt:lpwstr>
  </property>
  <property fmtid="{D5CDD505-2E9C-101B-9397-08002B2CF9AE}" pid="10" name="ICV">
    <vt:lpwstr>40AF8E9919984C728820BF77E51076EB</vt:lpwstr>
  </property>
</Properties>
</file>