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7"/>
        <w:ind w:left="0" w:leftChars="0" w:firstLine="720" w:firstLine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7"/>
          <w:lang w:val="uk-UA"/>
        </w:rPr>
        <w:t>Про надання дозволу на реконструкцію об’єктів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342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Style w:val="5"/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lang w:val="uk-UA" w:eastAsia="zh-CN"/>
        </w:rPr>
        <w:t>Про погодження Річного плану з ліцензованої діяльності з центрального водопостачання та центрального водовідведення на 2024 рік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7"/>
        <w:numPr>
          <w:ilvl w:val="0"/>
          <w:numId w:val="0"/>
        </w:numPr>
        <w:ind w:leftChars="257" w:right="421" w:righ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>Про надання грошових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допомог на поховання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Style w:val="5"/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подання в Дрогобицький міськрайонний суд,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реєстрацію помічника дієздатної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фізичної особи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”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zh-CN"/>
        </w:rPr>
        <w:t>Про затвердження клопотання управління соціального захисту населення Дрогобицької міської ради щодо першочергової потреби в забезпеченні житлом для тимчасового проживання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передачу витрат по обʼєкту: «Реконструкція даху ЗОШ № 7 по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вул. Грушевського,11 в  м. Стебник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Львівської  області»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713" w:leftChars="297" w:firstLine="5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 передачу  матеріалів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12" w:leftChars="5" w:firstLine="705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</w:rPr>
        <w:t>Про тарифи на теплову енергію, її виробництво,  транспортування та постачання,</w:t>
      </w:r>
      <w:r>
        <w:rPr>
          <w:rFonts w:hint="default" w:ascii="Times New Roman" w:hAnsi="Times New Roman" w:cs="Times New Roman"/>
          <w:b/>
          <w:bCs w:val="0"/>
          <w:sz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</w:rPr>
        <w:t>послугу з постачання  теплової енергії</w:t>
      </w:r>
      <w:r>
        <w:rPr>
          <w:rFonts w:hint="default" w:ascii="Times New Roman" w:hAnsi="Times New Roman" w:cs="Times New Roman"/>
          <w:b/>
          <w:bCs w:val="0"/>
          <w:sz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</w:rPr>
        <w:t>КП «Дрогобичтеплоенерго» ДМР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17" w:leftChars="7" w:firstLine="599" w:firstLineChars="21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lang w:val="uk-UA"/>
        </w:rPr>
        <w:t>Про затвердження списків дітей і підлітків шкільного віку Дрогобицької міської територіальної громади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0" w:leftChars="0" w:firstLine="619" w:firstLine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Про затвердження фактичної мережі класів, груп продовженого дня у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ЗЗСО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, груп у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закладах дошкільної освіти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Дрогобицької міської ради Львівської області»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-2,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Утрималась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Утрималась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розгляд заяви про вихід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з членів особистого селянського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господарства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0" w:leftChars="0" w:right="-58" w:rightChars="-24" w:firstLine="720" w:firstLine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визначення безпідставно збережених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коштів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які підлягають поверненню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власнику землі від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11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липня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2023 року № 7/1-23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. (ПП “Фортуна-Бізнес”)»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 w:right="-58" w:rightChars="-2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визначення безпідставно збережених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коштів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власнику землі від 30 серпня 2023 року № 5/1-23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. (ТзОВ “Тандем”)»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 w:right="-58" w:rightChars="-2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Акту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визначення безпідставно збережених коштів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які підлягають поверненню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власнику землі від 30 серпня 2023 року № 6/1-23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. (вул.Козловського,2/1)»</w:t>
      </w:r>
    </w:p>
    <w:p>
      <w:pPr>
        <w:pStyle w:val="25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numPr>
          <w:ilvl w:val="0"/>
          <w:numId w:val="0"/>
        </w:numPr>
        <w:ind w:leftChars="17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>Про вирішення питань, пов’язаних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із захистом прав дітей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>«</w:t>
      </w:r>
      <w:r>
        <w:rPr>
          <w:b/>
          <w:bCs w:val="0"/>
          <w:i w:val="0"/>
          <w:iCs w:val="0"/>
          <w:sz w:val="28"/>
          <w:szCs w:val="28"/>
          <w:lang w:val="uk-UA"/>
        </w:rPr>
        <w:t>Про  продовження</w:t>
      </w:r>
      <w:r>
        <w:rPr>
          <w:rFonts w:hint="default"/>
          <w:b/>
          <w:bCs w:val="0"/>
          <w:i w:val="0"/>
          <w:iCs w:val="0"/>
          <w:sz w:val="28"/>
          <w:szCs w:val="28"/>
          <w:lang w:val="uk-UA"/>
        </w:rPr>
        <w:t xml:space="preserve"> терміну перебування </w:t>
      </w:r>
      <w:r>
        <w:rPr>
          <w:b/>
          <w:bCs w:val="0"/>
          <w:i w:val="0"/>
          <w:iCs w:val="0"/>
          <w:sz w:val="28"/>
          <w:szCs w:val="28"/>
          <w:lang w:val="uk-UA"/>
        </w:rPr>
        <w:t>дітей</w:t>
      </w:r>
      <w:r>
        <w:rPr>
          <w:rFonts w:hint="default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 w:val="0"/>
          <w:i w:val="0"/>
          <w:iCs w:val="0"/>
          <w:sz w:val="28"/>
          <w:szCs w:val="28"/>
          <w:lang w:val="uk-UA"/>
        </w:rPr>
        <w:t>у дитячому</w:t>
      </w:r>
      <w:r>
        <w:rPr>
          <w:rFonts w:hint="default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 w:val="0"/>
          <w:i w:val="0"/>
          <w:iCs w:val="0"/>
          <w:sz w:val="28"/>
          <w:szCs w:val="28"/>
          <w:lang w:val="uk-UA"/>
        </w:rPr>
        <w:t>будинку</w:t>
      </w:r>
      <w:r>
        <w:rPr>
          <w:rFonts w:hint="default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 w:val="0"/>
          <w:i w:val="0"/>
          <w:iCs w:val="0"/>
          <w:sz w:val="28"/>
          <w:szCs w:val="28"/>
          <w:lang w:val="uk-UA"/>
        </w:rPr>
        <w:t>«Оранта» м.Дрогобича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>»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numPr>
          <w:ilvl w:val="0"/>
          <w:numId w:val="0"/>
        </w:numPr>
        <w:tabs>
          <w:tab w:val="left" w:pos="5245"/>
          <w:tab w:val="left" w:pos="7088"/>
        </w:tabs>
        <w:ind w:leftChars="171" w:right="0" w:righ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  <w:lang w:val="uk-UA"/>
        </w:rPr>
        <w:t>Про  відчислення</w:t>
      </w:r>
      <w:r>
        <w:rPr>
          <w:rFonts w:hint="default"/>
          <w:b/>
          <w:bCs w:val="0"/>
          <w:sz w:val="28"/>
          <w:szCs w:val="28"/>
          <w:lang w:val="uk-UA"/>
        </w:rPr>
        <w:t xml:space="preserve">  дітей з дитячого </w:t>
      </w:r>
      <w:r>
        <w:rPr>
          <w:b/>
          <w:bCs w:val="0"/>
          <w:sz w:val="28"/>
          <w:szCs w:val="28"/>
          <w:lang w:val="uk-UA"/>
        </w:rPr>
        <w:t>будинку «Оранта» м.Дрогобича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призначення опікуна, відповідального за збереження житла та майна малолітньої дитини, позбавленої батьківського піклування»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встановлення тарифів на теплову енергію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для потреб установ та організацій,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що фінансуються з державного чи місцевого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бюджету, вироблену з використанням альтернативних джерел енергії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ТОВ «ДРОГОБИЧТЕПЛОМЕРЕЖА»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0" w:leftChars="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0" w:leftChars="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0" w:leftChars="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0" w:leftChars="0" w:right="-58" w:rightChars="-24" w:firstLine="0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встановлення тарифів на теплову енергію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для потреб установ та організацій,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що фінансуються з державного чи місцевого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бюджету, вироблену з використанням альтернативних джерел енергії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ТОВ «Біоальтернати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Про надання дозволу на розміщення конструкції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зовнішньої реклами у м.Дрогобичі по вул.Стрийській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 xml:space="preserve">ТОВ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>«СІЛЬПО-ФУД»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Про надання дозволу на розміщення конструкції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зовнішньої реклами у м.Дрогобичі по вул.Трускавецькій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 xml:space="preserve">ТОВ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>«СІЛЬПО-ФУД»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Про надання дозволу на розміщення конструкції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зовнішньої реклами у м.Дрогобичі по вул.Самбірській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 xml:space="preserve">ТОВ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>«СІЛЬПО-ФУД»»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zh-CN"/>
        </w:rPr>
        <w:t>Про призначення тимчасових виконавців перевезень на міських маршрутах загального користування №1,2,3,4,11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Утрималась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</w:rPr>
        <w:t>Про затвердження Концепції сталого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</w:rPr>
        <w:t>розвитку КП «Фермерського господарства «ТАРКОМ» Дрогобицької міської ради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</w:rPr>
        <w:t>на 2023-2028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</w:rPr>
        <w:t>рр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-1.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голосував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19.09.202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color w:val="000000"/>
          <w:sz w:val="28"/>
          <w:szCs w:val="28"/>
        </w:rPr>
        <w:t>Про надання згоди на проведення</w:t>
      </w:r>
      <w:r>
        <w:rPr>
          <w:rFonts w:hint="default"/>
          <w:b/>
          <w:bCs w:val="0"/>
          <w:color w:val="000000"/>
          <w:sz w:val="28"/>
          <w:szCs w:val="28"/>
          <w:lang w:val="uk-UA"/>
        </w:rPr>
        <w:t xml:space="preserve"> </w:t>
      </w:r>
      <w:r>
        <w:rPr>
          <w:b/>
          <w:bCs w:val="0"/>
          <w:color w:val="000000"/>
          <w:sz w:val="28"/>
          <w:szCs w:val="28"/>
        </w:rPr>
        <w:t>розліснення (розчищення)</w:t>
      </w:r>
      <w:r>
        <w:rPr>
          <w:rFonts w:hint="default"/>
          <w:b/>
          <w:bCs w:val="0"/>
          <w:color w:val="000000"/>
          <w:sz w:val="28"/>
          <w:szCs w:val="28"/>
          <w:lang w:val="uk-UA"/>
        </w:rPr>
        <w:t xml:space="preserve"> </w:t>
      </w:r>
      <w:r>
        <w:rPr>
          <w:b/>
          <w:bCs w:val="0"/>
          <w:color w:val="000000"/>
          <w:sz w:val="28"/>
          <w:szCs w:val="28"/>
        </w:rPr>
        <w:t>земельних ділянок сільськогосподарського</w:t>
      </w:r>
      <w:r>
        <w:rPr>
          <w:rFonts w:hint="default"/>
          <w:b/>
          <w:bCs w:val="0"/>
          <w:color w:val="000000"/>
          <w:sz w:val="28"/>
          <w:szCs w:val="28"/>
          <w:lang w:val="uk-UA"/>
        </w:rPr>
        <w:t xml:space="preserve"> </w:t>
      </w:r>
      <w:r>
        <w:rPr>
          <w:b/>
          <w:bCs w:val="0"/>
          <w:color w:val="000000"/>
          <w:sz w:val="28"/>
          <w:szCs w:val="28"/>
        </w:rPr>
        <w:t>призначення</w:t>
      </w:r>
      <w:r>
        <w:rPr>
          <w:rStyle w:val="5"/>
          <w:b/>
          <w:bCs w:val="0"/>
          <w:color w:val="000000"/>
          <w:sz w:val="28"/>
          <w:szCs w:val="28"/>
          <w:shd w:val="clear" w:color="auto" w:fill="FFFFFF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-1.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6067B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2897CDA"/>
    <w:rsid w:val="03CD31B1"/>
    <w:rsid w:val="098750CF"/>
    <w:rsid w:val="0F0A3BA7"/>
    <w:rsid w:val="11551A52"/>
    <w:rsid w:val="14C13FC4"/>
    <w:rsid w:val="1BB207D3"/>
    <w:rsid w:val="208C6B12"/>
    <w:rsid w:val="21A046E0"/>
    <w:rsid w:val="2541634D"/>
    <w:rsid w:val="26772D28"/>
    <w:rsid w:val="268C1290"/>
    <w:rsid w:val="272056FC"/>
    <w:rsid w:val="2786250D"/>
    <w:rsid w:val="29D56D95"/>
    <w:rsid w:val="29F22489"/>
    <w:rsid w:val="2B8468B9"/>
    <w:rsid w:val="2C5F59CE"/>
    <w:rsid w:val="2EE030CB"/>
    <w:rsid w:val="2F1C33AF"/>
    <w:rsid w:val="333E12CB"/>
    <w:rsid w:val="35EB503D"/>
    <w:rsid w:val="37C65052"/>
    <w:rsid w:val="38280695"/>
    <w:rsid w:val="39736F19"/>
    <w:rsid w:val="3AAD2378"/>
    <w:rsid w:val="46577D42"/>
    <w:rsid w:val="48542884"/>
    <w:rsid w:val="4C303F46"/>
    <w:rsid w:val="4C765430"/>
    <w:rsid w:val="4D72535F"/>
    <w:rsid w:val="4F946AEB"/>
    <w:rsid w:val="513F1AA6"/>
    <w:rsid w:val="55165EB1"/>
    <w:rsid w:val="55C31AE1"/>
    <w:rsid w:val="56F1771A"/>
    <w:rsid w:val="5A3F0B55"/>
    <w:rsid w:val="5D83161F"/>
    <w:rsid w:val="61E378EF"/>
    <w:rsid w:val="62864468"/>
    <w:rsid w:val="62B0551F"/>
    <w:rsid w:val="65083052"/>
    <w:rsid w:val="665576E8"/>
    <w:rsid w:val="678F16D7"/>
    <w:rsid w:val="6B120F8F"/>
    <w:rsid w:val="6CFF33C0"/>
    <w:rsid w:val="71D61459"/>
    <w:rsid w:val="730166C4"/>
    <w:rsid w:val="75BA2FAE"/>
    <w:rsid w:val="7DB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6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basedOn w:val="2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3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4">
    <w:name w:val="Обычный4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5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6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  <w:style w:type="paragraph" w:styleId="2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8">
    <w:name w:val="Основной текст (2)"/>
    <w:link w:val="29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FFFFFF"/>
      <w:spacing w:line="480" w:lineRule="exact"/>
    </w:pPr>
    <w:rPr>
      <w:rFonts w:ascii="Times New Roman" w:hAnsi="Times New Roman" w:eastAsia="Times New Roman" w:cs="Times New Roman"/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character" w:customStyle="1" w:styleId="29">
    <w:name w:val="Основной текст (2)_"/>
    <w:basedOn w:val="3"/>
    <w:link w:val="28"/>
    <w:qFormat/>
    <w:locked/>
    <w:uiPriority w:val="99"/>
    <w:rPr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paragraph" w:customStyle="1" w:styleId="30">
    <w:name w:val="Основной текст (4)"/>
    <w:link w:val="31"/>
    <w:qFormat/>
    <w:uiPriority w:val="99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character" w:customStyle="1" w:styleId="31">
    <w:name w:val="Основной текст (4)_"/>
    <w:link w:val="30"/>
    <w:qFormat/>
    <w:uiPriority w:val="99"/>
    <w:rPr>
      <w:b/>
      <w:bCs/>
      <w:i/>
      <w:i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11</TotalTime>
  <ScaleCrop>false</ScaleCrop>
  <LinksUpToDate>false</LinksUpToDate>
  <CharactersWithSpaces>7252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2023-09-20T12:15:59Z</cp:lastPrinted>
  <dcterms:modified xsi:type="dcterms:W3CDTF">2023-09-20T12:17:00Z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57C4D9375C2C448EA6CD64ACC5ED1A3C_13</vt:lpwstr>
  </property>
</Properties>
</file>