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right"/>
        <w:rPr>
          <w:rFonts w:ascii="Times New Roman" w:hAnsi="Times New Roman" w:eastAsia="Times New Roman" w:cs="Times New Roman"/>
          <w:b/>
          <w:strike/>
          <w:sz w:val="28"/>
          <w:szCs w:val="28"/>
          <w:lang w:eastAsia="ru-RU"/>
        </w:rPr>
      </w:pPr>
      <w:bookmarkStart w:id="1" w:name="_GoBack"/>
      <w:bookmarkEnd w:id="1"/>
      <w:r>
        <w:rPr>
          <w:rFonts w:ascii="Times New Roman" w:hAnsi="Times New Roman" w:eastAsia="Times New Roman" w:cs="Times New Roman"/>
          <w:b/>
          <w:sz w:val="28"/>
          <w:szCs w:val="28"/>
          <w:lang w:eastAsia="ru-RU"/>
        </w:rPr>
        <w:t xml:space="preserve">Додаток </w:t>
      </w:r>
    </w:p>
    <w:p>
      <w:pPr>
        <w:spacing w:after="0" w:line="240" w:lineRule="auto"/>
        <w:jc w:val="right"/>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до рішення Дрогобицької міської ради</w:t>
      </w:r>
    </w:p>
    <w:p>
      <w:pPr>
        <w:spacing w:after="0" w:line="240" w:lineRule="auto"/>
        <w:jc w:val="right"/>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від ________ 2023 № ______</w:t>
      </w:r>
    </w:p>
    <w:p>
      <w:pPr>
        <w:widowControl w:val="0"/>
        <w:suppressAutoHyphens/>
        <w:spacing w:after="0" w:line="240" w:lineRule="auto"/>
        <w:jc w:val="right"/>
        <w:rPr>
          <w:rFonts w:ascii="Times New Roman" w:hAnsi="Times New Roman" w:eastAsia="SimSun" w:cs="Times New Roman"/>
          <w:kern w:val="1"/>
          <w:sz w:val="28"/>
          <w:szCs w:val="28"/>
          <w:lang w:eastAsia="hi-IN" w:bidi="hi-IN"/>
        </w:rPr>
      </w:pPr>
    </w:p>
    <w:p>
      <w:pPr>
        <w:widowControl w:val="0"/>
        <w:suppressAutoHyphens/>
        <w:spacing w:after="0" w:line="240" w:lineRule="auto"/>
        <w:rPr>
          <w:rFonts w:ascii="Times New Roman" w:hAnsi="Times New Roman" w:eastAsia="SimSun" w:cs="Times New Roman"/>
          <w:kern w:val="1"/>
          <w:sz w:val="28"/>
          <w:szCs w:val="28"/>
          <w:lang w:eastAsia="hi-IN" w:bidi="hi-IN"/>
        </w:rPr>
      </w:pPr>
    </w:p>
    <w:p>
      <w:pPr>
        <w:widowControl w:val="0"/>
        <w:suppressAutoHyphens/>
        <w:spacing w:after="0" w:line="240" w:lineRule="auto"/>
        <w:jc w:val="center"/>
        <w:rPr>
          <w:rFonts w:ascii="Times New Roman" w:hAnsi="Times New Roman" w:eastAsia="SimSun" w:cs="Times New Roman"/>
          <w:b/>
          <w:kern w:val="1"/>
          <w:sz w:val="28"/>
          <w:szCs w:val="28"/>
          <w:lang w:eastAsia="hi-IN" w:bidi="hi-IN"/>
        </w:rPr>
      </w:pPr>
      <w:r>
        <w:rPr>
          <w:rFonts w:ascii="Times New Roman" w:hAnsi="Times New Roman" w:eastAsia="SimSun" w:cs="Times New Roman"/>
          <w:b/>
          <w:kern w:val="1"/>
          <w:sz w:val="28"/>
          <w:szCs w:val="28"/>
          <w:lang w:eastAsia="hi-IN" w:bidi="hi-IN"/>
        </w:rPr>
        <w:t xml:space="preserve">Доповнення та зміни до Переліку </w:t>
      </w:r>
    </w:p>
    <w:p>
      <w:pPr>
        <w:widowControl w:val="0"/>
        <w:suppressAutoHyphens/>
        <w:spacing w:after="0" w:line="240" w:lineRule="auto"/>
        <w:jc w:val="center"/>
        <w:rPr>
          <w:rFonts w:ascii="Times New Roman" w:hAnsi="Times New Roman" w:eastAsia="SimSun" w:cs="Times New Roman"/>
          <w:b/>
          <w:kern w:val="1"/>
          <w:sz w:val="28"/>
          <w:szCs w:val="28"/>
          <w:lang w:eastAsia="hi-IN" w:bidi="hi-IN"/>
        </w:rPr>
      </w:pPr>
      <w:r>
        <w:rPr>
          <w:rFonts w:ascii="Times New Roman" w:hAnsi="Times New Roman" w:eastAsia="SimSun" w:cs="Times New Roman"/>
          <w:b/>
          <w:kern w:val="1"/>
          <w:sz w:val="28"/>
          <w:szCs w:val="28"/>
          <w:lang w:eastAsia="hi-IN" w:bidi="hi-IN"/>
        </w:rPr>
        <w:t>адміністративних послуг, що надаються через Центр надання</w:t>
      </w:r>
    </w:p>
    <w:p>
      <w:pPr>
        <w:widowControl w:val="0"/>
        <w:suppressAutoHyphens/>
        <w:spacing w:after="0" w:line="240" w:lineRule="auto"/>
        <w:jc w:val="center"/>
        <w:rPr>
          <w:rFonts w:ascii="Times New Roman" w:hAnsi="Times New Roman" w:eastAsia="SimSun" w:cs="Times New Roman"/>
          <w:b/>
          <w:kern w:val="1"/>
          <w:sz w:val="28"/>
          <w:szCs w:val="28"/>
          <w:lang w:eastAsia="hi-IN" w:bidi="hi-IN"/>
        </w:rPr>
      </w:pPr>
      <w:r>
        <w:rPr>
          <w:rFonts w:ascii="Times New Roman" w:hAnsi="Times New Roman" w:eastAsia="SimSun" w:cs="Times New Roman"/>
          <w:b/>
          <w:kern w:val="1"/>
          <w:sz w:val="28"/>
          <w:szCs w:val="28"/>
          <w:lang w:eastAsia="hi-IN" w:bidi="hi-IN"/>
        </w:rPr>
        <w:t xml:space="preserve">адміністративних послуг міста Дрогобич </w:t>
      </w:r>
    </w:p>
    <w:tbl>
      <w:tblPr>
        <w:tblStyle w:val="4"/>
        <w:tblW w:w="4872" w:type="pct"/>
        <w:tblInd w:w="0" w:type="dxa"/>
        <w:tblBorders>
          <w:top w:val="outset" w:color="auto" w:sz="2" w:space="0"/>
          <w:left w:val="outset" w:color="auto" w:sz="2" w:space="0"/>
          <w:bottom w:val="outset" w:color="auto" w:sz="2" w:space="0"/>
          <w:right w:val="outset" w:color="auto" w:sz="2" w:space="0"/>
          <w:insideH w:val="none" w:color="auto" w:sz="0" w:space="0"/>
          <w:insideV w:val="none" w:color="auto" w:sz="0" w:space="0"/>
        </w:tblBorders>
        <w:tblLayout w:type="autofit"/>
        <w:tblCellMar>
          <w:top w:w="15" w:type="dxa"/>
          <w:left w:w="15" w:type="dxa"/>
          <w:bottom w:w="15" w:type="dxa"/>
          <w:right w:w="15" w:type="dxa"/>
        </w:tblCellMar>
      </w:tblPr>
      <w:tblGrid>
        <w:gridCol w:w="523"/>
        <w:gridCol w:w="1741"/>
        <w:gridCol w:w="3681"/>
        <w:gridCol w:w="3476"/>
      </w:tblGrid>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bookmarkStart w:id="0" w:name="n74"/>
            <w:bookmarkEnd w:id="0"/>
            <w:r>
              <w:rPr>
                <w:rFonts w:ascii="Times New Roman" w:hAnsi="Times New Roman" w:eastAsia="Times New Roman" w:cs="Times New Roman"/>
                <w:sz w:val="28"/>
                <w:szCs w:val="28"/>
              </w:rPr>
              <w:t>№ з/п</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Ідентифікатор</w:t>
            </w:r>
          </w:p>
        </w:tc>
        <w:tc>
          <w:tcPr>
            <w:tcW w:w="368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Найменування адміністративної послуги</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cs="Times New Roman"/>
                <w:sz w:val="28"/>
                <w:szCs w:val="28"/>
              </w:rPr>
              <w:t>Правові підстави для надання адміністративної послуги</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01619</w:t>
            </w:r>
          </w:p>
        </w:tc>
        <w:tc>
          <w:tcPr>
            <w:tcW w:w="368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shd w:val="clear" w:color="auto" w:fill="FFFFFF"/>
              </w:rPr>
              <w:t>Укладання охоронних договорів на пам’ятки культурної спадщини</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eastAsia="Times New Roman" w:cs="Times New Roman"/>
                <w:sz w:val="28"/>
                <w:szCs w:val="28"/>
              </w:rPr>
            </w:pPr>
            <w:r>
              <w:fldChar w:fldCharType="begin"/>
            </w:r>
            <w:r>
              <w:instrText xml:space="preserve"> HYPERLINK "https://zakon.rada.gov.ua/laws/show/1805-14" \l "Text" \t "_blank" </w:instrText>
            </w:r>
            <w:r>
              <w:fldChar w:fldCharType="separate"/>
            </w:r>
            <w:r>
              <w:rPr>
                <w:rStyle w:val="5"/>
                <w:rFonts w:ascii="Times New Roman" w:hAnsi="Times New Roman" w:cs="Times New Roman"/>
                <w:sz w:val="28"/>
                <w:szCs w:val="28"/>
                <w:shd w:val="clear" w:color="auto" w:fill="FFFFFF"/>
              </w:rPr>
              <w:t>Закон України "Про охорону культурної спадщини" ст. 5, 6, 24</w:t>
            </w:r>
            <w:r>
              <w:rPr>
                <w:rStyle w:val="5"/>
                <w:rFonts w:ascii="Times New Roman" w:hAnsi="Times New Roman" w:cs="Times New Roman"/>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02200</w:t>
            </w:r>
          </w:p>
        </w:tc>
        <w:tc>
          <w:tcPr>
            <w:tcW w:w="368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sz w:val="28"/>
                <w:szCs w:val="28"/>
                <w:shd w:val="clear" w:color="auto" w:fill="FFFFFF"/>
              </w:rPr>
              <w:t>Надання дозволу на зміну призначення пам’ятки місцевого значення, її частин та елементів, здійснення написів, позначок на ній, на її території та в її охоронній зоні</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cs="Times New Roman"/>
                <w:sz w:val="28"/>
                <w:szCs w:val="28"/>
              </w:rPr>
            </w:pPr>
            <w:r>
              <w:fldChar w:fldCharType="begin"/>
            </w:r>
            <w:r>
              <w:instrText xml:space="preserve"> HYPERLINK "https://zakon.rada.gov.ua/laws/show/1805-14" \l "Text" \t "_blank" </w:instrText>
            </w:r>
            <w:r>
              <w:fldChar w:fldCharType="separate"/>
            </w:r>
            <w:r>
              <w:rPr>
                <w:rStyle w:val="5"/>
                <w:rFonts w:ascii="Times New Roman" w:hAnsi="Times New Roman" w:cs="Times New Roman"/>
                <w:sz w:val="28"/>
                <w:szCs w:val="28"/>
                <w:shd w:val="clear" w:color="auto" w:fill="FFFFFF"/>
              </w:rPr>
              <w:t>Закон України "Про охорону культурної спадщини" ст. 46</w:t>
            </w:r>
            <w:r>
              <w:rPr>
                <w:rStyle w:val="5"/>
                <w:rFonts w:ascii="Times New Roman" w:hAnsi="Times New Roman" w:cs="Times New Roman"/>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01108</w:t>
            </w:r>
          </w:p>
        </w:tc>
        <w:tc>
          <w:tcPr>
            <w:tcW w:w="368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Погодження розміщення реклами на пам’ятках місцевого призначення, в межах зон охорони цих пам’яток</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cs="Times New Roman"/>
                <w:sz w:val="28"/>
                <w:szCs w:val="28"/>
              </w:rPr>
            </w:pPr>
            <w:r>
              <w:fldChar w:fldCharType="begin"/>
            </w:r>
            <w:r>
              <w:instrText xml:space="preserve"> HYPERLINK "https://zakon.rada.gov.ua/laws/show/1805-14" \l "Text" \t "_blank" </w:instrText>
            </w:r>
            <w:r>
              <w:fldChar w:fldCharType="separate"/>
            </w:r>
            <w:r>
              <w:rPr>
                <w:rStyle w:val="5"/>
                <w:rFonts w:ascii="Times New Roman" w:hAnsi="Times New Roman" w:cs="Times New Roman"/>
                <w:sz w:val="28"/>
                <w:szCs w:val="28"/>
                <w:shd w:val="clear" w:color="auto" w:fill="FFFFFF"/>
              </w:rPr>
              <w:t>Закон України Про охорону культурної спадщини ч.5 ст. 24</w:t>
            </w:r>
            <w:r>
              <w:rPr>
                <w:rStyle w:val="5"/>
                <w:rFonts w:ascii="Times New Roman" w:hAnsi="Times New Roman" w:cs="Times New Roman"/>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01317</w:t>
            </w:r>
          </w:p>
        </w:tc>
        <w:tc>
          <w:tcPr>
            <w:tcW w:w="368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Видача дозволу на відновлення земляних робіт</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cs="Times New Roman"/>
                <w:sz w:val="28"/>
                <w:szCs w:val="28"/>
              </w:rPr>
            </w:pPr>
            <w:r>
              <w:fldChar w:fldCharType="begin"/>
            </w:r>
            <w:r>
              <w:instrText xml:space="preserve"> HYPERLINK "https://zakon.rada.gov.ua/laws/show/1805-14" \l "Text" \t "_blank" </w:instrText>
            </w:r>
            <w:r>
              <w:fldChar w:fldCharType="separate"/>
            </w:r>
            <w:r>
              <w:rPr>
                <w:rStyle w:val="5"/>
                <w:rFonts w:ascii="Times New Roman" w:hAnsi="Times New Roman" w:cs="Times New Roman"/>
                <w:sz w:val="28"/>
                <w:szCs w:val="28"/>
                <w:shd w:val="clear" w:color="auto" w:fill="FFFFFF"/>
              </w:rPr>
              <w:t>Закон України "Про охорону культурної спадщини" п. 15 ч. 1 ст. 6</w:t>
            </w:r>
            <w:r>
              <w:rPr>
                <w:rStyle w:val="5"/>
                <w:rFonts w:ascii="Times New Roman" w:hAnsi="Times New Roman" w:cs="Times New Roman"/>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p>
        </w:tc>
        <w:tc>
          <w:tcPr>
            <w:tcW w:w="3681" w:type="dxa"/>
            <w:tcBorders>
              <w:top w:val="single" w:color="auto" w:sz="4" w:space="0"/>
              <w:left w:val="single" w:color="auto" w:sz="4" w:space="0"/>
              <w:bottom w:val="single" w:color="auto" w:sz="4" w:space="0"/>
              <w:right w:val="single" w:color="auto" w:sz="4" w:space="0"/>
            </w:tcBorders>
            <w:vAlign w:val="center"/>
          </w:tcPr>
          <w:p>
            <w:pPr>
              <w:pStyle w:val="20"/>
              <w:jc w:val="center"/>
              <w:rPr>
                <w:color w:val="auto"/>
                <w:sz w:val="28"/>
                <w:szCs w:val="28"/>
              </w:rPr>
            </w:pPr>
            <w:r>
              <w:rPr>
                <w:color w:val="auto"/>
                <w:sz w:val="28"/>
                <w:szCs w:val="28"/>
              </w:rPr>
              <w:t>Затвердження науково-проектної документації з визначення меж і режимів використання пам’ятки місцевого значення та її зон охорони, технічної документації із землеустрою щодо встановлення меж режимоутворюючих об’єктів культурної спадщини (у разі встановлення такою документацією меж території пам’ятки місцевого значення та її зон охорони)</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cs="Times New Roman"/>
                <w:sz w:val="28"/>
                <w:szCs w:val="28"/>
              </w:rPr>
            </w:pPr>
            <w:r>
              <w:rPr>
                <w:rFonts w:ascii="Times New Roman" w:hAnsi="Times New Roman" w:eastAsia="Calibri" w:cs="Times New Roman"/>
                <w:sz w:val="28"/>
                <w:szCs w:val="28"/>
              </w:rPr>
              <w:t>Закон України </w:t>
            </w:r>
            <w:r>
              <w:fldChar w:fldCharType="begin"/>
            </w:r>
            <w:r>
              <w:instrText xml:space="preserve"> HYPERLINK "https://zakon.rada.gov.ua/laws/show/1805-14" \t "_blank" </w:instrText>
            </w:r>
            <w:r>
              <w:fldChar w:fldCharType="separate"/>
            </w:r>
            <w:r>
              <w:rPr>
                <w:rFonts w:ascii="Times New Roman" w:hAnsi="Times New Roman" w:eastAsia="Calibri" w:cs="Times New Roman"/>
                <w:sz w:val="28"/>
                <w:szCs w:val="28"/>
              </w:rPr>
              <w:t>“Про охорону культурної спадщини”</w:t>
            </w:r>
            <w:r>
              <w:rPr>
                <w:rFonts w:ascii="Times New Roman" w:hAnsi="Times New Roman" w:eastAsia="Calibri" w:cs="Times New Roman"/>
                <w:sz w:val="28"/>
                <w:szCs w:val="28"/>
              </w:rPr>
              <w:fldChar w:fldCharType="end"/>
            </w:r>
            <w:r>
              <w:rPr>
                <w:rFonts w:ascii="Times New Roman" w:hAnsi="Times New Roman" w:eastAsia="Calibri" w:cs="Times New Roman"/>
                <w:sz w:val="28"/>
                <w:szCs w:val="28"/>
              </w:rPr>
              <w:t xml:space="preserve"> (пункт 9 частини першої статті 6, ст. 26).</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00189</w:t>
            </w:r>
          </w:p>
        </w:tc>
        <w:tc>
          <w:tcPr>
            <w:tcW w:w="3681" w:type="dxa"/>
            <w:tcBorders>
              <w:top w:val="single" w:color="auto" w:sz="4" w:space="0"/>
              <w:left w:val="single" w:color="auto" w:sz="4" w:space="0"/>
              <w:bottom w:val="single" w:color="auto" w:sz="4" w:space="0"/>
              <w:right w:val="single" w:color="auto" w:sz="4" w:space="0"/>
            </w:tcBorders>
            <w:vAlign w:val="center"/>
          </w:tcPr>
          <w:p>
            <w:pPr>
              <w:pStyle w:val="20"/>
              <w:jc w:val="center"/>
              <w:rPr>
                <w:color w:val="auto"/>
                <w:sz w:val="28"/>
                <w:szCs w:val="28"/>
              </w:rPr>
            </w:pPr>
            <w:r>
              <w:rPr>
                <w:color w:val="auto"/>
                <w:sz w:val="28"/>
                <w:szCs w:val="28"/>
                <w:shd w:val="clear" w:color="auto" w:fill="FFFFFF"/>
              </w:rPr>
              <w:t>Поновлення (продовження) договору оренди землі</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eastAsia="Calibri" w:cs="Times New Roman"/>
                <w:sz w:val="28"/>
                <w:szCs w:val="28"/>
              </w:rPr>
            </w:pPr>
            <w:r>
              <w:fldChar w:fldCharType="begin"/>
            </w:r>
            <w:r>
              <w:instrText xml:space="preserve"> HYPERLINK "https://zakon.rada.gov.ua/laws/show/161-14" \l "Text" \t "_blank" </w:instrText>
            </w:r>
            <w:r>
              <w:fldChar w:fldCharType="separate"/>
            </w:r>
            <w:r>
              <w:rPr>
                <w:rStyle w:val="5"/>
                <w:rFonts w:ascii="Times New Roman" w:hAnsi="Times New Roman" w:cs="Times New Roman"/>
                <w:sz w:val="28"/>
                <w:szCs w:val="28"/>
                <w:shd w:val="clear" w:color="auto" w:fill="FFFFFF"/>
              </w:rPr>
              <w:t>Закон України "Про оренду землі" ст. 33</w:t>
            </w:r>
            <w:r>
              <w:rPr>
                <w:rStyle w:val="5"/>
                <w:rFonts w:ascii="Times New Roman" w:hAnsi="Times New Roman" w:cs="Times New Roman"/>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00214</w:t>
            </w:r>
          </w:p>
        </w:tc>
        <w:tc>
          <w:tcPr>
            <w:tcW w:w="3681" w:type="dxa"/>
            <w:tcBorders>
              <w:top w:val="single" w:color="auto" w:sz="4" w:space="0"/>
              <w:left w:val="single" w:color="auto" w:sz="4" w:space="0"/>
              <w:bottom w:val="single" w:color="auto" w:sz="4" w:space="0"/>
              <w:right w:val="single" w:color="auto" w:sz="4" w:space="0"/>
            </w:tcBorders>
            <w:vAlign w:val="center"/>
          </w:tcPr>
          <w:p>
            <w:pPr>
              <w:pStyle w:val="20"/>
              <w:jc w:val="center"/>
              <w:rPr>
                <w:color w:val="auto"/>
                <w:sz w:val="28"/>
                <w:szCs w:val="28"/>
                <w:shd w:val="clear" w:color="auto" w:fill="FFFFFF"/>
              </w:rPr>
            </w:pPr>
            <w:r>
              <w:rPr>
                <w:color w:val="auto"/>
                <w:sz w:val="28"/>
                <w:szCs w:val="28"/>
                <w:shd w:val="clear" w:color="auto" w:fill="FFFFFF"/>
              </w:rPr>
              <w:t>Затвердження технічної документації із землеустрою щодо встановлення (відновлення) меж земельної ділянки в натурі (на місцевості)</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cs="Times New Roman"/>
                <w:sz w:val="28"/>
                <w:szCs w:val="28"/>
              </w:rPr>
            </w:pPr>
            <w:r>
              <w:fldChar w:fldCharType="begin"/>
            </w:r>
            <w:r>
              <w:instrText xml:space="preserve"> HYPERLINK "https://zakon.rada.gov.ua/laws/show/2768-14" \l "Text" \t "_blank" </w:instrText>
            </w:r>
            <w:r>
              <w:fldChar w:fldCharType="separate"/>
            </w:r>
            <w:r>
              <w:rPr>
                <w:rStyle w:val="5"/>
                <w:rFonts w:ascii="Times New Roman" w:hAnsi="Times New Roman" w:cs="Times New Roman"/>
                <w:sz w:val="28"/>
                <w:szCs w:val="28"/>
                <w:shd w:val="clear" w:color="auto" w:fill="FFFFFF"/>
              </w:rPr>
              <w:t>Кодекс Земельний статті 12, 79-1, 122, 123, 186</w:t>
            </w:r>
            <w:r>
              <w:rPr>
                <w:rStyle w:val="5"/>
                <w:rFonts w:ascii="Times New Roman" w:hAnsi="Times New Roman" w:cs="Times New Roman"/>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00000</w:t>
            </w:r>
          </w:p>
        </w:tc>
        <w:tc>
          <w:tcPr>
            <w:tcW w:w="3681" w:type="dxa"/>
            <w:tcBorders>
              <w:top w:val="single" w:color="auto" w:sz="4" w:space="0"/>
              <w:left w:val="single" w:color="auto" w:sz="4" w:space="0"/>
              <w:bottom w:val="single" w:color="auto" w:sz="4" w:space="0"/>
              <w:right w:val="single" w:color="auto" w:sz="4" w:space="0"/>
            </w:tcBorders>
            <w:vAlign w:val="center"/>
          </w:tcPr>
          <w:p>
            <w:pPr>
              <w:spacing w:before="60" w:after="60" w:line="240" w:lineRule="auto"/>
              <w:jc w:val="center"/>
              <w:rPr>
                <w:rFonts w:ascii="Times New Roman" w:hAnsi="Times New Roman" w:eastAsia="Times New Roman" w:cs="Times New Roman"/>
                <w:sz w:val="28"/>
                <w:szCs w:val="28"/>
                <w:lang w:eastAsia="ru-RU"/>
              </w:rPr>
            </w:pPr>
            <w:r>
              <w:rPr>
                <w:rFonts w:ascii="Times New Roman" w:hAnsi="Times New Roman" w:cs="Times New Roman"/>
                <w:sz w:val="28"/>
                <w:szCs w:val="28"/>
              </w:rPr>
              <w:t>Надання дозволу на проведення невід’ємних покращень орендованого нежитлового приміщення</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cs="Times New Roman"/>
                <w:sz w:val="28"/>
                <w:szCs w:val="28"/>
              </w:rPr>
            </w:pPr>
            <w:r>
              <w:rPr>
                <w:rFonts w:ascii="Times New Roman" w:hAnsi="Times New Roman" w:cs="Times New Roman"/>
                <w:sz w:val="28"/>
                <w:szCs w:val="28"/>
              </w:rPr>
              <w:t>Закон України “Про оренду державного та комунального майна”</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00203</w:t>
            </w:r>
          </w:p>
        </w:tc>
        <w:tc>
          <w:tcPr>
            <w:tcW w:w="3681" w:type="dxa"/>
            <w:tcBorders>
              <w:top w:val="single" w:color="auto" w:sz="4" w:space="0"/>
              <w:left w:val="single" w:color="auto" w:sz="4" w:space="0"/>
              <w:bottom w:val="single" w:color="auto" w:sz="4" w:space="0"/>
              <w:right w:val="single" w:color="auto" w:sz="4" w:space="0"/>
            </w:tcBorders>
            <w:vAlign w:val="center"/>
          </w:tcPr>
          <w:p>
            <w:pPr>
              <w:spacing w:before="60" w:after="60" w:line="240" w:lineRule="auto"/>
              <w:jc w:val="center"/>
              <w:rPr>
                <w:rFonts w:ascii="Times New Roman" w:hAnsi="Times New Roman" w:cs="Times New Roman"/>
                <w:sz w:val="28"/>
                <w:szCs w:val="28"/>
              </w:rPr>
            </w:pPr>
            <w:r>
              <w:rPr>
                <w:rFonts w:ascii="Times New Roman" w:hAnsi="Times New Roman" w:cs="Times New Roman"/>
                <w:sz w:val="28"/>
                <w:szCs w:val="28"/>
                <w:shd w:val="clear" w:color="auto" w:fill="FFFFFF"/>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cs="Times New Roman"/>
                <w:sz w:val="28"/>
                <w:szCs w:val="28"/>
              </w:rPr>
            </w:pPr>
            <w:r>
              <w:fldChar w:fldCharType="begin"/>
            </w:r>
            <w:r>
              <w:instrText xml:space="preserve"> HYPERLINK "https://zakon.rada.gov.ua/laws/show/858-15" \l "Text" \t "_blank" </w:instrText>
            </w:r>
            <w:r>
              <w:fldChar w:fldCharType="separate"/>
            </w:r>
            <w:r>
              <w:rPr>
                <w:rStyle w:val="5"/>
                <w:rFonts w:ascii="Times New Roman" w:hAnsi="Times New Roman" w:cs="Times New Roman"/>
                <w:sz w:val="28"/>
                <w:szCs w:val="28"/>
                <w:shd w:val="clear" w:color="auto" w:fill="FFFFFF"/>
              </w:rPr>
              <w:t>Закон України "Про землеустрій" ст. 19, 25, 31, 55</w:t>
            </w:r>
            <w:r>
              <w:rPr>
                <w:rStyle w:val="5"/>
                <w:rFonts w:ascii="Times New Roman" w:hAnsi="Times New Roman" w:cs="Times New Roman"/>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10.</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00004</w:t>
            </w:r>
          </w:p>
        </w:tc>
        <w:tc>
          <w:tcPr>
            <w:tcW w:w="36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caps/>
                <w:sz w:val="28"/>
                <w:szCs w:val="28"/>
                <w:lang w:eastAsia="ru-RU"/>
              </w:rPr>
            </w:pPr>
            <w:r>
              <w:rPr>
                <w:rFonts w:ascii="Times New Roman" w:hAnsi="Times New Roman" w:eastAsia="Times New Roman" w:cs="Times New Roman"/>
                <w:b/>
                <w:caps/>
                <w:sz w:val="28"/>
                <w:szCs w:val="28"/>
                <w:lang w:eastAsia="ru-RU"/>
              </w:rPr>
              <w:t>П</w:t>
            </w:r>
            <w:r>
              <w:rPr>
                <w:rStyle w:val="21"/>
                <w:b w:val="0"/>
                <w:sz w:val="28"/>
                <w:szCs w:val="28"/>
                <w:u w:val="none"/>
              </w:rPr>
              <w:t>огодження меж земельної ділянки із суміжнім землекористувачем</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Style w:val="5"/>
                <w:rFonts w:ascii="Times New Roman" w:hAnsi="Times New Roman" w:cs="Times New Roman"/>
                <w:sz w:val="28"/>
                <w:szCs w:val="28"/>
                <w:shd w:val="clear" w:color="auto" w:fill="FFFFFF"/>
              </w:rPr>
            </w:pPr>
            <w:r>
              <w:fldChar w:fldCharType="begin"/>
            </w:r>
            <w:r>
              <w:instrText xml:space="preserve"> HYPERLINK "https://zakon.rada.gov.ua/laws/show/2768-14" \l "Text" \t "_blank" </w:instrText>
            </w:r>
            <w:r>
              <w:fldChar w:fldCharType="separate"/>
            </w:r>
            <w:r>
              <w:rPr>
                <w:rStyle w:val="5"/>
                <w:rFonts w:ascii="Times New Roman" w:hAnsi="Times New Roman" w:cs="Times New Roman"/>
                <w:sz w:val="28"/>
                <w:szCs w:val="28"/>
                <w:shd w:val="clear" w:color="auto" w:fill="FFFFFF"/>
              </w:rPr>
              <w:t>Кодекс "Земельний кодекс України"</w:t>
            </w:r>
            <w:r>
              <w:rPr>
                <w:rStyle w:val="5"/>
                <w:rFonts w:ascii="Times New Roman" w:hAnsi="Times New Roman" w:cs="Times New Roman"/>
                <w:sz w:val="28"/>
                <w:szCs w:val="28"/>
                <w:shd w:val="clear" w:color="auto" w:fill="FFFFFF"/>
              </w:rPr>
              <w:fldChar w:fldCharType="end"/>
            </w:r>
          </w:p>
          <w:p>
            <w:pPr>
              <w:spacing w:before="150" w:after="150" w:line="240" w:lineRule="auto"/>
              <w:rPr>
                <w:rFonts w:ascii="Times New Roman" w:hAnsi="Times New Roman" w:cs="Times New Roman"/>
                <w:sz w:val="28"/>
                <w:szCs w:val="28"/>
              </w:rPr>
            </w:pPr>
            <w:r>
              <w:fldChar w:fldCharType="begin"/>
            </w:r>
            <w:r>
              <w:instrText xml:space="preserve"> HYPERLINK "https://zakon.rada.gov.ua/laws/show/280/97-%D0%B2%D1%80" \l "Text" \t "_blank" </w:instrText>
            </w:r>
            <w:r>
              <w:fldChar w:fldCharType="separate"/>
            </w:r>
            <w:r>
              <w:rPr>
                <w:rStyle w:val="5"/>
                <w:rFonts w:ascii="Times New Roman" w:hAnsi="Times New Roman" w:cs="Times New Roman"/>
                <w:sz w:val="28"/>
                <w:szCs w:val="28"/>
                <w:shd w:val="clear" w:color="auto" w:fill="FFFFFF"/>
              </w:rPr>
              <w:t>Закон України "Про місцеве самоврядування в Україні"</w:t>
            </w:r>
            <w:r>
              <w:rPr>
                <w:rStyle w:val="5"/>
                <w:rFonts w:ascii="Times New Roman" w:hAnsi="Times New Roman" w:cs="Times New Roman"/>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11.</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00002</w:t>
            </w:r>
          </w:p>
        </w:tc>
        <w:tc>
          <w:tcPr>
            <w:tcW w:w="36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Style w:val="21"/>
                <w:b w:val="0"/>
                <w:bCs w:val="0"/>
                <w:sz w:val="28"/>
                <w:szCs w:val="28"/>
                <w:u w:val="none"/>
              </w:rPr>
            </w:pPr>
            <w:r>
              <w:rPr>
                <w:rStyle w:val="21"/>
                <w:b w:val="0"/>
                <w:sz w:val="28"/>
                <w:szCs w:val="28"/>
                <w:u w:val="none"/>
              </w:rPr>
              <w:t>Надання дозволу на розроблення проекту землеустрою щодо відведення земельної ділянки під об’єктом нерухомого майна</w:t>
            </w:r>
          </w:p>
          <w:p>
            <w:pPr>
              <w:spacing w:after="0" w:line="240" w:lineRule="auto"/>
              <w:jc w:val="center"/>
              <w:rPr>
                <w:rFonts w:ascii="Times New Roman" w:hAnsi="Times New Roman" w:eastAsia="Times New Roman" w:cs="Times New Roman"/>
                <w:caps/>
                <w:sz w:val="28"/>
                <w:szCs w:val="28"/>
                <w:lang w:eastAsia="ru-RU"/>
              </w:rPr>
            </w:pP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Style w:val="5"/>
                <w:rFonts w:ascii="Times New Roman" w:hAnsi="Times New Roman" w:cs="Times New Roman"/>
                <w:sz w:val="28"/>
                <w:szCs w:val="28"/>
                <w:shd w:val="clear" w:color="auto" w:fill="FFFFFF"/>
              </w:rPr>
            </w:pPr>
            <w:r>
              <w:fldChar w:fldCharType="begin"/>
            </w:r>
            <w:r>
              <w:instrText xml:space="preserve"> HYPERLINK "https://zakon.rada.gov.ua/laws/show/2768-14" \l "Text" \t "_blank" </w:instrText>
            </w:r>
            <w:r>
              <w:fldChar w:fldCharType="separate"/>
            </w:r>
            <w:r>
              <w:rPr>
                <w:rStyle w:val="5"/>
                <w:rFonts w:ascii="Times New Roman" w:hAnsi="Times New Roman" w:cs="Times New Roman"/>
                <w:sz w:val="28"/>
                <w:szCs w:val="28"/>
                <w:shd w:val="clear" w:color="auto" w:fill="FFFFFF"/>
              </w:rPr>
              <w:t>Кодекс "Земельний кодекс України"</w:t>
            </w:r>
            <w:r>
              <w:rPr>
                <w:rStyle w:val="5"/>
                <w:rFonts w:ascii="Times New Roman" w:hAnsi="Times New Roman" w:cs="Times New Roman"/>
                <w:sz w:val="28"/>
                <w:szCs w:val="28"/>
                <w:shd w:val="clear" w:color="auto" w:fill="FFFFFF"/>
              </w:rPr>
              <w:fldChar w:fldCharType="end"/>
            </w:r>
          </w:p>
          <w:p>
            <w:pPr>
              <w:spacing w:before="150" w:after="150" w:line="240" w:lineRule="auto"/>
              <w:rPr>
                <w:rFonts w:ascii="Times New Roman" w:hAnsi="Times New Roman" w:eastAsia="Times New Roman" w:cs="Times New Roman"/>
                <w:sz w:val="28"/>
                <w:szCs w:val="28"/>
                <w:lang w:eastAsia="ru-RU"/>
              </w:rPr>
            </w:pPr>
            <w:r>
              <w:fldChar w:fldCharType="begin"/>
            </w:r>
            <w:r>
              <w:instrText xml:space="preserve"> HYPERLINK "https://zakon.rada.gov.ua/laws/show/280/97-%D0%B2%D1%80" \l "Text" \t "_blank" </w:instrText>
            </w:r>
            <w:r>
              <w:fldChar w:fldCharType="separate"/>
            </w:r>
            <w:r>
              <w:rPr>
                <w:rStyle w:val="5"/>
                <w:rFonts w:ascii="Times New Roman" w:hAnsi="Times New Roman" w:cs="Times New Roman"/>
                <w:sz w:val="28"/>
                <w:szCs w:val="28"/>
                <w:shd w:val="clear" w:color="auto" w:fill="FFFFFF"/>
              </w:rPr>
              <w:t>Закон України "Про місцеве самоврядування в Україні"</w:t>
            </w:r>
            <w:r>
              <w:rPr>
                <w:rStyle w:val="5"/>
                <w:rFonts w:ascii="Times New Roman" w:hAnsi="Times New Roman" w:cs="Times New Roman"/>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12.</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00003</w:t>
            </w:r>
          </w:p>
        </w:tc>
        <w:tc>
          <w:tcPr>
            <w:tcW w:w="3681" w:type="dxa"/>
            <w:tcBorders>
              <w:top w:val="single" w:color="auto" w:sz="4" w:space="0"/>
              <w:left w:val="single" w:color="auto" w:sz="4" w:space="0"/>
              <w:bottom w:val="single" w:color="auto" w:sz="4" w:space="0"/>
              <w:right w:val="single" w:color="auto" w:sz="4" w:space="0"/>
            </w:tcBorders>
            <w:vAlign w:val="center"/>
          </w:tcPr>
          <w:p>
            <w:pPr>
              <w:spacing w:before="60" w:after="60" w:line="240" w:lineRule="auto"/>
              <w:jc w:val="center"/>
              <w:rPr>
                <w:rFonts w:ascii="Times New Roman" w:hAnsi="Times New Roman" w:eastAsia="Times New Roman" w:cs="Times New Roman"/>
                <w:sz w:val="28"/>
                <w:szCs w:val="28"/>
                <w:lang w:eastAsia="ru-RU"/>
              </w:rPr>
            </w:pPr>
            <w:r>
              <w:rPr>
                <w:rFonts w:ascii="Times New Roman" w:hAnsi="Times New Roman" w:cs="Times New Roman"/>
                <w:sz w:val="28"/>
                <w:szCs w:val="28"/>
              </w:rPr>
              <w:t>Надання дозволу на приватизацію нежитлового приміщення шляхом викупу</w:t>
            </w:r>
          </w:p>
          <w:p>
            <w:pPr>
              <w:spacing w:after="0" w:line="240" w:lineRule="auto"/>
              <w:jc w:val="center"/>
              <w:rPr>
                <w:rStyle w:val="21"/>
                <w:b w:val="0"/>
                <w:bCs w:val="0"/>
                <w:sz w:val="28"/>
                <w:szCs w:val="28"/>
              </w:rPr>
            </w:pP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cs="Times New Roman"/>
                <w:sz w:val="28"/>
                <w:szCs w:val="28"/>
              </w:rPr>
            </w:pPr>
            <w:r>
              <w:rPr>
                <w:rFonts w:ascii="Times New Roman" w:hAnsi="Times New Roman" w:eastAsia="Times New Roman" w:cs="Times New Roman"/>
                <w:color w:val="333333"/>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13.</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02121</w:t>
            </w:r>
          </w:p>
        </w:tc>
        <w:tc>
          <w:tcPr>
            <w:tcW w:w="36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caps/>
                <w:sz w:val="28"/>
                <w:szCs w:val="28"/>
                <w:lang w:eastAsia="ru-RU"/>
              </w:rPr>
            </w:pPr>
            <w:r>
              <w:rPr>
                <w:rFonts w:ascii="Times New Roman" w:hAnsi="Times New Roman" w:cs="Times New Roman"/>
                <w:sz w:val="28"/>
                <w:szCs w:val="28"/>
                <w:shd w:val="clear" w:color="auto" w:fill="FFFFFF"/>
              </w:rPr>
              <w:t>Продовження договору оренди державного чи комунального майна</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eastAsia="Times New Roman" w:cs="Times New Roman"/>
                <w:sz w:val="28"/>
                <w:szCs w:val="28"/>
                <w:lang w:eastAsia="ru-RU"/>
              </w:rPr>
            </w:pPr>
            <w:r>
              <w:fldChar w:fldCharType="begin"/>
            </w:r>
            <w:r>
              <w:instrText xml:space="preserve"> HYPERLINK "https://zakon.rada.gov.ua/laws/show/157-20" \l "n356" \t "_blank" </w:instrText>
            </w:r>
            <w:r>
              <w:fldChar w:fldCharType="separate"/>
            </w:r>
            <w:r>
              <w:rPr>
                <w:rStyle w:val="5"/>
                <w:rFonts w:ascii="Times New Roman" w:hAnsi="Times New Roman" w:cs="Times New Roman"/>
                <w:sz w:val="28"/>
                <w:szCs w:val="28"/>
                <w:shd w:val="clear" w:color="auto" w:fill="FFFFFF"/>
              </w:rPr>
              <w:t>Закон України "Про оренду державного та комунального майна" ст. 18, 19</w:t>
            </w:r>
            <w:r>
              <w:rPr>
                <w:rStyle w:val="5"/>
                <w:rFonts w:ascii="Times New Roman" w:hAnsi="Times New Roman" w:cs="Times New Roman"/>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14.</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02081</w:t>
            </w:r>
          </w:p>
        </w:tc>
        <w:tc>
          <w:tcPr>
            <w:tcW w:w="36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Style w:val="21"/>
                <w:b w:val="0"/>
                <w:bCs w:val="0"/>
                <w:sz w:val="28"/>
                <w:szCs w:val="28"/>
                <w:u w:val="none"/>
              </w:rPr>
            </w:pPr>
            <w:r>
              <w:rPr>
                <w:rFonts w:ascii="Times New Roman" w:hAnsi="Times New Roman" w:eastAsia="Times New Roman" w:cs="Times New Roman"/>
                <w:caps/>
                <w:sz w:val="28"/>
                <w:szCs w:val="28"/>
                <w:lang w:eastAsia="ru-RU"/>
              </w:rPr>
              <w:t>П</w:t>
            </w:r>
            <w:r>
              <w:rPr>
                <w:rStyle w:val="21"/>
                <w:b w:val="0"/>
                <w:sz w:val="28"/>
                <w:szCs w:val="28"/>
                <w:u w:val="none"/>
              </w:rPr>
              <w:t>родовження терміну дії договору про встановлення особистого строкового сервітуту для розміщення тимчасової споруди для провадження</w:t>
            </w:r>
          </w:p>
          <w:p>
            <w:pPr>
              <w:spacing w:after="0" w:line="240" w:lineRule="auto"/>
              <w:jc w:val="center"/>
              <w:rPr>
                <w:rStyle w:val="21"/>
                <w:b w:val="0"/>
                <w:bCs w:val="0"/>
                <w:sz w:val="28"/>
                <w:szCs w:val="28"/>
                <w:u w:val="none"/>
              </w:rPr>
            </w:pPr>
            <w:r>
              <w:rPr>
                <w:rStyle w:val="21"/>
                <w:b w:val="0"/>
                <w:sz w:val="28"/>
                <w:szCs w:val="28"/>
                <w:u w:val="none"/>
              </w:rPr>
              <w:t>підприємницької діяльності</w:t>
            </w:r>
          </w:p>
          <w:p>
            <w:pPr>
              <w:spacing w:after="0" w:line="240" w:lineRule="auto"/>
              <w:jc w:val="center"/>
              <w:rPr>
                <w:rFonts w:ascii="Times New Roman" w:hAnsi="Times New Roman" w:cs="Times New Roman"/>
                <w:sz w:val="28"/>
                <w:szCs w:val="28"/>
                <w:shd w:val="clear" w:color="auto" w:fill="FFFFFF"/>
              </w:rPr>
            </w:pP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cs="Times New Roman"/>
                <w:sz w:val="28"/>
                <w:szCs w:val="28"/>
              </w:rPr>
            </w:pPr>
            <w:r>
              <w:rPr>
                <w:rFonts w:ascii="Times New Roman" w:hAnsi="Times New Roman" w:eastAsia="Times New Roman" w:cs="Times New Roman"/>
                <w:color w:val="333333"/>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15.</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02434</w:t>
            </w:r>
          </w:p>
        </w:tc>
        <w:tc>
          <w:tcPr>
            <w:tcW w:w="36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Внесення змін до реєстрових карт об’єктів утворення, оброблення та утилізації відходів</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cs="Times New Roman"/>
                <w:sz w:val="28"/>
                <w:szCs w:val="28"/>
              </w:rPr>
            </w:pPr>
            <w:r>
              <w:fldChar w:fldCharType="begin"/>
            </w:r>
            <w:r>
              <w:instrText xml:space="preserve"> HYPERLINK "https://zakon.rada.gov.ua/laws/show/187/98-%D0%B2%D1%80" \l "Text" \t "_blank" </w:instrText>
            </w:r>
            <w:r>
              <w:fldChar w:fldCharType="separate"/>
            </w:r>
            <w:r>
              <w:rPr>
                <w:rStyle w:val="5"/>
                <w:rFonts w:ascii="Times New Roman" w:hAnsi="Times New Roman" w:cs="Times New Roman"/>
                <w:sz w:val="28"/>
                <w:szCs w:val="28"/>
                <w:shd w:val="clear" w:color="auto" w:fill="FFFFFF"/>
              </w:rPr>
              <w:t>Закон України "Про відходи" ст.24, 27</w:t>
            </w:r>
            <w:r>
              <w:rPr>
                <w:rStyle w:val="5"/>
                <w:rFonts w:ascii="Times New Roman" w:hAnsi="Times New Roman" w:cs="Times New Roman"/>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16.</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02435</w:t>
            </w:r>
          </w:p>
        </w:tc>
        <w:tc>
          <w:tcPr>
            <w:tcW w:w="36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Внесення змін до паспорта місць видалення відходів</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cs="Times New Roman"/>
                <w:sz w:val="28"/>
                <w:szCs w:val="28"/>
              </w:rPr>
            </w:pPr>
            <w:r>
              <w:fldChar w:fldCharType="begin"/>
            </w:r>
            <w:r>
              <w:instrText xml:space="preserve"> HYPERLINK "https://zakon.rada.gov.ua/laws/show/187/98-%D0%B2%D1%80" \l "Text" \t "_blank" </w:instrText>
            </w:r>
            <w:r>
              <w:fldChar w:fldCharType="separate"/>
            </w:r>
            <w:r>
              <w:rPr>
                <w:rStyle w:val="5"/>
                <w:rFonts w:ascii="Times New Roman" w:hAnsi="Times New Roman" w:cs="Times New Roman"/>
                <w:sz w:val="28"/>
                <w:szCs w:val="28"/>
                <w:shd w:val="clear" w:color="auto" w:fill="FFFFFF"/>
              </w:rPr>
              <w:t>Закон України "Про відходи" ст. 20</w:t>
            </w:r>
            <w:r>
              <w:rPr>
                <w:rStyle w:val="5"/>
                <w:rFonts w:ascii="Times New Roman" w:hAnsi="Times New Roman" w:cs="Times New Roman"/>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17.</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02089</w:t>
            </w:r>
          </w:p>
        </w:tc>
        <w:tc>
          <w:tcPr>
            <w:tcW w:w="36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rPr>
              <w:t>Затвердження технічної документації із землеустрою щодо інвентаризації земель</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cs="Times New Roman"/>
                <w:sz w:val="28"/>
                <w:szCs w:val="28"/>
              </w:rPr>
            </w:pPr>
            <w:r>
              <w:rPr>
                <w:rFonts w:ascii="Times New Roman" w:hAnsi="Times New Roman" w:eastAsia="Calibri" w:cs="Times New Roman"/>
                <w:sz w:val="28"/>
                <w:szCs w:val="28"/>
              </w:rPr>
              <w:t>Земельний кодекс України</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18.</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02197</w:t>
            </w:r>
          </w:p>
        </w:tc>
        <w:tc>
          <w:tcPr>
            <w:tcW w:w="36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Затвердження технічної документації із землеустрою щодо поділу та об’єднання земельної ділянки</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Земельний кодекс України</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19.</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02303</w:t>
            </w:r>
          </w:p>
        </w:tc>
        <w:tc>
          <w:tcPr>
            <w:tcW w:w="36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Надання дозволу на розроблення технічної документації із землеустрою щодо поділу та об’єднання земельної ділянки</w:t>
            </w:r>
          </w:p>
        </w:tc>
        <w:tc>
          <w:tcPr>
            <w:tcW w:w="3476" w:type="dxa"/>
            <w:tcBorders>
              <w:top w:val="single" w:color="auto" w:sz="4" w:space="0"/>
              <w:left w:val="single" w:color="auto" w:sz="4" w:space="0"/>
              <w:bottom w:val="single" w:color="auto" w:sz="4" w:space="0"/>
              <w:right w:val="single" w:color="auto" w:sz="4" w:space="0"/>
            </w:tcBorders>
            <w:vAlign w:val="center"/>
          </w:tcPr>
          <w:p>
            <w:pPr>
              <w:spacing w:before="150" w:after="15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Земельний кодекс України</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20.</w:t>
            </w:r>
          </w:p>
        </w:tc>
        <w:tc>
          <w:tcPr>
            <w:tcW w:w="1741"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01815</w:t>
            </w:r>
          </w:p>
        </w:tc>
        <w:tc>
          <w:tcPr>
            <w:tcW w:w="3681" w:type="dxa"/>
            <w:tcBorders>
              <w:top w:val="single" w:color="auto" w:sz="4" w:space="0"/>
              <w:left w:val="single" w:color="auto" w:sz="4" w:space="0"/>
              <w:bottom w:val="single" w:color="auto" w:sz="4" w:space="0"/>
              <w:right w:val="single" w:color="auto" w:sz="4" w:space="0"/>
            </w:tcBorders>
          </w:tcPr>
          <w:p>
            <w:pPr>
              <w:spacing w:before="71" w:after="71"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3476" w:type="dxa"/>
            <w:tcBorders>
              <w:top w:val="single" w:color="auto" w:sz="4" w:space="0"/>
              <w:left w:val="single" w:color="auto" w:sz="4" w:space="0"/>
              <w:bottom w:val="single" w:color="auto" w:sz="4" w:space="0"/>
              <w:right w:val="single" w:color="auto" w:sz="4" w:space="0"/>
            </w:tcBorders>
          </w:tcPr>
          <w:p>
            <w:pPr>
              <w:spacing w:before="71" w:after="71" w:line="240" w:lineRule="auto"/>
              <w:rPr>
                <w:rFonts w:ascii="Times New Roman" w:hAnsi="Times New Roman" w:eastAsia="Times New Roman" w:cs="Times New Roman"/>
                <w:color w:val="333333"/>
                <w:sz w:val="28"/>
                <w:szCs w:val="28"/>
              </w:rPr>
            </w:pPr>
            <w:r>
              <w:fldChar w:fldCharType="begin"/>
            </w:r>
            <w:r>
              <w:instrText xml:space="preserve"> HYPERLINK "https://zakon.rada.gov.ua/laws/show/3353-12" \t "_blank" </w:instrText>
            </w:r>
            <w:r>
              <w:fldChar w:fldCharType="separate"/>
            </w:r>
            <w:r>
              <w:rPr>
                <w:rFonts w:ascii="Times New Roman" w:hAnsi="Times New Roman" w:eastAsia="Times New Roman" w:cs="Times New Roman"/>
                <w:color w:val="000099"/>
                <w:sz w:val="28"/>
                <w:szCs w:val="28"/>
                <w:u w:val="single"/>
              </w:rPr>
              <w:t>Закон України</w:t>
            </w:r>
            <w:r>
              <w:rPr>
                <w:rFonts w:ascii="Times New Roman" w:hAnsi="Times New Roman" w:eastAsia="Times New Roman" w:cs="Times New Roman"/>
                <w:color w:val="000099"/>
                <w:sz w:val="28"/>
                <w:szCs w:val="28"/>
                <w:u w:val="single"/>
              </w:rPr>
              <w:fldChar w:fldCharType="end"/>
            </w:r>
            <w:r>
              <w:rPr>
                <w:rFonts w:ascii="Times New Roman" w:hAnsi="Times New Roman" w:eastAsia="Times New Roman" w:cs="Times New Roman"/>
                <w:color w:val="333333"/>
                <w:sz w:val="28"/>
                <w:szCs w:val="28"/>
              </w:rPr>
              <w:t> “Про дорожній рух”</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21.</w:t>
            </w:r>
          </w:p>
        </w:tc>
        <w:tc>
          <w:tcPr>
            <w:tcW w:w="1741"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00521</w:t>
            </w:r>
          </w:p>
        </w:tc>
        <w:tc>
          <w:tcPr>
            <w:tcW w:w="3681" w:type="dxa"/>
            <w:tcBorders>
              <w:top w:val="single" w:color="auto" w:sz="4" w:space="0"/>
              <w:left w:val="single" w:color="auto" w:sz="4" w:space="0"/>
              <w:bottom w:val="single" w:color="auto" w:sz="4" w:space="0"/>
              <w:right w:val="single" w:color="auto" w:sz="4" w:space="0"/>
            </w:tcBorders>
          </w:tcPr>
          <w:p>
            <w:pPr>
              <w:spacing w:before="71" w:after="71"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3476"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22.</w:t>
            </w:r>
          </w:p>
        </w:tc>
        <w:tc>
          <w:tcPr>
            <w:tcW w:w="1741"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01490</w:t>
            </w:r>
          </w:p>
        </w:tc>
        <w:tc>
          <w:tcPr>
            <w:tcW w:w="3681" w:type="dxa"/>
            <w:tcBorders>
              <w:top w:val="single" w:color="auto" w:sz="4" w:space="0"/>
              <w:left w:val="single" w:color="auto" w:sz="4" w:space="0"/>
              <w:bottom w:val="single" w:color="auto" w:sz="4" w:space="0"/>
              <w:right w:val="single" w:color="auto" w:sz="4" w:space="0"/>
            </w:tcBorders>
          </w:tcPr>
          <w:p>
            <w:pPr>
              <w:spacing w:before="71" w:after="71"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Перезакріплення індивідуального номерного знака</w:t>
            </w:r>
          </w:p>
        </w:tc>
        <w:tc>
          <w:tcPr>
            <w:tcW w:w="3476"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23.</w:t>
            </w:r>
          </w:p>
        </w:tc>
        <w:tc>
          <w:tcPr>
            <w:tcW w:w="1741"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00681</w:t>
            </w:r>
          </w:p>
        </w:tc>
        <w:tc>
          <w:tcPr>
            <w:tcW w:w="3681" w:type="dxa"/>
            <w:tcBorders>
              <w:top w:val="single" w:color="auto" w:sz="4" w:space="0"/>
              <w:left w:val="single" w:color="auto" w:sz="4" w:space="0"/>
              <w:bottom w:val="single" w:color="auto" w:sz="4" w:space="0"/>
              <w:right w:val="single" w:color="auto" w:sz="4" w:space="0"/>
            </w:tcBorders>
          </w:tcPr>
          <w:p>
            <w:pPr>
              <w:spacing w:before="71" w:after="71"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Видача свідоцтва про реєстрацію колісних транспортних засобів для виїзду за кордон</w:t>
            </w:r>
          </w:p>
        </w:tc>
        <w:tc>
          <w:tcPr>
            <w:tcW w:w="3476"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24.</w:t>
            </w:r>
          </w:p>
        </w:tc>
        <w:tc>
          <w:tcPr>
            <w:tcW w:w="1741"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00744</w:t>
            </w:r>
          </w:p>
        </w:tc>
        <w:tc>
          <w:tcPr>
            <w:tcW w:w="3681" w:type="dxa"/>
            <w:tcBorders>
              <w:top w:val="single" w:color="auto" w:sz="4" w:space="0"/>
              <w:left w:val="single" w:color="auto" w:sz="4" w:space="0"/>
              <w:bottom w:val="single" w:color="auto" w:sz="4" w:space="0"/>
              <w:right w:val="single" w:color="auto" w:sz="4" w:space="0"/>
            </w:tcBorders>
          </w:tcPr>
          <w:p>
            <w:pPr>
              <w:spacing w:before="71" w:after="71"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Видача тимчасового реєстраційного талона на право керування транспортним засобом</w:t>
            </w:r>
          </w:p>
        </w:tc>
        <w:tc>
          <w:tcPr>
            <w:tcW w:w="3476" w:type="dxa"/>
            <w:tcBorders>
              <w:top w:val="single" w:color="auto" w:sz="4" w:space="0"/>
              <w:left w:val="single" w:color="auto" w:sz="4" w:space="0"/>
              <w:bottom w:val="single" w:color="auto" w:sz="4" w:space="0"/>
              <w:right w:val="single" w:color="auto" w:sz="4" w:space="0"/>
            </w:tcBorders>
          </w:tcPr>
          <w:p>
            <w:pPr>
              <w:spacing w:before="71" w:after="71"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25.</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01369</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Комплексна електронна публічна послуга “єМалятко”</w:t>
            </w:r>
          </w:p>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 державна реєстрація народження та визначення походження дитини</w:t>
            </w:r>
          </w:p>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 декларування місця проживання дитини</w:t>
            </w:r>
          </w:p>
          <w:p>
            <w:pPr>
              <w:spacing w:before="150" w:after="150" w:line="240" w:lineRule="auto"/>
              <w:rPr>
                <w:rFonts w:ascii="Times New Roman" w:hAnsi="Times New Roman" w:cs="Times New Roman"/>
                <w:color w:val="333333"/>
                <w:sz w:val="28"/>
                <w:szCs w:val="28"/>
                <w:shd w:val="clear" w:color="auto" w:fill="FFFFFF"/>
              </w:rPr>
            </w:pPr>
          </w:p>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 призначення допомоги при народженні дитини</w:t>
            </w:r>
          </w:p>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 внесення відомостей про дитину до Реєстру пацієнтів в електронній системі охорони здоров’я</w:t>
            </w:r>
          </w:p>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5) реєстрація дитини у Державному реєстрі фізичних осіб - платників податків</w:t>
            </w:r>
          </w:p>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6) внесення інформації про дитину до Єдиного державного демографічного реєстру з автоматичним формуванням унікального номера запису в ньому</w:t>
            </w:r>
          </w:p>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7) надання грошової компенсації вартості одноразової натуральної допомоги “пакунок малюка”</w:t>
            </w:r>
          </w:p>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8) видача посвідчень батьків багатодітної сім’ї та дитини з багатодітної сім’ї</w:t>
            </w:r>
          </w:p>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9) призначення допомоги на дітей, які виховуються у багатодітних сім’ях</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sz w:val="28"/>
                <w:szCs w:val="28"/>
              </w:rPr>
            </w:pPr>
          </w:p>
          <w:p>
            <w:pPr>
              <w:spacing w:before="150" w:after="150" w:line="240" w:lineRule="auto"/>
              <w:jc w:val="center"/>
              <w:rPr>
                <w:rFonts w:ascii="Times New Roman" w:hAnsi="Times New Roman" w:cs="Times New Roman"/>
                <w:color w:val="333333"/>
                <w:sz w:val="28"/>
                <w:szCs w:val="28"/>
                <w:shd w:val="clear" w:color="auto" w:fill="FFFFFF"/>
              </w:rPr>
            </w:pPr>
            <w:r>
              <w:fldChar w:fldCharType="begin"/>
            </w:r>
            <w:r>
              <w:instrText xml:space="preserve"> HYPERLINK "https://zakon.rada.gov.ua/laws/show/2398-17"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державну реєстрацію актів цивільного стану”</w:t>
            </w:r>
          </w:p>
          <w:p>
            <w:pPr>
              <w:spacing w:before="150" w:after="150" w:line="240" w:lineRule="auto"/>
              <w:jc w:val="center"/>
              <w:rPr>
                <w:rFonts w:ascii="Times New Roman" w:hAnsi="Times New Roman" w:cs="Times New Roman"/>
                <w:color w:val="333333"/>
                <w:sz w:val="28"/>
                <w:szCs w:val="28"/>
                <w:shd w:val="clear" w:color="auto" w:fill="FFFFFF"/>
              </w:rPr>
            </w:pPr>
            <w:r>
              <w:fldChar w:fldCharType="begin"/>
            </w:r>
            <w:r>
              <w:instrText xml:space="preserve"> HYPERLINK "https://zakon.rada.gov.ua/laws/show/1871-20" \t "_blank" </w:instrText>
            </w:r>
            <w:r>
              <w:fldChar w:fldCharType="separate"/>
            </w:r>
            <w:r>
              <w:rPr>
                <w:rStyle w:val="5"/>
                <w:rFonts w:ascii="Times New Roman" w:hAnsi="Times New Roman" w:cs="Times New Roman"/>
                <w:sz w:val="28"/>
                <w:szCs w:val="28"/>
                <w:shd w:val="clear" w:color="auto" w:fill="FFFFFF"/>
              </w:rPr>
              <w:t>Закон України</w:t>
            </w:r>
            <w:r>
              <w:rPr>
                <w:rStyle w:val="5"/>
                <w:rFonts w:ascii="Times New Roman" w:hAnsi="Times New Roman" w:cs="Times New Roman"/>
                <w:sz w:val="28"/>
                <w:szCs w:val="28"/>
                <w:shd w:val="clear" w:color="auto" w:fill="FFFFFF"/>
              </w:rPr>
              <w:fldChar w:fldCharType="end"/>
            </w:r>
            <w:r>
              <w:rPr>
                <w:rFonts w:ascii="Times New Roman" w:hAnsi="Times New Roman" w:cs="Times New Roman"/>
                <w:color w:val="333333"/>
                <w:sz w:val="28"/>
                <w:szCs w:val="28"/>
                <w:shd w:val="clear" w:color="auto" w:fill="FFFFFF"/>
              </w:rPr>
              <w:t> “Про надання публічних (електронних публічних) послуг щодо декларування та реєстрації місця проживання в Україні”</w:t>
            </w:r>
          </w:p>
          <w:p>
            <w:pPr>
              <w:spacing w:before="150" w:after="150" w:line="240" w:lineRule="auto"/>
              <w:jc w:val="center"/>
              <w:rPr>
                <w:rFonts w:ascii="Times New Roman" w:hAnsi="Times New Roman" w:cs="Times New Roman"/>
                <w:color w:val="333333"/>
                <w:sz w:val="28"/>
                <w:szCs w:val="28"/>
                <w:shd w:val="clear" w:color="auto" w:fill="FFFFFF"/>
              </w:rPr>
            </w:pPr>
            <w:r>
              <w:fldChar w:fldCharType="begin"/>
            </w:r>
            <w:r>
              <w:instrText xml:space="preserve"> HYPERLINK "https://zakon.rada.gov.ua/laws/show/2811-12" \t "_blank" </w:instrText>
            </w:r>
            <w:r>
              <w:fldChar w:fldCharType="separate"/>
            </w:r>
            <w:r>
              <w:rPr>
                <w:rStyle w:val="5"/>
                <w:rFonts w:ascii="Times New Roman" w:hAnsi="Times New Roman" w:cs="Times New Roman"/>
                <w:sz w:val="28"/>
                <w:szCs w:val="28"/>
                <w:shd w:val="clear" w:color="auto" w:fill="FFFFFF"/>
              </w:rPr>
              <w:t>Закон України</w:t>
            </w:r>
            <w:r>
              <w:rPr>
                <w:rStyle w:val="5"/>
                <w:rFonts w:ascii="Times New Roman" w:hAnsi="Times New Roman" w:cs="Times New Roman"/>
                <w:sz w:val="28"/>
                <w:szCs w:val="28"/>
                <w:shd w:val="clear" w:color="auto" w:fill="FFFFFF"/>
              </w:rPr>
              <w:fldChar w:fldCharType="end"/>
            </w:r>
            <w:r>
              <w:rPr>
                <w:rFonts w:ascii="Times New Roman" w:hAnsi="Times New Roman" w:cs="Times New Roman"/>
                <w:color w:val="333333"/>
                <w:sz w:val="28"/>
                <w:szCs w:val="28"/>
                <w:shd w:val="clear" w:color="auto" w:fill="FFFFFF"/>
              </w:rPr>
              <w:t> “Про державну допомогу сім’ям з дітьми”</w:t>
            </w:r>
          </w:p>
          <w:p>
            <w:pPr>
              <w:spacing w:before="150" w:after="150" w:line="240" w:lineRule="auto"/>
              <w:jc w:val="center"/>
              <w:rPr>
                <w:rFonts w:ascii="Times New Roman" w:hAnsi="Times New Roman" w:cs="Times New Roman"/>
                <w:sz w:val="28"/>
                <w:szCs w:val="28"/>
              </w:rPr>
            </w:pPr>
            <w:r>
              <w:fldChar w:fldCharType="begin"/>
            </w:r>
            <w:r>
              <w:instrText xml:space="preserve"> HYPERLINK "https://zakon.rada.gov.ua/laws/show/2801-12" \t "_blank" </w:instrText>
            </w:r>
            <w:r>
              <w:fldChar w:fldCharType="separate"/>
            </w:r>
            <w:r>
              <w:rPr>
                <w:rStyle w:val="5"/>
                <w:rFonts w:ascii="Times New Roman" w:hAnsi="Times New Roman" w:cs="Times New Roman"/>
                <w:color w:val="000099"/>
                <w:sz w:val="28"/>
                <w:szCs w:val="28"/>
                <w:shd w:val="clear" w:color="auto" w:fill="FFFFFF"/>
              </w:rPr>
              <w:t>Основи законодавства України про охорону здоров’я</w:t>
            </w:r>
            <w:r>
              <w:rPr>
                <w:rStyle w:val="5"/>
                <w:rFonts w:ascii="Times New Roman" w:hAnsi="Times New Roman" w:cs="Times New Roman"/>
                <w:color w:val="000099"/>
                <w:sz w:val="28"/>
                <w:szCs w:val="28"/>
                <w:shd w:val="clear" w:color="auto" w:fill="FFFFFF"/>
              </w:rPr>
              <w:fldChar w:fldCharType="end"/>
            </w:r>
          </w:p>
          <w:p>
            <w:pPr>
              <w:spacing w:before="150" w:after="150" w:line="240" w:lineRule="auto"/>
              <w:jc w:val="center"/>
              <w:rPr>
                <w:rFonts w:ascii="Times New Roman" w:hAnsi="Times New Roman" w:cs="Times New Roman"/>
                <w:sz w:val="28"/>
                <w:szCs w:val="28"/>
              </w:rPr>
            </w:pPr>
            <w:r>
              <w:fldChar w:fldCharType="begin"/>
            </w:r>
            <w:r>
              <w:instrText xml:space="preserve"> HYPERLINK "https://zakon.rada.gov.ua/laws/show/2755-17" \t "_blank" </w:instrText>
            </w:r>
            <w:r>
              <w:fldChar w:fldCharType="separate"/>
            </w:r>
            <w:r>
              <w:rPr>
                <w:rStyle w:val="5"/>
                <w:rFonts w:ascii="Times New Roman" w:hAnsi="Times New Roman" w:cs="Times New Roman"/>
                <w:sz w:val="28"/>
                <w:szCs w:val="28"/>
                <w:shd w:val="clear" w:color="auto" w:fill="FFFFFF"/>
              </w:rPr>
              <w:t>Податковий кодекс України</w:t>
            </w:r>
            <w:r>
              <w:rPr>
                <w:rStyle w:val="5"/>
                <w:rFonts w:ascii="Times New Roman" w:hAnsi="Times New Roman" w:cs="Times New Roman"/>
                <w:sz w:val="28"/>
                <w:szCs w:val="28"/>
                <w:shd w:val="clear" w:color="auto" w:fill="FFFFFF"/>
              </w:rPr>
              <w:fldChar w:fldCharType="end"/>
            </w:r>
          </w:p>
          <w:p>
            <w:pPr>
              <w:spacing w:before="150" w:after="150" w:line="240" w:lineRule="auto"/>
              <w:jc w:val="center"/>
              <w:rPr>
                <w:rFonts w:ascii="Times New Roman" w:hAnsi="Times New Roman" w:cs="Times New Roman"/>
                <w:sz w:val="28"/>
                <w:szCs w:val="28"/>
              </w:rPr>
            </w:pPr>
            <w:r>
              <w:fldChar w:fldCharType="begin"/>
            </w:r>
            <w:r>
              <w:instrText xml:space="preserve"> HYPERLINK "https://zakon.rada.gov.ua/laws/show/5492-17" \t "_blank" </w:instrText>
            </w:r>
            <w:r>
              <w:fldChar w:fldCharType="separate"/>
            </w:r>
            <w:r>
              <w:rPr>
                <w:rStyle w:val="5"/>
                <w:rFonts w:ascii="Times New Roman" w:hAnsi="Times New Roman" w:cs="Times New Roman"/>
                <w:sz w:val="28"/>
                <w:szCs w:val="28"/>
                <w:shd w:val="clear" w:color="auto" w:fill="FFFFFF"/>
              </w:rPr>
              <w:t>Закон України</w:t>
            </w:r>
            <w:r>
              <w:rPr>
                <w:rStyle w:val="5"/>
                <w:rFonts w:ascii="Times New Roman" w:hAnsi="Times New Roman" w:cs="Times New Roman"/>
                <w:sz w:val="28"/>
                <w:szCs w:val="28"/>
                <w:shd w:val="clear" w:color="auto" w:fill="FFFFFF"/>
              </w:rPr>
              <w:fldChar w:fldCharType="end"/>
            </w:r>
            <w:r>
              <w:rPr>
                <w:rFonts w:ascii="Times New Roman" w:hAnsi="Times New Roman" w:cs="Times New Roman"/>
                <w:color w:val="333333"/>
                <w:sz w:val="28"/>
                <w:szCs w:val="28"/>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p>
            <w:pPr>
              <w:spacing w:before="150" w:after="150" w:line="240" w:lineRule="auto"/>
              <w:jc w:val="center"/>
              <w:rPr>
                <w:rFonts w:ascii="Times New Roman" w:hAnsi="Times New Roman" w:cs="Times New Roman"/>
                <w:color w:val="333333"/>
                <w:sz w:val="28"/>
                <w:szCs w:val="28"/>
                <w:shd w:val="clear" w:color="auto" w:fill="FFFFFF"/>
              </w:rPr>
            </w:pPr>
            <w:r>
              <w:fldChar w:fldCharType="begin"/>
            </w:r>
            <w:r>
              <w:instrText xml:space="preserve"> HYPERLINK "https://zakon.rada.gov.ua/laws/show/2811-12"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державну допомогу сім’ям з дітьми”</w:t>
            </w:r>
          </w:p>
          <w:p>
            <w:pPr>
              <w:spacing w:before="150" w:after="150" w:line="240" w:lineRule="auto"/>
              <w:jc w:val="center"/>
              <w:rPr>
                <w:rFonts w:ascii="Times New Roman" w:hAnsi="Times New Roman" w:cs="Times New Roman"/>
                <w:color w:val="333333"/>
                <w:sz w:val="28"/>
                <w:szCs w:val="28"/>
                <w:shd w:val="clear" w:color="auto" w:fill="FFFFFF"/>
              </w:rPr>
            </w:pPr>
          </w:p>
          <w:p>
            <w:pPr>
              <w:spacing w:before="150" w:after="150" w:line="240" w:lineRule="auto"/>
              <w:jc w:val="center"/>
              <w:rPr>
                <w:rFonts w:ascii="Times New Roman" w:hAnsi="Times New Roman" w:cs="Times New Roman"/>
                <w:color w:val="333333"/>
                <w:sz w:val="28"/>
                <w:szCs w:val="28"/>
                <w:shd w:val="clear" w:color="auto" w:fill="FFFFFF"/>
              </w:rPr>
            </w:pPr>
            <w:r>
              <w:fldChar w:fldCharType="begin"/>
            </w:r>
            <w:r>
              <w:instrText xml:space="preserve"> HYPERLINK "https://zakon.rada.gov.ua/laws/show/2402-14" \t "_blank" </w:instrText>
            </w:r>
            <w:r>
              <w:fldChar w:fldCharType="separate"/>
            </w:r>
            <w:r>
              <w:rPr>
                <w:rStyle w:val="5"/>
                <w:rFonts w:ascii="Times New Roman" w:hAnsi="Times New Roman" w:cs="Times New Roman"/>
                <w:sz w:val="28"/>
                <w:szCs w:val="28"/>
                <w:shd w:val="clear" w:color="auto" w:fill="FFFFFF"/>
              </w:rPr>
              <w:t>Закон України</w:t>
            </w:r>
            <w:r>
              <w:rPr>
                <w:rStyle w:val="5"/>
                <w:rFonts w:ascii="Times New Roman" w:hAnsi="Times New Roman" w:cs="Times New Roman"/>
                <w:sz w:val="28"/>
                <w:szCs w:val="28"/>
                <w:shd w:val="clear" w:color="auto" w:fill="FFFFFF"/>
              </w:rPr>
              <w:fldChar w:fldCharType="end"/>
            </w:r>
            <w:r>
              <w:rPr>
                <w:rFonts w:ascii="Times New Roman" w:hAnsi="Times New Roman" w:cs="Times New Roman"/>
                <w:color w:val="333333"/>
                <w:sz w:val="28"/>
                <w:szCs w:val="28"/>
                <w:shd w:val="clear" w:color="auto" w:fill="FFFFFF"/>
              </w:rPr>
              <w:t> “Про охорону дитинства”</w:t>
            </w:r>
          </w:p>
          <w:p>
            <w:pPr>
              <w:spacing w:before="150" w:after="150" w:line="240" w:lineRule="auto"/>
              <w:jc w:val="center"/>
              <w:rPr>
                <w:rFonts w:ascii="Times New Roman" w:hAnsi="Times New Roman" w:eastAsia="Times New Roman" w:cs="Times New Roman"/>
                <w:sz w:val="28"/>
                <w:szCs w:val="28"/>
              </w:rPr>
            </w:pPr>
            <w:r>
              <w:fldChar w:fldCharType="begin"/>
            </w:r>
            <w:r>
              <w:instrText xml:space="preserve"> HYPERLINK "https://zakon.rada.gov.ua/laws/show/2402-14" \t "_blank" </w:instrText>
            </w:r>
            <w:r>
              <w:fldChar w:fldCharType="separate"/>
            </w:r>
            <w:r>
              <w:rPr>
                <w:rStyle w:val="5"/>
                <w:rFonts w:ascii="Times New Roman" w:hAnsi="Times New Roman" w:cs="Times New Roman"/>
                <w:sz w:val="28"/>
                <w:szCs w:val="28"/>
                <w:shd w:val="clear" w:color="auto" w:fill="FFFFFF"/>
              </w:rPr>
              <w:t>Закон України</w:t>
            </w:r>
            <w:r>
              <w:rPr>
                <w:rStyle w:val="5"/>
                <w:rFonts w:ascii="Times New Roman" w:hAnsi="Times New Roman" w:cs="Times New Roman"/>
                <w:sz w:val="28"/>
                <w:szCs w:val="28"/>
                <w:shd w:val="clear" w:color="auto" w:fill="FFFFFF"/>
              </w:rPr>
              <w:fldChar w:fldCharType="end"/>
            </w:r>
            <w:r>
              <w:rPr>
                <w:rFonts w:ascii="Times New Roman" w:hAnsi="Times New Roman" w:cs="Times New Roman"/>
                <w:color w:val="333333"/>
                <w:sz w:val="28"/>
                <w:szCs w:val="28"/>
                <w:shd w:val="clear" w:color="auto" w:fill="FFFFFF"/>
              </w:rPr>
              <w:t> “Про охорону дитинства”</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26.</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01208</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r>
              <w:rPr>
                <w:rFonts w:ascii="Times New Roman" w:hAnsi="Times New Roman" w:eastAsia="Times New Roman" w:cs="Times New Roman"/>
                <w:sz w:val="28"/>
                <w:szCs w:val="28"/>
              </w:rPr>
              <w:t>)</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fldChar w:fldCharType="begin"/>
            </w:r>
            <w:r>
              <w:instrText xml:space="preserve"> HYPERLINK "https://zakon.rada.gov.ua/laws/show/3038-17" \t "_blank" </w:instrText>
            </w:r>
            <w:r>
              <w:fldChar w:fldCharType="separate"/>
            </w:r>
            <w:r>
              <w:rPr>
                <w:rFonts w:ascii="Times New Roman" w:hAnsi="Times New Roman" w:eastAsia="Times New Roman" w:cs="Times New Roman"/>
                <w:color w:val="000099"/>
                <w:sz w:val="28"/>
                <w:szCs w:val="28"/>
                <w:u w:val="single"/>
              </w:rPr>
              <w:t>Закон України</w:t>
            </w:r>
            <w:r>
              <w:rPr>
                <w:rFonts w:ascii="Times New Roman" w:hAnsi="Times New Roman" w:eastAsia="Times New Roman" w:cs="Times New Roman"/>
                <w:color w:val="000099"/>
                <w:sz w:val="28"/>
                <w:szCs w:val="28"/>
                <w:u w:val="single"/>
              </w:rPr>
              <w:fldChar w:fldCharType="end"/>
            </w:r>
            <w:r>
              <w:rPr>
                <w:rFonts w:ascii="Times New Roman" w:hAnsi="Times New Roman" w:eastAsia="Times New Roman" w:cs="Times New Roman"/>
                <w:sz w:val="28"/>
                <w:szCs w:val="28"/>
              </w:rPr>
              <w:t> «Про регулювання містобудівної діяльності»</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27.</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01209</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28.</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01218</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29.</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01219</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30.</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00146</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31.</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01188</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32.</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00134</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повідомленні  про початок виконання підготовчих робіт</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fldChar w:fldCharType="begin"/>
            </w:r>
            <w:r>
              <w:instrText xml:space="preserve"> HYPERLINK "https://zakon.rada.gov.ua/laws/show/3038-17" \t "_blank" </w:instrText>
            </w:r>
            <w:r>
              <w:fldChar w:fldCharType="separate"/>
            </w:r>
            <w:r>
              <w:rPr>
                <w:rFonts w:ascii="Times New Roman" w:hAnsi="Times New Roman" w:eastAsia="Times New Roman" w:cs="Times New Roman"/>
                <w:color w:val="000099"/>
                <w:sz w:val="28"/>
                <w:szCs w:val="28"/>
                <w:u w:val="single"/>
              </w:rPr>
              <w:t>Закон України</w:t>
            </w:r>
            <w:r>
              <w:rPr>
                <w:rFonts w:ascii="Times New Roman" w:hAnsi="Times New Roman" w:eastAsia="Times New Roman" w:cs="Times New Roman"/>
                <w:color w:val="000099"/>
                <w:sz w:val="28"/>
                <w:szCs w:val="28"/>
                <w:u w:val="single"/>
              </w:rPr>
              <w:fldChar w:fldCharType="end"/>
            </w:r>
            <w:r>
              <w:rPr>
                <w:rFonts w:ascii="Times New Roman" w:hAnsi="Times New Roman" w:eastAsia="Times New Roman" w:cs="Times New Roman"/>
                <w:sz w:val="28"/>
                <w:szCs w:val="28"/>
              </w:rPr>
              <w:t> «Про регулювання містобудівної діяльності»</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33.</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01190</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34.</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00140</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fldChar w:fldCharType="begin"/>
            </w:r>
            <w:r>
              <w:instrText xml:space="preserve"> HYPERLINK "https://zakon.rada.gov.ua/laws/show/3038-17"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регулювання містобудівної діяльності”</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35.</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01873</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sz w:val="28"/>
                <w:szCs w:val="28"/>
              </w:rPr>
            </w:pPr>
            <w:r>
              <w:fldChar w:fldCharType="begin"/>
            </w:r>
            <w:r>
              <w:instrText xml:space="preserve"> HYPERLINK "https://zakon.rada.gov.ua/laws/show/3038-17"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регулювання містобудівної діяльності”</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36.</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02423</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sz w:val="28"/>
                <w:szCs w:val="28"/>
              </w:rPr>
            </w:pPr>
            <w:r>
              <w:rPr>
                <w:rFonts w:ascii="Times New Roman" w:hAnsi="Times New Roman" w:eastAsia="Times New Roman" w:cs="Times New Roman"/>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37.</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02475</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38</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02479</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Внесення змін до будівельного паспорта забудови земельної ділянки</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fldChar w:fldCharType="begin"/>
            </w:r>
            <w:r>
              <w:instrText xml:space="preserve"> HYPERLINK "https://zakon.rada.gov.ua/laws/show/3038-17"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регулювання містобудівної діяльності”</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39.</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02480</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r>
              <w:fldChar w:fldCharType="begin"/>
            </w:r>
            <w:r>
              <w:instrText xml:space="preserve"> HYPERLINK "https://zakon.rada.gov.ua/laws/show/3855-12" \t "_blank" </w:instrText>
            </w:r>
            <w:r>
              <w:fldChar w:fldCharType="separate"/>
            </w:r>
            <w:r>
              <w:rPr>
                <w:rStyle w:val="5"/>
                <w:rFonts w:ascii="Times New Roman" w:hAnsi="Times New Roman" w:cs="Times New Roman"/>
                <w:color w:val="000099"/>
                <w:sz w:val="28"/>
                <w:szCs w:val="28"/>
                <w:shd w:val="clear" w:color="auto" w:fill="FFFFFF"/>
              </w:rPr>
              <w:t>Закону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державну таємницю”)</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sz w:val="28"/>
                <w:szCs w:val="28"/>
              </w:rPr>
            </w:pPr>
            <w:r>
              <w:rPr>
                <w:rFonts w:ascii="Times New Roman" w:hAnsi="Times New Roman" w:cs="Times New Roman"/>
                <w:color w:val="333333"/>
                <w:sz w:val="28"/>
                <w:szCs w:val="28"/>
                <w:shd w:val="clear" w:color="auto" w:fill="FFFFFF"/>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40.</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02478</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Коригування адреси об’єкта, що будується (на підставі проектної документації)</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41.</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02474</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42.</w:t>
            </w:r>
          </w:p>
        </w:tc>
        <w:tc>
          <w:tcPr>
            <w:tcW w:w="1741" w:type="dxa"/>
            <w:tcBorders>
              <w:top w:val="single" w:color="auto" w:sz="4" w:space="0"/>
              <w:left w:val="single" w:color="auto" w:sz="4" w:space="0"/>
              <w:bottom w:val="single" w:color="auto" w:sz="4" w:space="0"/>
              <w:right w:val="single" w:color="auto" w:sz="4" w:space="0"/>
            </w:tcBorders>
          </w:tcPr>
          <w:p>
            <w:pPr>
              <w:pStyle w:val="14"/>
              <w:spacing w:before="83" w:after="83"/>
              <w:jc w:val="center"/>
              <w:rPr>
                <w:color w:val="333333"/>
                <w:sz w:val="28"/>
                <w:szCs w:val="28"/>
              </w:rPr>
            </w:pPr>
            <w:r>
              <w:rPr>
                <w:color w:val="333333"/>
                <w:sz w:val="28"/>
                <w:szCs w:val="28"/>
              </w:rPr>
              <w:br w:type="textWrapping"/>
            </w:r>
            <w:r>
              <w:rPr>
                <w:color w:val="333333"/>
                <w:sz w:val="28"/>
                <w:szCs w:val="28"/>
              </w:rPr>
              <w:t>02477</w:t>
            </w:r>
          </w:p>
          <w:p>
            <w:pPr>
              <w:spacing w:before="150" w:after="150" w:line="240" w:lineRule="auto"/>
              <w:jc w:val="center"/>
              <w:rPr>
                <w:rFonts w:ascii="Times New Roman" w:hAnsi="Times New Roman" w:cs="Times New Roman"/>
                <w:color w:val="333333"/>
                <w:sz w:val="28"/>
                <w:szCs w:val="28"/>
                <w:shd w:val="clear" w:color="auto" w:fill="FFFFFF"/>
              </w:rPr>
            </w:pP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rPr>
                <w:rFonts w:ascii="Times New Roman" w:hAnsi="Times New Roman" w:eastAsia="Times New Roman" w:cs="Times New Roman"/>
                <w:color w:val="333333"/>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43.</w:t>
            </w:r>
          </w:p>
        </w:tc>
        <w:tc>
          <w:tcPr>
            <w:tcW w:w="1741" w:type="dxa"/>
            <w:tcBorders>
              <w:top w:val="single" w:color="auto" w:sz="4" w:space="0"/>
              <w:left w:val="single" w:color="auto" w:sz="4" w:space="0"/>
              <w:bottom w:val="single" w:color="auto" w:sz="4" w:space="0"/>
              <w:right w:val="single" w:color="auto" w:sz="4" w:space="0"/>
            </w:tcBorders>
          </w:tcPr>
          <w:p>
            <w:pPr>
              <w:pStyle w:val="14"/>
              <w:spacing w:before="83" w:after="83"/>
              <w:jc w:val="center"/>
              <w:rPr>
                <w:color w:val="333333"/>
                <w:sz w:val="28"/>
                <w:szCs w:val="28"/>
              </w:rPr>
            </w:pPr>
            <w:r>
              <w:rPr>
                <w:color w:val="333333"/>
                <w:sz w:val="28"/>
                <w:szCs w:val="28"/>
                <w:shd w:val="clear" w:color="auto" w:fill="FFFFFF"/>
              </w:rPr>
              <w:t>02425</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fldChar w:fldCharType="begin"/>
            </w:r>
            <w:r>
              <w:instrText xml:space="preserve"> HYPERLINK "https://zakon.rada.gov.ua/laws/show/580-19" \t "_blank" </w:instrText>
            </w:r>
            <w:r>
              <w:fldChar w:fldCharType="separate"/>
            </w:r>
            <w:r>
              <w:rPr>
                <w:rStyle w:val="5"/>
                <w:rFonts w:ascii="Times New Roman" w:hAnsi="Times New Roman" w:cs="Times New Roman"/>
                <w:sz w:val="28"/>
                <w:szCs w:val="28"/>
                <w:shd w:val="clear" w:color="auto" w:fill="FFFFFF"/>
              </w:rPr>
              <w:t>Закон України</w:t>
            </w:r>
            <w:r>
              <w:rPr>
                <w:rStyle w:val="5"/>
                <w:rFonts w:ascii="Times New Roman" w:hAnsi="Times New Roman" w:cs="Times New Roman"/>
                <w:sz w:val="28"/>
                <w:szCs w:val="28"/>
                <w:shd w:val="clear" w:color="auto" w:fill="FFFFFF"/>
              </w:rPr>
              <w:fldChar w:fldCharType="end"/>
            </w:r>
            <w:r>
              <w:rPr>
                <w:rFonts w:ascii="Times New Roman" w:hAnsi="Times New Roman" w:cs="Times New Roman"/>
                <w:color w:val="333333"/>
                <w:sz w:val="28"/>
                <w:szCs w:val="28"/>
                <w:shd w:val="clear" w:color="auto" w:fill="FFFFFF"/>
              </w:rPr>
              <w:t>  “Про Національну поліцію”</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44.</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00158</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r>
              <w:fldChar w:fldCharType="begin"/>
            </w:r>
            <w:r>
              <w:instrText xml:space="preserve"> HYPERLINK "https://zakon.rada.gov.ua/laws/show/3855-12" \t "_blank" </w:instrText>
            </w:r>
            <w:r>
              <w:fldChar w:fldCharType="separate"/>
            </w:r>
            <w:r>
              <w:rPr>
                <w:rStyle w:val="5"/>
                <w:rFonts w:ascii="Times New Roman" w:hAnsi="Times New Roman" w:cs="Times New Roman"/>
                <w:color w:val="000099"/>
                <w:sz w:val="28"/>
                <w:szCs w:val="28"/>
                <w:shd w:val="clear" w:color="auto" w:fill="FFFFFF"/>
              </w:rPr>
              <w:t>Закону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державну таємницю”)</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45.</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01186</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r>
              <w:fldChar w:fldCharType="begin"/>
            </w:r>
            <w:r>
              <w:instrText xml:space="preserve"> HYPERLINK "https://zakon.rada.gov.ua/laws/show/3855-12" \t "_blank" </w:instrText>
            </w:r>
            <w:r>
              <w:fldChar w:fldCharType="separate"/>
            </w:r>
            <w:r>
              <w:rPr>
                <w:rStyle w:val="5"/>
                <w:rFonts w:ascii="Times New Roman" w:hAnsi="Times New Roman" w:cs="Times New Roman"/>
                <w:color w:val="000099"/>
                <w:sz w:val="28"/>
                <w:szCs w:val="28"/>
                <w:shd w:val="clear" w:color="auto" w:fill="FFFFFF"/>
              </w:rPr>
              <w:t>Закону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державну таємницю”)</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46.</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01189</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47.</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01902</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48.</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00153</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Присвоєння адреси об’єкту нерухомого майна</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fldChar w:fldCharType="begin"/>
            </w:r>
            <w:r>
              <w:instrText xml:space="preserve"> HYPERLINK "https://zakon.rada.gov.ua/laws/show/3038-17" \t "_blank" </w:instrText>
            </w:r>
            <w:r>
              <w:fldChar w:fldCharType="separate"/>
            </w:r>
            <w:r>
              <w:rPr>
                <w:rFonts w:ascii="Times New Roman" w:hAnsi="Times New Roman" w:eastAsia="Times New Roman" w:cs="Times New Roman"/>
                <w:color w:val="000099"/>
                <w:sz w:val="28"/>
                <w:szCs w:val="28"/>
                <w:u w:val="single"/>
              </w:rPr>
              <w:t>Закон України</w:t>
            </w:r>
            <w:r>
              <w:rPr>
                <w:rFonts w:ascii="Times New Roman" w:hAnsi="Times New Roman" w:eastAsia="Times New Roman" w:cs="Times New Roman"/>
                <w:color w:val="000099"/>
                <w:sz w:val="28"/>
                <w:szCs w:val="28"/>
                <w:u w:val="single"/>
              </w:rPr>
              <w:fldChar w:fldCharType="end"/>
            </w:r>
            <w:r>
              <w:rPr>
                <w:rFonts w:ascii="Times New Roman" w:hAnsi="Times New Roman" w:eastAsia="Times New Roman" w:cs="Times New Roman"/>
                <w:sz w:val="28"/>
                <w:szCs w:val="28"/>
              </w:rPr>
              <w:t> «Про регулювання містобудівної діяльності»</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49.</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01240</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Зміна адреси об’єкта нерухомого майна (для введених в експлуатацію об’єктів)”.</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fldChar w:fldCharType="begin"/>
            </w:r>
            <w:r>
              <w:instrText xml:space="preserve"> HYPERLINK "https://zakon.rada.gov.ua/laws/show/3038-17" \t "_blank" </w:instrText>
            </w:r>
            <w:r>
              <w:fldChar w:fldCharType="separate"/>
            </w:r>
            <w:r>
              <w:rPr>
                <w:rFonts w:ascii="Times New Roman" w:hAnsi="Times New Roman" w:eastAsia="Times New Roman" w:cs="Times New Roman"/>
                <w:color w:val="000099"/>
                <w:sz w:val="28"/>
                <w:szCs w:val="28"/>
                <w:u w:val="single"/>
              </w:rPr>
              <w:t>Закон України</w:t>
            </w:r>
            <w:r>
              <w:rPr>
                <w:rFonts w:ascii="Times New Roman" w:hAnsi="Times New Roman" w:eastAsia="Times New Roman" w:cs="Times New Roman"/>
                <w:color w:val="000099"/>
                <w:sz w:val="28"/>
                <w:szCs w:val="28"/>
                <w:u w:val="single"/>
              </w:rPr>
              <w:fldChar w:fldCharType="end"/>
            </w:r>
            <w:r>
              <w:rPr>
                <w:rFonts w:ascii="Times New Roman" w:hAnsi="Times New Roman" w:eastAsia="Times New Roman" w:cs="Times New Roman"/>
                <w:sz w:val="28"/>
                <w:szCs w:val="28"/>
              </w:rPr>
              <w:t> «Про регулювання містобудівної діяльності»</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50.</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00237</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fldChar w:fldCharType="begin"/>
            </w:r>
            <w:r>
              <w:instrText xml:space="preserve"> HYPERLINK "https://zakon.rada.gov.ua/laws/show/3551-12"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статус ветеранів війни, гарантії їх соціального захисту”.</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51.</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00241</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fldChar w:fldCharType="begin"/>
            </w:r>
            <w:r>
              <w:instrText xml:space="preserve"> HYPERLINK "https://zakon.rada.gov.ua/laws/show/3551-12" \t "_blank" </w:instrText>
            </w:r>
            <w:r>
              <w:fldChar w:fldCharType="separate"/>
            </w:r>
            <w:r>
              <w:rPr>
                <w:rStyle w:val="5"/>
                <w:rFonts w:ascii="Times New Roman" w:hAnsi="Times New Roman" w:cs="Times New Roman"/>
                <w:sz w:val="28"/>
                <w:szCs w:val="28"/>
                <w:shd w:val="clear" w:color="auto" w:fill="FFFFFF"/>
              </w:rPr>
              <w:t>Закон України</w:t>
            </w:r>
            <w:r>
              <w:rPr>
                <w:rStyle w:val="5"/>
                <w:rFonts w:ascii="Times New Roman" w:hAnsi="Times New Roman" w:cs="Times New Roman"/>
                <w:sz w:val="28"/>
                <w:szCs w:val="28"/>
                <w:shd w:val="clear" w:color="auto" w:fill="FFFFFF"/>
              </w:rPr>
              <w:fldChar w:fldCharType="end"/>
            </w:r>
            <w:r>
              <w:rPr>
                <w:rFonts w:ascii="Times New Roman" w:hAnsi="Times New Roman" w:cs="Times New Roman"/>
                <w:color w:val="333333"/>
                <w:sz w:val="28"/>
                <w:szCs w:val="28"/>
                <w:shd w:val="clear" w:color="auto" w:fill="FFFFFF"/>
              </w:rPr>
              <w:t> “Про статус ветеранів війни, гарантії їх соціального захисту”</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52.</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01588</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Встановлення статусу постраждалого учасника Революції Гідності, видача посвідчення</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fldChar w:fldCharType="begin"/>
            </w:r>
            <w:r>
              <w:instrText xml:space="preserve"> HYPERLINK "https://zakon.rada.gov.ua/laws/show/3551-12"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статус ветеранів війни, гарантії їх соціального захисту”</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53.</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01286</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Встановлення статусу учасника бойових дій, видача посвідчення</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fldChar w:fldCharType="begin"/>
            </w:r>
            <w:r>
              <w:instrText xml:space="preserve"> HYPERLINK "https://zakon.rada.gov.ua/laws/show/3551-12"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статус ветеранів війни, гарантії їх соціального захисту”</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54.</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01198</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fldChar w:fldCharType="begin"/>
            </w:r>
            <w:r>
              <w:instrText xml:space="preserve"> HYPERLINK "https://zakon.rada.gov.ua/laws/show/3551-12" \t "_blank" </w:instrText>
            </w:r>
            <w:r>
              <w:fldChar w:fldCharType="separate"/>
            </w:r>
            <w:r>
              <w:rPr>
                <w:rStyle w:val="5"/>
                <w:rFonts w:ascii="Times New Roman" w:hAnsi="Times New Roman" w:cs="Times New Roman"/>
                <w:sz w:val="28"/>
                <w:szCs w:val="28"/>
                <w:shd w:val="clear" w:color="auto" w:fill="FFFFFF"/>
              </w:rPr>
              <w:t>Закон України</w:t>
            </w:r>
            <w:r>
              <w:rPr>
                <w:rStyle w:val="5"/>
                <w:rFonts w:ascii="Times New Roman" w:hAnsi="Times New Roman" w:cs="Times New Roman"/>
                <w:sz w:val="28"/>
                <w:szCs w:val="28"/>
                <w:shd w:val="clear" w:color="auto" w:fill="FFFFFF"/>
              </w:rPr>
              <w:fldChar w:fldCharType="end"/>
            </w:r>
            <w:r>
              <w:rPr>
                <w:rFonts w:ascii="Times New Roman" w:hAnsi="Times New Roman" w:cs="Times New Roman"/>
                <w:color w:val="333333"/>
                <w:sz w:val="28"/>
                <w:szCs w:val="28"/>
                <w:shd w:val="clear" w:color="auto" w:fill="FFFFFF"/>
              </w:rPr>
              <w:t> “Про статус ветеранів війни, гарантії їх соціального захисту”</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55.</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01285</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Позбавлення статусу учасника бойових дій за заявою такої особи</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fldChar w:fldCharType="begin"/>
            </w:r>
            <w:r>
              <w:instrText xml:space="preserve"> HYPERLINK "https://zakon.rada.gov.ua/laws/show/3551-12" \t "_blank" </w:instrText>
            </w:r>
            <w:r>
              <w:fldChar w:fldCharType="separate"/>
            </w:r>
            <w:r>
              <w:rPr>
                <w:rStyle w:val="5"/>
                <w:rFonts w:ascii="Times New Roman" w:hAnsi="Times New Roman" w:cs="Times New Roman"/>
                <w:sz w:val="28"/>
                <w:szCs w:val="28"/>
                <w:shd w:val="clear" w:color="auto" w:fill="FFFFFF"/>
              </w:rPr>
              <w:t>Закон України</w:t>
            </w:r>
            <w:r>
              <w:rPr>
                <w:rStyle w:val="5"/>
                <w:rFonts w:ascii="Times New Roman" w:hAnsi="Times New Roman" w:cs="Times New Roman"/>
                <w:sz w:val="28"/>
                <w:szCs w:val="28"/>
                <w:shd w:val="clear" w:color="auto" w:fill="FFFFFF"/>
              </w:rPr>
              <w:fldChar w:fldCharType="end"/>
            </w:r>
            <w:r>
              <w:rPr>
                <w:rFonts w:ascii="Times New Roman" w:hAnsi="Times New Roman" w:cs="Times New Roman"/>
                <w:color w:val="333333"/>
                <w:sz w:val="28"/>
                <w:szCs w:val="28"/>
                <w:shd w:val="clear" w:color="auto" w:fill="FFFFFF"/>
              </w:rPr>
              <w:t> “Про статус ветеранів війни, гарантії їх соціального захисту”.</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56.</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01877</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fldChar w:fldCharType="begin"/>
            </w:r>
            <w:r>
              <w:instrText xml:space="preserve"> HYPERLINK "https://zakon.rada.gov.ua/laws/show/3236-17" \t "_blank" </w:instrText>
            </w:r>
            <w:r>
              <w:fldChar w:fldCharType="separate"/>
            </w:r>
            <w:r>
              <w:rPr>
                <w:rFonts w:ascii="Times New Roman" w:hAnsi="Times New Roman" w:eastAsia="Times New Roman" w:cs="Times New Roman"/>
                <w:color w:val="000099"/>
                <w:sz w:val="28"/>
                <w:szCs w:val="28"/>
                <w:u w:val="single"/>
              </w:rPr>
              <w:t>Закон України</w:t>
            </w:r>
            <w:r>
              <w:rPr>
                <w:rFonts w:ascii="Times New Roman" w:hAnsi="Times New Roman" w:eastAsia="Times New Roman" w:cs="Times New Roman"/>
                <w:color w:val="000099"/>
                <w:sz w:val="28"/>
                <w:szCs w:val="28"/>
                <w:u w:val="single"/>
              </w:rPr>
              <w:fldChar w:fldCharType="end"/>
            </w:r>
            <w:r>
              <w:rPr>
                <w:rFonts w:ascii="Times New Roman" w:hAnsi="Times New Roman" w:eastAsia="Times New Roman" w:cs="Times New Roman"/>
                <w:sz w:val="28"/>
                <w:szCs w:val="28"/>
              </w:rPr>
              <w:t> «Про волонтерську діяльність»</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57.</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00239</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Встановлення статусу учасника війни, видача посвідчення</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eastAsia="Times New Roman" w:cs="Times New Roman"/>
                <w:sz w:val="28"/>
                <w:szCs w:val="28"/>
              </w:rPr>
            </w:pPr>
            <w:r>
              <w:fldChar w:fldCharType="begin"/>
            </w:r>
            <w:r>
              <w:instrText xml:space="preserve"> HYPERLINK "https://zakon.rada.gov.ua/laws/show/3551-12"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статус ветеранів війни, гарантії їх соціального захисту” 01597</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58.</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01597</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sz w:val="28"/>
                <w:szCs w:val="28"/>
              </w:rPr>
            </w:pPr>
            <w:r>
              <w:fldChar w:fldCharType="begin"/>
            </w:r>
            <w:r>
              <w:instrText xml:space="preserve"> HYPERLINK "https://zakon.rada.gov.ua/laws/show/3551-12"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статус ветеранів війни, гарантії їх соціального захисту”</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59.</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02499</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sz w:val="28"/>
                <w:szCs w:val="28"/>
              </w:rPr>
            </w:pPr>
            <w:r>
              <w:rPr>
                <w:rFonts w:ascii="Times New Roman" w:hAnsi="Times New Roman" w:cs="Times New Roman"/>
                <w:color w:val="333333"/>
                <w:sz w:val="28"/>
                <w:szCs w:val="28"/>
                <w:shd w:val="clear" w:color="auto" w:fill="FFFFFF"/>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60.</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00105</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sz w:val="28"/>
                <w:szCs w:val="28"/>
              </w:rPr>
            </w:pPr>
            <w:r>
              <w:fldChar w:fldCharType="begin"/>
            </w:r>
            <w:r>
              <w:instrText xml:space="preserve"> HYPERLINK "https://zakon.rada.gov.ua/laws/show/3236-17"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волонтерську діяльність”</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61.</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02502</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sz w:val="28"/>
                <w:szCs w:val="28"/>
              </w:rPr>
            </w:pPr>
            <w:r>
              <w:fldChar w:fldCharType="begin"/>
            </w:r>
            <w:r>
              <w:instrText xml:space="preserve"> HYPERLINK "https://zakon.rada.gov.ua/laws/show/3551-12" \t "_blank" </w:instrText>
            </w:r>
            <w:r>
              <w:fldChar w:fldCharType="separate"/>
            </w:r>
            <w:r>
              <w:rPr>
                <w:rStyle w:val="5"/>
                <w:rFonts w:ascii="Times New Roman" w:hAnsi="Times New Roman" w:cs="Times New Roman"/>
                <w:sz w:val="28"/>
                <w:szCs w:val="28"/>
                <w:shd w:val="clear" w:color="auto" w:fill="FFFFFF"/>
              </w:rPr>
              <w:t>Закон України</w:t>
            </w:r>
            <w:r>
              <w:rPr>
                <w:rStyle w:val="5"/>
                <w:rFonts w:ascii="Times New Roman" w:hAnsi="Times New Roman" w:cs="Times New Roman"/>
                <w:sz w:val="28"/>
                <w:szCs w:val="28"/>
                <w:shd w:val="clear" w:color="auto" w:fill="FFFFFF"/>
              </w:rPr>
              <w:fldChar w:fldCharType="end"/>
            </w:r>
            <w:r>
              <w:rPr>
                <w:rFonts w:ascii="Times New Roman" w:hAnsi="Times New Roman" w:cs="Times New Roman"/>
                <w:color w:val="333333"/>
                <w:sz w:val="28"/>
                <w:szCs w:val="28"/>
                <w:shd w:val="clear" w:color="auto" w:fill="FFFFFF"/>
              </w:rPr>
              <w:t> “Про статус ветеранів війни, гарантії їх соціального захисту”</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62.</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02347</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Призначення виплати щорічної разової грошової допомоги ветеранам війни і жертвам нацистських переслідувань</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sz w:val="28"/>
                <w:szCs w:val="28"/>
              </w:rPr>
            </w:pPr>
            <w:r>
              <w:rPr>
                <w:rFonts w:ascii="Times New Roman" w:hAnsi="Times New Roman" w:cs="Times New Roman"/>
                <w:color w:val="333333"/>
                <w:sz w:val="28"/>
                <w:szCs w:val="28"/>
                <w:shd w:val="clear" w:color="auto" w:fill="FFFFFF"/>
              </w:rPr>
              <w:t>Закони України </w:t>
            </w:r>
            <w:r>
              <w:fldChar w:fldCharType="begin"/>
            </w:r>
            <w:r>
              <w:instrText xml:space="preserve"> HYPERLINK "https://zakon.rada.gov.ua/laws/show/3551-12" \t "_blank" </w:instrText>
            </w:r>
            <w:r>
              <w:fldChar w:fldCharType="separate"/>
            </w:r>
            <w:r>
              <w:rPr>
                <w:rStyle w:val="5"/>
                <w:rFonts w:ascii="Times New Roman" w:hAnsi="Times New Roman" w:cs="Times New Roman"/>
                <w:color w:val="000099"/>
                <w:sz w:val="28"/>
                <w:szCs w:val="28"/>
                <w:shd w:val="clear" w:color="auto" w:fill="FFFFFF"/>
              </w:rPr>
              <w:t>“Про статус ветеранів війни, гарантії їх соціального захисту”</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і </w:t>
            </w:r>
            <w:r>
              <w:fldChar w:fldCharType="begin"/>
            </w:r>
            <w:r>
              <w:instrText xml:space="preserve"> HYPERLINK "https://zakon.rada.gov.ua/laws/show/1584-14" \t "_blank" </w:instrText>
            </w:r>
            <w:r>
              <w:fldChar w:fldCharType="separate"/>
            </w:r>
            <w:r>
              <w:rPr>
                <w:rStyle w:val="5"/>
                <w:rFonts w:ascii="Times New Roman" w:hAnsi="Times New Roman" w:cs="Times New Roman"/>
                <w:color w:val="000099"/>
                <w:sz w:val="28"/>
                <w:szCs w:val="28"/>
                <w:shd w:val="clear" w:color="auto" w:fill="FFFFFF"/>
              </w:rPr>
              <w:t>“Про жертви нацистських переслідувань”</w:t>
            </w:r>
            <w:r>
              <w:rPr>
                <w:rStyle w:val="5"/>
                <w:rFonts w:ascii="Times New Roman" w:hAnsi="Times New Roman" w:cs="Times New Roman"/>
                <w:color w:val="000099"/>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63.</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01735</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sz w:val="28"/>
                <w:szCs w:val="28"/>
              </w:rPr>
            </w:pPr>
            <w:r>
              <w:rPr>
                <w:rFonts w:ascii="Times New Roman" w:hAnsi="Times New Roman" w:cs="Times New Roman"/>
                <w:color w:val="333333"/>
                <w:sz w:val="28"/>
                <w:szCs w:val="28"/>
                <w:shd w:val="clear" w:color="auto" w:fill="FFFFFF"/>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64.</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01284</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sz w:val="28"/>
                <w:szCs w:val="28"/>
              </w:rPr>
            </w:pPr>
            <w:r>
              <w:fldChar w:fldCharType="begin"/>
            </w:r>
            <w:r>
              <w:instrText xml:space="preserve"> HYPERLINK "https://zakon.rada.gov.ua/laws/show/3551-12"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статус ветеранів війни, гарантії їх соціального захисту”</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65.</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cs="Times New Roman"/>
                <w:color w:val="333333"/>
                <w:sz w:val="28"/>
                <w:szCs w:val="28"/>
                <w:shd w:val="clear" w:color="auto" w:fill="FFFFFF"/>
              </w:rPr>
              <w:t>02266</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Надання відомостей з Єдиного державного реєстру ветеранів війни</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fldChar w:fldCharType="begin"/>
            </w:r>
            <w:r>
              <w:instrText xml:space="preserve"> HYPERLINK "https://zakon.rada.gov.ua/laws/show/3551-12"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статус ветеранів війни, гарантії їх соціального захисту”</w:t>
            </w:r>
          </w:p>
          <w:p>
            <w:pPr>
              <w:spacing w:before="150" w:after="150" w:line="240" w:lineRule="auto"/>
              <w:rPr>
                <w:rFonts w:ascii="Times New Roman" w:hAnsi="Times New Roman" w:cs="Times New Roman"/>
                <w:sz w:val="28"/>
                <w:szCs w:val="28"/>
              </w:rPr>
            </w:pP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66.</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02216</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sz w:val="28"/>
                <w:szCs w:val="28"/>
              </w:rPr>
            </w:pPr>
            <w:r>
              <w:rPr>
                <w:rFonts w:ascii="Times New Roman" w:hAnsi="Times New Roman" w:cs="Times New Roman"/>
                <w:color w:val="333333"/>
                <w:sz w:val="28"/>
                <w:szCs w:val="28"/>
                <w:shd w:val="clear" w:color="auto" w:fill="FFFFFF"/>
              </w:rPr>
              <w:t>Закони України </w:t>
            </w:r>
            <w:r>
              <w:fldChar w:fldCharType="begin"/>
            </w:r>
            <w:r>
              <w:instrText xml:space="preserve"> HYPERLINK "https://zakon.rada.gov.ua/laws/show/1102-15" \t "_blank" </w:instrText>
            </w:r>
            <w:r>
              <w:fldChar w:fldCharType="separate"/>
            </w:r>
            <w:r>
              <w:rPr>
                <w:rStyle w:val="5"/>
                <w:rFonts w:ascii="Times New Roman" w:hAnsi="Times New Roman" w:cs="Times New Roman"/>
                <w:color w:val="000099"/>
                <w:sz w:val="28"/>
                <w:szCs w:val="28"/>
                <w:shd w:val="clear" w:color="auto" w:fill="FFFFFF"/>
              </w:rPr>
              <w:t>“Про поховання та похоронну справу”</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w:t>
            </w:r>
            <w:r>
              <w:fldChar w:fldCharType="begin"/>
            </w:r>
            <w:r>
              <w:instrText xml:space="preserve"> HYPERLINK "https://zakon.rada.gov.ua/laws/show/3551-12" \t "_blank" </w:instrText>
            </w:r>
            <w:r>
              <w:fldChar w:fldCharType="separate"/>
            </w:r>
            <w:r>
              <w:rPr>
                <w:rStyle w:val="5"/>
                <w:rFonts w:ascii="Times New Roman" w:hAnsi="Times New Roman" w:cs="Times New Roman"/>
                <w:color w:val="000099"/>
                <w:sz w:val="28"/>
                <w:szCs w:val="28"/>
                <w:shd w:val="clear" w:color="auto" w:fill="FFFFFF"/>
              </w:rPr>
              <w:t>“Про статус ветеранів війни, гарантії їх соціального захисту”</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і </w:t>
            </w:r>
            <w:r>
              <w:fldChar w:fldCharType="begin"/>
            </w:r>
            <w:r>
              <w:instrText xml:space="preserve"> HYPERLINK "https://zakon.rada.gov.ua/laws/show/3721-12" \t "_blank" </w:instrText>
            </w:r>
            <w:r>
              <w:fldChar w:fldCharType="separate"/>
            </w:r>
            <w:r>
              <w:rPr>
                <w:rStyle w:val="5"/>
                <w:rFonts w:ascii="Times New Roman" w:hAnsi="Times New Roman" w:cs="Times New Roman"/>
                <w:color w:val="000099"/>
                <w:sz w:val="28"/>
                <w:szCs w:val="28"/>
                <w:shd w:val="clear" w:color="auto" w:fill="FFFFFF"/>
              </w:rPr>
              <w:t>“Про основні засади соціального захисту ветеранів праці та інших громадян похилого віку в Україні”</w:t>
            </w:r>
            <w:r>
              <w:rPr>
                <w:rStyle w:val="5"/>
                <w:rFonts w:ascii="Times New Roman" w:hAnsi="Times New Roman" w:cs="Times New Roman"/>
                <w:color w:val="000099"/>
                <w:sz w:val="28"/>
                <w:szCs w:val="28"/>
                <w:shd w:val="clear" w:color="auto" w:fill="FFFFFF"/>
              </w:rPr>
              <w:fldChar w:fldCharType="end"/>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67.</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02500</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p>
        </w:tc>
      </w:tr>
      <w:tr>
        <w:tblPrEx>
          <w:tblBorders>
            <w:top w:val="outset" w:color="auto" w:sz="2" w:space="0"/>
            <w:left w:val="outset" w:color="auto" w:sz="2" w:space="0"/>
            <w:bottom w:val="outset" w:color="auto" w:sz="2" w:space="0"/>
            <w:right w:val="outset" w:color="auto" w:sz="2" w:space="0"/>
            <w:insideH w:val="none" w:color="auto" w:sz="0" w:space="0"/>
            <w:insideV w:val="none" w:color="auto" w:sz="0" w:space="0"/>
          </w:tblBorders>
          <w:tblCellMar>
            <w:top w:w="15" w:type="dxa"/>
            <w:left w:w="15" w:type="dxa"/>
            <w:bottom w:w="15" w:type="dxa"/>
            <w:right w:w="15" w:type="dxa"/>
          </w:tblCellMar>
        </w:tblPrEx>
        <w:tc>
          <w:tcPr>
            <w:tcW w:w="523"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68.</w:t>
            </w:r>
          </w:p>
        </w:tc>
        <w:tc>
          <w:tcPr>
            <w:tcW w:w="1741" w:type="dxa"/>
            <w:tcBorders>
              <w:top w:val="single" w:color="auto" w:sz="4" w:space="0"/>
              <w:left w:val="single" w:color="auto" w:sz="4" w:space="0"/>
              <w:bottom w:val="single" w:color="auto" w:sz="4" w:space="0"/>
              <w:right w:val="single" w:color="auto" w:sz="4" w:space="0"/>
            </w:tcBorders>
          </w:tcPr>
          <w:p>
            <w:pPr>
              <w:spacing w:before="150" w:after="150" w:line="24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02501</w:t>
            </w:r>
          </w:p>
        </w:tc>
        <w:tc>
          <w:tcPr>
            <w:tcW w:w="3681"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Надання громадським об’єднанням ветеранів війни безплатно приміщень для здійснення їх статутних завдань</w:t>
            </w:r>
          </w:p>
        </w:tc>
        <w:tc>
          <w:tcPr>
            <w:tcW w:w="3476" w:type="dxa"/>
            <w:tcBorders>
              <w:top w:val="single" w:color="auto" w:sz="4" w:space="0"/>
              <w:left w:val="single" w:color="auto" w:sz="4" w:space="0"/>
              <w:bottom w:val="single" w:color="auto" w:sz="4" w:space="0"/>
              <w:right w:val="single" w:color="auto" w:sz="4" w:space="0"/>
            </w:tcBorders>
          </w:tcPr>
          <w:p>
            <w:pPr>
              <w:spacing w:before="150" w:after="150" w:line="240" w:lineRule="auto"/>
              <w:rPr>
                <w:rFonts w:ascii="Times New Roman" w:hAnsi="Times New Roman" w:cs="Times New Roman"/>
                <w:color w:val="333333"/>
                <w:sz w:val="28"/>
                <w:szCs w:val="28"/>
                <w:shd w:val="clear" w:color="auto" w:fill="FFFFFF"/>
              </w:rPr>
            </w:pPr>
            <w:r>
              <w:fldChar w:fldCharType="begin"/>
            </w:r>
            <w:r>
              <w:instrText xml:space="preserve"> HYPERLINK "https://zakon.rada.gov.ua/laws/show/3551-12" \t "_blank" </w:instrText>
            </w:r>
            <w:r>
              <w:fldChar w:fldCharType="separate"/>
            </w:r>
            <w:r>
              <w:rPr>
                <w:rStyle w:val="5"/>
                <w:rFonts w:ascii="Times New Roman" w:hAnsi="Times New Roman" w:cs="Times New Roman"/>
                <w:color w:val="000099"/>
                <w:sz w:val="28"/>
                <w:szCs w:val="28"/>
                <w:shd w:val="clear" w:color="auto" w:fill="FFFFFF"/>
              </w:rPr>
              <w:t>Закон України</w:t>
            </w:r>
            <w:r>
              <w:rPr>
                <w:rStyle w:val="5"/>
                <w:rFonts w:ascii="Times New Roman" w:hAnsi="Times New Roman" w:cs="Times New Roman"/>
                <w:color w:val="000099"/>
                <w:sz w:val="28"/>
                <w:szCs w:val="28"/>
                <w:shd w:val="clear" w:color="auto" w:fill="FFFFFF"/>
              </w:rPr>
              <w:fldChar w:fldCharType="end"/>
            </w:r>
            <w:r>
              <w:rPr>
                <w:rFonts w:ascii="Times New Roman" w:hAnsi="Times New Roman" w:cs="Times New Roman"/>
                <w:color w:val="333333"/>
                <w:sz w:val="28"/>
                <w:szCs w:val="28"/>
                <w:shd w:val="clear" w:color="auto" w:fill="FFFFFF"/>
              </w:rPr>
              <w:t> “Про статус ветеранів війни, гарантії їх соціального захисту”</w:t>
            </w:r>
          </w:p>
        </w:tc>
      </w:tr>
    </w:tbl>
    <w:p>
      <w:pPr>
        <w:widowControl w:val="0"/>
        <w:suppressAutoHyphens/>
        <w:spacing w:after="0" w:line="240" w:lineRule="auto"/>
        <w:rPr>
          <w:rFonts w:ascii="Times New Roman" w:hAnsi="Times New Roman" w:eastAsia="SimSun" w:cs="Times New Roman"/>
          <w:kern w:val="1"/>
          <w:sz w:val="28"/>
          <w:szCs w:val="28"/>
          <w:lang w:eastAsia="hi-IN" w:bidi="hi-IN"/>
        </w:rPr>
      </w:pPr>
      <w:r>
        <w:rPr>
          <w:rFonts w:ascii="Times New Roman" w:hAnsi="Times New Roman" w:eastAsia="SimSun" w:cs="Times New Roman"/>
          <w:kern w:val="1"/>
          <w:sz w:val="28"/>
          <w:szCs w:val="28"/>
          <w:lang w:eastAsia="hi-IN" w:bidi="hi-IN"/>
        </w:rPr>
        <w:tab/>
      </w:r>
      <w:r>
        <w:rPr>
          <w:rFonts w:ascii="Times New Roman" w:hAnsi="Times New Roman" w:eastAsia="SimSun" w:cs="Times New Roman"/>
          <w:kern w:val="1"/>
          <w:sz w:val="28"/>
          <w:szCs w:val="28"/>
          <w:lang w:eastAsia="hi-IN" w:bidi="hi-IN"/>
        </w:rPr>
        <w:tab/>
      </w:r>
      <w:r>
        <w:rPr>
          <w:rFonts w:ascii="Times New Roman" w:hAnsi="Times New Roman" w:eastAsia="SimSun" w:cs="Times New Roman"/>
          <w:kern w:val="1"/>
          <w:sz w:val="28"/>
          <w:szCs w:val="28"/>
          <w:lang w:eastAsia="hi-IN" w:bidi="hi-IN"/>
        </w:rPr>
        <w:tab/>
      </w:r>
    </w:p>
    <w:p>
      <w:pPr>
        <w:widowControl w:val="0"/>
        <w:suppressAutoHyphens/>
        <w:spacing w:after="0" w:line="240" w:lineRule="auto"/>
        <w:jc w:val="both"/>
        <w:rPr>
          <w:rFonts w:ascii="Times New Roman" w:hAnsi="Times New Roman" w:eastAsia="SimSun" w:cs="Times New Roman"/>
          <w:b/>
          <w:kern w:val="1"/>
          <w:sz w:val="28"/>
          <w:szCs w:val="28"/>
          <w:lang w:eastAsia="hi-IN" w:bidi="hi-IN"/>
        </w:rPr>
      </w:pPr>
      <w:r>
        <w:rPr>
          <w:rFonts w:ascii="Times New Roman" w:hAnsi="Times New Roman" w:eastAsia="Times New Roman" w:cs="Times New Roman"/>
          <w:b/>
          <w:sz w:val="28"/>
          <w:szCs w:val="28"/>
          <w:lang w:eastAsia="ar-SA"/>
        </w:rPr>
        <w:t>Міський голова</w:t>
      </w:r>
      <w:r>
        <w:rPr>
          <w:rFonts w:ascii="Times New Roman" w:hAnsi="Times New Roman" w:eastAsia="Times New Roman" w:cs="Times New Roman"/>
          <w:b/>
          <w:sz w:val="28"/>
          <w:szCs w:val="28"/>
          <w:lang w:eastAsia="ar-SA"/>
        </w:rPr>
        <w:tab/>
      </w:r>
      <w:r>
        <w:rPr>
          <w:rFonts w:ascii="Times New Roman" w:hAnsi="Times New Roman" w:eastAsia="Times New Roman" w:cs="Times New Roman"/>
          <w:b/>
          <w:sz w:val="28"/>
          <w:szCs w:val="28"/>
          <w:lang w:eastAsia="ar-SA"/>
        </w:rPr>
        <w:tab/>
      </w:r>
      <w:r>
        <w:rPr>
          <w:rFonts w:ascii="Times New Roman" w:hAnsi="Times New Roman" w:eastAsia="Times New Roman" w:cs="Times New Roman"/>
          <w:b/>
          <w:sz w:val="28"/>
          <w:szCs w:val="28"/>
          <w:lang w:eastAsia="ar-SA"/>
        </w:rPr>
        <w:tab/>
      </w:r>
      <w:r>
        <w:rPr>
          <w:rFonts w:ascii="Times New Roman" w:hAnsi="Times New Roman" w:eastAsia="Times New Roman" w:cs="Times New Roman"/>
          <w:b/>
          <w:sz w:val="28"/>
          <w:szCs w:val="28"/>
          <w:lang w:eastAsia="ar-SA"/>
        </w:rPr>
        <w:tab/>
      </w:r>
      <w:r>
        <w:rPr>
          <w:rFonts w:ascii="Times New Roman" w:hAnsi="Times New Roman" w:eastAsia="Times New Roman" w:cs="Times New Roman"/>
          <w:b/>
          <w:sz w:val="28"/>
          <w:szCs w:val="28"/>
          <w:lang w:eastAsia="ar-SA"/>
        </w:rPr>
        <w:tab/>
      </w:r>
      <w:r>
        <w:rPr>
          <w:rFonts w:ascii="Times New Roman" w:hAnsi="Times New Roman" w:eastAsia="Times New Roman" w:cs="Times New Roman"/>
          <w:b/>
          <w:sz w:val="28"/>
          <w:szCs w:val="28"/>
          <w:lang w:eastAsia="ar-SA"/>
        </w:rPr>
        <w:tab/>
      </w:r>
      <w:r>
        <w:rPr>
          <w:rFonts w:ascii="Times New Roman" w:hAnsi="Times New Roman" w:eastAsia="Times New Roman" w:cs="Times New Roman"/>
          <w:b/>
          <w:sz w:val="28"/>
          <w:szCs w:val="28"/>
          <w:lang w:eastAsia="ar-SA"/>
        </w:rPr>
        <w:tab/>
      </w:r>
      <w:r>
        <w:rPr>
          <w:rFonts w:ascii="Times New Roman" w:hAnsi="Times New Roman" w:eastAsia="Times New Roman" w:cs="Times New Roman"/>
          <w:b/>
          <w:sz w:val="28"/>
          <w:szCs w:val="28"/>
          <w:lang w:eastAsia="ar-SA"/>
        </w:rPr>
        <w:tab/>
      </w:r>
      <w:r>
        <w:rPr>
          <w:rFonts w:ascii="Times New Roman" w:hAnsi="Times New Roman" w:eastAsia="Times New Roman" w:cs="Times New Roman"/>
          <w:b/>
          <w:sz w:val="28"/>
          <w:szCs w:val="28"/>
          <w:lang w:eastAsia="ar-SA"/>
        </w:rPr>
        <w:t>Тарас КУЧМА</w:t>
      </w:r>
    </w:p>
    <w:p>
      <w:pPr>
        <w:rPr>
          <w:rFonts w:ascii="Times New Roman" w:hAnsi="Times New Roman" w:cs="Times New Roman"/>
          <w:sz w:val="28"/>
          <w:szCs w:val="28"/>
        </w:rPr>
      </w:pPr>
    </w:p>
    <w:p>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Візи:</w:t>
      </w:r>
    </w:p>
    <w:p>
      <w:pPr>
        <w:spacing w:after="0" w:line="100" w:lineRule="atLeast"/>
        <w:rPr>
          <w:rFonts w:ascii="Times New Roman" w:hAnsi="Times New Roman" w:eastAsia="Times New Roman" w:cs="Times New Roman"/>
          <w:b/>
          <w:sz w:val="28"/>
          <w:szCs w:val="28"/>
          <w:lang w:eastAsia="ru-RU"/>
        </w:rPr>
      </w:pPr>
    </w:p>
    <w:p>
      <w:pPr>
        <w:spacing w:after="0" w:line="10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Начальник відділу-центру</w:t>
      </w:r>
    </w:p>
    <w:p>
      <w:pPr>
        <w:spacing w:after="0" w:line="10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надання адміністративних послуг</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Оксана ТІШИНА</w:t>
      </w:r>
    </w:p>
    <w:p>
      <w:pPr>
        <w:rPr>
          <w:rFonts w:ascii="Times New Roman" w:hAnsi="Times New Roman" w:cs="Times New Roman"/>
          <w:sz w:val="28"/>
          <w:szCs w:val="28"/>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A94967"/>
    <w:rsid w:val="000154B4"/>
    <w:rsid w:val="000A2962"/>
    <w:rsid w:val="000B5027"/>
    <w:rsid w:val="000D0D25"/>
    <w:rsid w:val="000E2C94"/>
    <w:rsid w:val="00154BE3"/>
    <w:rsid w:val="00196113"/>
    <w:rsid w:val="001C4435"/>
    <w:rsid w:val="00221F31"/>
    <w:rsid w:val="00222C8C"/>
    <w:rsid w:val="0025519F"/>
    <w:rsid w:val="002625A1"/>
    <w:rsid w:val="002B34DD"/>
    <w:rsid w:val="003542CB"/>
    <w:rsid w:val="003717C4"/>
    <w:rsid w:val="00385C84"/>
    <w:rsid w:val="003B5646"/>
    <w:rsid w:val="00423AF1"/>
    <w:rsid w:val="00496730"/>
    <w:rsid w:val="004C5B60"/>
    <w:rsid w:val="0052690B"/>
    <w:rsid w:val="0054095C"/>
    <w:rsid w:val="005A382F"/>
    <w:rsid w:val="00617C2E"/>
    <w:rsid w:val="00683183"/>
    <w:rsid w:val="006E31D5"/>
    <w:rsid w:val="006F1B2A"/>
    <w:rsid w:val="0075459B"/>
    <w:rsid w:val="007649AD"/>
    <w:rsid w:val="007B4B71"/>
    <w:rsid w:val="00847626"/>
    <w:rsid w:val="009069E9"/>
    <w:rsid w:val="00915CE9"/>
    <w:rsid w:val="00972374"/>
    <w:rsid w:val="00986F8C"/>
    <w:rsid w:val="00992AE7"/>
    <w:rsid w:val="009B040B"/>
    <w:rsid w:val="009C5064"/>
    <w:rsid w:val="00A03D76"/>
    <w:rsid w:val="00A15FCE"/>
    <w:rsid w:val="00A668D8"/>
    <w:rsid w:val="00A92E46"/>
    <w:rsid w:val="00A9354F"/>
    <w:rsid w:val="00A94967"/>
    <w:rsid w:val="00AA4D1C"/>
    <w:rsid w:val="00AC147A"/>
    <w:rsid w:val="00AC3BC4"/>
    <w:rsid w:val="00AC5CA6"/>
    <w:rsid w:val="00AE1FA9"/>
    <w:rsid w:val="00BD04D0"/>
    <w:rsid w:val="00C81E41"/>
    <w:rsid w:val="00C93903"/>
    <w:rsid w:val="00DD0124"/>
    <w:rsid w:val="00DD08CD"/>
    <w:rsid w:val="00E25189"/>
    <w:rsid w:val="00EE6B86"/>
    <w:rsid w:val="00F332F1"/>
    <w:rsid w:val="00F361E8"/>
    <w:rsid w:val="05E176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uk-UA" w:eastAsia="uk-UA" w:bidi="ar-SA"/>
    </w:rPr>
  </w:style>
  <w:style w:type="paragraph" w:styleId="2">
    <w:name w:val="heading 1"/>
    <w:basedOn w:val="1"/>
    <w:link w:val="1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Balloon Text"/>
    <w:basedOn w:val="1"/>
    <w:link w:val="18"/>
    <w:semiHidden/>
    <w:unhideWhenUsed/>
    <w:uiPriority w:val="99"/>
    <w:pPr>
      <w:spacing w:after="0" w:line="240" w:lineRule="auto"/>
    </w:pPr>
    <w:rPr>
      <w:rFonts w:ascii="Tahoma" w:hAnsi="Tahoma" w:eastAsia="Calibri" w:cs="Tahoma"/>
      <w:sz w:val="16"/>
      <w:szCs w:val="16"/>
      <w:lang w:eastAsia="en-US"/>
    </w:rPr>
  </w:style>
  <w:style w:type="paragraph" w:styleId="7">
    <w:name w:val="header"/>
    <w:basedOn w:val="1"/>
    <w:link w:val="11"/>
    <w:unhideWhenUsed/>
    <w:qFormat/>
    <w:uiPriority w:val="99"/>
    <w:pPr>
      <w:tabs>
        <w:tab w:val="center" w:pos="4819"/>
        <w:tab w:val="right" w:pos="9639"/>
      </w:tabs>
      <w:spacing w:after="0" w:line="240" w:lineRule="auto"/>
    </w:pPr>
    <w:rPr>
      <w:rFonts w:eastAsia="Calibri"/>
      <w:lang w:eastAsia="en-US"/>
    </w:rPr>
  </w:style>
  <w:style w:type="paragraph" w:styleId="8">
    <w:name w:val="footer"/>
    <w:basedOn w:val="1"/>
    <w:link w:val="12"/>
    <w:unhideWhenUsed/>
    <w:qFormat/>
    <w:uiPriority w:val="99"/>
    <w:pPr>
      <w:tabs>
        <w:tab w:val="center" w:pos="4819"/>
        <w:tab w:val="right" w:pos="9639"/>
      </w:tabs>
      <w:spacing w:after="0" w:line="240" w:lineRule="auto"/>
    </w:pPr>
    <w:rPr>
      <w:rFonts w:eastAsia="Calibri"/>
      <w:lang w:eastAsia="en-US"/>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
    <w:name w:val="Заголовок 1 Знак"/>
    <w:basedOn w:val="3"/>
    <w:link w:val="2"/>
    <w:qFormat/>
    <w:uiPriority w:val="9"/>
    <w:rPr>
      <w:rFonts w:ascii="Times New Roman" w:hAnsi="Times New Roman" w:eastAsia="Times New Roman" w:cs="Times New Roman"/>
      <w:b/>
      <w:bCs/>
      <w:kern w:val="36"/>
      <w:sz w:val="48"/>
      <w:szCs w:val="48"/>
    </w:rPr>
  </w:style>
  <w:style w:type="character" w:customStyle="1" w:styleId="11">
    <w:name w:val="Верхний колонтитул Знак"/>
    <w:basedOn w:val="3"/>
    <w:link w:val="7"/>
    <w:uiPriority w:val="99"/>
    <w:rPr>
      <w:rFonts w:eastAsia="Calibri"/>
      <w:lang w:eastAsia="en-US"/>
    </w:rPr>
  </w:style>
  <w:style w:type="character" w:customStyle="1" w:styleId="12">
    <w:name w:val="Нижний колонтитул Знак"/>
    <w:basedOn w:val="3"/>
    <w:link w:val="8"/>
    <w:uiPriority w:val="99"/>
    <w:rPr>
      <w:rFonts w:eastAsia="Calibri"/>
      <w:lang w:eastAsia="en-US"/>
    </w:rPr>
  </w:style>
  <w:style w:type="paragraph" w:customStyle="1" w:styleId="13">
    <w:name w:val="exampl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
    <w:name w:val="rvps1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5">
    <w:name w:val="rvts23"/>
    <w:basedOn w:val="3"/>
    <w:uiPriority w:val="0"/>
  </w:style>
  <w:style w:type="paragraph" w:customStyle="1" w:styleId="16">
    <w:name w:val="rvps6"/>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
    <w:name w:val="rvps14"/>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Текст выноски Знак"/>
    <w:basedOn w:val="3"/>
    <w:link w:val="6"/>
    <w:semiHidden/>
    <w:uiPriority w:val="99"/>
    <w:rPr>
      <w:rFonts w:ascii="Tahoma" w:hAnsi="Tahoma" w:eastAsia="Calibri" w:cs="Tahoma"/>
      <w:sz w:val="16"/>
      <w:szCs w:val="16"/>
      <w:lang w:eastAsia="en-US"/>
    </w:rPr>
  </w:style>
  <w:style w:type="paragraph" w:styleId="19">
    <w:name w:val="No Spacing"/>
    <w:qFormat/>
    <w:uiPriority w:val="1"/>
    <w:pPr>
      <w:spacing w:after="0" w:line="240" w:lineRule="auto"/>
    </w:pPr>
    <w:rPr>
      <w:rFonts w:eastAsia="Calibri" w:asciiTheme="minorHAnsi" w:hAnsiTheme="minorHAnsi" w:cstheme="minorBidi"/>
      <w:sz w:val="22"/>
      <w:szCs w:val="22"/>
      <w:lang w:val="uk-UA" w:eastAsia="en-US" w:bidi="ar-SA"/>
    </w:rPr>
  </w:style>
  <w:style w:type="paragraph" w:customStyle="1" w:styleId="20">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uk-UA" w:eastAsia="uk-UA" w:bidi="ar-SA"/>
    </w:rPr>
  </w:style>
  <w:style w:type="character" w:customStyle="1" w:styleId="21">
    <w:name w:val="Основной текст (2)"/>
    <w:basedOn w:val="3"/>
    <w:uiPriority w:val="0"/>
    <w:rPr>
      <w:rFonts w:ascii="Times New Roman" w:hAnsi="Times New Roman" w:cs="Times New Roman"/>
      <w:b/>
      <w:bCs/>
      <w:spacing w:val="5"/>
      <w:sz w:val="21"/>
      <w:szCs w:val="21"/>
      <w:u w:val="single"/>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DMR</Company>
  <Pages>18</Pages>
  <Words>3772</Words>
  <Characters>21507</Characters>
  <Lines>179</Lines>
  <Paragraphs>50</Paragraphs>
  <TotalTime>0</TotalTime>
  <ScaleCrop>false</ScaleCrop>
  <LinksUpToDate>false</LinksUpToDate>
  <CharactersWithSpaces>25229</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2023-09-04T08:11:00Z</dcterms:created>
  <dc:creator>Користувач Windows</dc:creator>
  <cp:lastModifiedBy>Відділ ІТ та ана�</cp:lastModifiedBy>
  <cp:lastPrinted>2023-09-04T08:04:00Z</cp:lastPrinted>
  <dcterms:modified xsi:type="dcterms:W3CDTF">2023-09-07T10:42:57Z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4AE30510B183446FAE0D575EA93C46CA_12</vt:lpwstr>
  </property>
</Properties>
</file>