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both"/>
        <w:rPr>
          <w:rFonts w:ascii="Times New Roman" w:hAnsi="Times New Roman" w:cs="Times New Roman"/>
          <w:b/>
          <w:sz w:val="28"/>
          <w:szCs w:val="28"/>
          <w:highlight w:val="none"/>
        </w:rPr>
      </w:pPr>
      <w:r>
        <w:rPr>
          <w:rFonts w:ascii="Times New Roman" w:hAnsi="Times New Roman" w:cs="Times New Roman"/>
          <w:sz w:val="28"/>
          <w:szCs w:val="28"/>
          <w:highlight w:val="none"/>
        </w:rPr>
        <w:tab/>
      </w:r>
      <w:r>
        <w:rPr>
          <w:rFonts w:ascii="Times New Roman" w:hAnsi="Times New Roman" w:cs="Times New Roman"/>
          <w:sz w:val="28"/>
          <w:szCs w:val="28"/>
          <w:highlight w:val="none"/>
        </w:rPr>
        <w:tab/>
      </w:r>
      <w:r>
        <w:rPr>
          <w:rFonts w:ascii="Times New Roman" w:hAnsi="Times New Roman" w:cs="Times New Roman"/>
          <w:sz w:val="28"/>
          <w:szCs w:val="28"/>
          <w:highlight w:val="none"/>
        </w:rPr>
        <w:tab/>
      </w:r>
      <w:r>
        <w:rPr>
          <w:rFonts w:ascii="Times New Roman" w:hAnsi="Times New Roman" w:cs="Times New Roman"/>
          <w:sz w:val="28"/>
          <w:szCs w:val="28"/>
          <w:highlight w:val="none"/>
        </w:rPr>
        <w:tab/>
      </w:r>
      <w:r>
        <w:rPr>
          <w:rFonts w:hint="default" w:ascii="Times New Roman" w:hAnsi="Times New Roman" w:cs="Times New Roman"/>
          <w:sz w:val="28"/>
          <w:szCs w:val="28"/>
          <w:highlight w:val="none"/>
          <w:lang w:val="en-US"/>
        </w:rPr>
        <w:tab/>
      </w:r>
      <w:r>
        <w:rPr>
          <w:rFonts w:hint="default" w:ascii="Times New Roman" w:hAnsi="Times New Roman" w:cs="Times New Roman"/>
          <w:sz w:val="28"/>
          <w:szCs w:val="28"/>
          <w:highlight w:val="none"/>
          <w:lang w:val="en-US"/>
        </w:rPr>
        <w:tab/>
      </w:r>
      <w:r>
        <w:rPr>
          <w:rFonts w:ascii="Times New Roman" w:hAnsi="Times New Roman" w:cs="Times New Roman"/>
          <w:b/>
          <w:sz w:val="28"/>
          <w:szCs w:val="28"/>
          <w:highlight w:val="none"/>
        </w:rPr>
        <w:t>ЗАТВЕРДЖЕНО</w:t>
      </w:r>
    </w:p>
    <w:p>
      <w:pPr>
        <w:spacing w:after="0" w:line="36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рішенням Дрогобицької міської ради</w:t>
      </w:r>
    </w:p>
    <w:p>
      <w:pPr>
        <w:spacing w:after="0" w:line="36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від __________202</w:t>
      </w:r>
      <w:r>
        <w:rPr>
          <w:rFonts w:hint="default" w:ascii="Times New Roman" w:hAnsi="Times New Roman" w:cs="Times New Roman"/>
          <w:b/>
          <w:sz w:val="28"/>
          <w:szCs w:val="28"/>
          <w:highlight w:val="none"/>
          <w:lang w:val="en-US"/>
        </w:rPr>
        <w:t>3</w:t>
      </w:r>
      <w:r>
        <w:rPr>
          <w:rFonts w:ascii="Times New Roman" w:hAnsi="Times New Roman" w:cs="Times New Roman"/>
          <w:b/>
          <w:sz w:val="28"/>
          <w:szCs w:val="28"/>
          <w:highlight w:val="none"/>
        </w:rPr>
        <w:t xml:space="preserve"> р. № ______</w:t>
      </w:r>
    </w:p>
    <w:p>
      <w:pPr>
        <w:spacing w:after="0" w:line="360" w:lineRule="auto"/>
        <w:jc w:val="both"/>
        <w:rPr>
          <w:rFonts w:ascii="Times New Roman" w:hAnsi="Times New Roman" w:cs="Times New Roman"/>
          <w:b/>
          <w:sz w:val="28"/>
          <w:szCs w:val="28"/>
          <w:highlight w:val="none"/>
        </w:rPr>
      </w:pP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Міський голова</w:t>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Т</w:t>
      </w:r>
      <w:r>
        <w:rPr>
          <w:rFonts w:hint="default" w:ascii="Times New Roman" w:hAnsi="Times New Roman" w:cs="Times New Roman"/>
          <w:b/>
          <w:sz w:val="28"/>
          <w:szCs w:val="28"/>
          <w:highlight w:val="none"/>
          <w:lang w:val="uk-UA"/>
        </w:rPr>
        <w:t xml:space="preserve">арас </w:t>
      </w:r>
      <w:r>
        <w:rPr>
          <w:rFonts w:ascii="Times New Roman" w:hAnsi="Times New Roman" w:cs="Times New Roman"/>
          <w:b/>
          <w:sz w:val="28"/>
          <w:szCs w:val="28"/>
          <w:highlight w:val="none"/>
        </w:rPr>
        <w:t>КУЧМА</w:t>
      </w:r>
    </w:p>
    <w:p>
      <w:pPr>
        <w:spacing w:after="0" w:line="240" w:lineRule="auto"/>
        <w:jc w:val="both"/>
        <w:rPr>
          <w:rFonts w:ascii="Times New Roman" w:hAnsi="Times New Roman" w:cs="Times New Roman"/>
          <w:b/>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360" w:lineRule="auto"/>
        <w:jc w:val="center"/>
        <w:rPr>
          <w:rFonts w:ascii="Times New Roman" w:hAnsi="Times New Roman" w:cs="Times New Roman"/>
          <w:b/>
          <w:sz w:val="32"/>
          <w:szCs w:val="32"/>
          <w:highlight w:val="none"/>
        </w:rPr>
      </w:pPr>
      <w:r>
        <w:rPr>
          <w:rFonts w:ascii="Times New Roman" w:hAnsi="Times New Roman" w:cs="Times New Roman"/>
          <w:b/>
          <w:sz w:val="32"/>
          <w:szCs w:val="32"/>
          <w:highlight w:val="none"/>
        </w:rPr>
        <w:t>ПОЛОЖЕННЯ</w:t>
      </w:r>
    </w:p>
    <w:p>
      <w:pPr>
        <w:tabs>
          <w:tab w:val="left" w:pos="1418"/>
        </w:tabs>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про управління правового забезпечення</w:t>
      </w:r>
    </w:p>
    <w:p>
      <w:pPr>
        <w:tabs>
          <w:tab w:val="left" w:pos="1418"/>
        </w:tabs>
        <w:spacing w:after="0" w:line="36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виконавчого комітету Дрогобицької міської ради</w:t>
      </w:r>
    </w:p>
    <w:p>
      <w:pPr>
        <w:spacing w:after="0" w:line="240" w:lineRule="auto"/>
        <w:jc w:val="center"/>
        <w:rPr>
          <w:rFonts w:ascii="Times New Roman" w:hAnsi="Times New Roman" w:cs="Times New Roman"/>
          <w:sz w:val="28"/>
          <w:szCs w:val="28"/>
          <w:highlight w:val="none"/>
        </w:rPr>
      </w:pP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rPr>
          <w:rFonts w:ascii="Times New Roman" w:hAnsi="Times New Roman" w:cs="Times New Roman"/>
          <w:b/>
          <w:sz w:val="28"/>
          <w:szCs w:val="28"/>
          <w:highlight w:val="none"/>
        </w:rPr>
      </w:pPr>
    </w:p>
    <w:p>
      <w:pPr>
        <w:spacing w:after="0" w:line="240" w:lineRule="auto"/>
        <w:jc w:val="center"/>
        <w:rPr>
          <w:rFonts w:hint="default" w:ascii="Times New Roman" w:hAnsi="Times New Roman" w:cs="Times New Roman"/>
          <w:b/>
          <w:sz w:val="28"/>
          <w:szCs w:val="28"/>
          <w:highlight w:val="none"/>
          <w:lang w:val="uk-UA"/>
        </w:rPr>
      </w:pPr>
      <w:r>
        <w:rPr>
          <w:rFonts w:ascii="Times New Roman" w:hAnsi="Times New Roman" w:cs="Times New Roman"/>
          <w:b/>
          <w:sz w:val="28"/>
          <w:szCs w:val="28"/>
          <w:highlight w:val="none"/>
        </w:rPr>
        <w:t>Дрогобич – 202</w:t>
      </w:r>
      <w:r>
        <w:rPr>
          <w:rFonts w:hint="default" w:ascii="Times New Roman" w:hAnsi="Times New Roman" w:cs="Times New Roman"/>
          <w:b/>
          <w:sz w:val="28"/>
          <w:szCs w:val="28"/>
          <w:highlight w:val="none"/>
          <w:lang w:val="uk-UA"/>
        </w:rPr>
        <w:t>3</w:t>
      </w:r>
    </w:p>
    <w:p>
      <w:pPr>
        <w:spacing w:after="0" w:line="240" w:lineRule="auto"/>
        <w:rPr>
          <w:rFonts w:ascii="Times New Roman" w:hAnsi="Times New Roman" w:cs="Times New Roman"/>
          <w:b/>
          <w:sz w:val="28"/>
          <w:szCs w:val="28"/>
          <w:highlight w:val="none"/>
        </w:rPr>
      </w:pPr>
      <w:r>
        <w:rPr>
          <w:rFonts w:ascii="Times New Roman" w:hAnsi="Times New Roman" w:cs="Times New Roman"/>
          <w:b/>
          <w:sz w:val="28"/>
          <w:szCs w:val="28"/>
          <w:highlight w:val="none"/>
        </w:rPr>
        <w:br w:type="page"/>
      </w: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1. Загальні положення.</w:t>
      </w:r>
    </w:p>
    <w:p>
      <w:pPr>
        <w:tabs>
          <w:tab w:val="left" w:pos="1418"/>
        </w:tabs>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1.1. Управління правового забезпечення виконавчого комітету Дрогобицької міської ради (надалі - Управління) є структурним підрозділом виконавчого комітету Дрогобицької міської ради, який забезпечує організацію правової роботи, спрямованої на правильне застосування, неухильне виконання вимог чинного законодавства України. Управління утворюється міською радою, є підзвітним та підконтрольним раді, підпорядковане її виконавчому комітету, </w:t>
      </w:r>
      <w:r>
        <w:rPr>
          <w:rFonts w:ascii="Times New Roman" w:hAnsi="Times New Roman" w:cs="Times New Roman"/>
          <w:sz w:val="28"/>
          <w:szCs w:val="28"/>
          <w:highlight w:val="none"/>
        </w:rPr>
        <w:t>міському голові, керуючому справами виконкому.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1.2. Управління у своїй діяльності керується Конституцією і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розпорядженнями голови обласної державної адміністрації, рішеннями обласної ради, рішеннями міської ради, рішеннями виконавчого комітету міської ради, розпорядженнями міського голови, цим Положенням та іншими нормативними актами.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1.3. Управління підпорядковується, згідно з розподілом обов’язків між керівництвом, </w:t>
      </w:r>
      <w:r>
        <w:rPr>
          <w:rFonts w:ascii="Times New Roman" w:hAnsi="Times New Roman" w:cs="Times New Roman"/>
          <w:sz w:val="28"/>
          <w:szCs w:val="28"/>
          <w:highlight w:val="none"/>
        </w:rPr>
        <w:t>керуючому справами виконкому.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1.4. Управління реалізовує свої функції та завдання в межах території, на яку поширюються повноваження Дрогобицької міської ради, а саме, в межах Дрогобицької міської територіальної громади.</w:t>
      </w: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2. Структура Управління.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2.1. Структура та гранична чисельність Управління затверджується</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міською радою за поданням міського голови. Штатний розпис управління затверджується розпорядженням міського голови.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2.2. Управління очолює начальник Управління, який призначається на посаду розпорядженням міського голови за результатами конкурсного відбору або в інших випадках, передбачених чинним законодавством та звільняється з посади розпорядженням міського голови за п</w:t>
      </w:r>
      <w:r>
        <w:rPr>
          <w:rFonts w:ascii="Times New Roman" w:hAnsi="Times New Roman" w:cs="Times New Roman"/>
          <w:sz w:val="28"/>
          <w:szCs w:val="28"/>
          <w:highlight w:val="none"/>
        </w:rPr>
        <w:t xml:space="preserve">огодженням керуючого справами </w:t>
      </w:r>
      <w:r>
        <w:rPr>
          <w:rFonts w:ascii="Times New Roman" w:hAnsi="Times New Roman" w:cs="Times New Roman"/>
          <w:sz w:val="28"/>
          <w:szCs w:val="28"/>
          <w:highlight w:val="none"/>
        </w:rPr>
        <w:t>виконкому, згідно з чинним законодавством України.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2.3. Спеціалісти Управління призначаються на посаду розпорядженням міського голови за результатами конкурсного відбору або в інших випадках, передбачених чинним законодавством, та звільняються з посади розпорядженням міського </w:t>
      </w:r>
      <w:r>
        <w:rPr>
          <w:rFonts w:ascii="Times New Roman" w:hAnsi="Times New Roman" w:cs="Times New Roman"/>
          <w:sz w:val="28"/>
          <w:szCs w:val="28"/>
          <w:highlight w:val="none"/>
        </w:rPr>
        <w:t xml:space="preserve">голови.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2.4. Діяльність начальника Управління та працівників Управління регламентується цим Положенням та посадовими інструкціями. Посадові інструкції працівників Управління затверджуютьс</w:t>
      </w:r>
      <w:r>
        <w:rPr>
          <w:rFonts w:ascii="Times New Roman" w:hAnsi="Times New Roman" w:cs="Times New Roman"/>
          <w:sz w:val="28"/>
          <w:szCs w:val="28"/>
          <w:highlight w:val="none"/>
        </w:rPr>
        <w:t>я керуючим справами виконкому.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2.5.В склад Управління входять наступні </w:t>
      </w:r>
      <w:r>
        <w:rPr>
          <w:rFonts w:ascii="Times New Roman" w:hAnsi="Times New Roman" w:cs="Times New Roman"/>
          <w:sz w:val="28"/>
          <w:szCs w:val="28"/>
          <w:highlight w:val="none"/>
          <w:lang w:val="ru-RU"/>
        </w:rPr>
        <w:t>структурні підрозділи</w:t>
      </w:r>
      <w:r>
        <w:rPr>
          <w:rFonts w:ascii="Times New Roman" w:hAnsi="Times New Roman" w:cs="Times New Roman"/>
          <w:sz w:val="28"/>
          <w:szCs w:val="28"/>
          <w:highlight w:val="none"/>
        </w:rPr>
        <w:t>:</w:t>
      </w:r>
      <w:r>
        <w:rPr>
          <w:rFonts w:ascii="Times New Roman" w:hAnsi="Times New Roman" w:cs="Times New Roman"/>
          <w:sz w:val="28"/>
          <w:szCs w:val="28"/>
          <w:highlight w:val="none"/>
        </w:rPr>
        <w:tab/>
      </w:r>
    </w:p>
    <w:p>
      <w:pPr>
        <w:spacing w:after="0" w:line="240" w:lineRule="auto"/>
        <w:ind w:firstLine="708"/>
        <w:jc w:val="both"/>
        <w:rPr>
          <w:rFonts w:ascii="Times New Roman" w:hAnsi="Times New Roman" w:cs="Times New Roman"/>
          <w:b/>
          <w:sz w:val="28"/>
          <w:szCs w:val="28"/>
          <w:highlight w:val="none"/>
        </w:rPr>
      </w:pPr>
      <w:r>
        <w:rPr>
          <w:rFonts w:ascii="Times New Roman" w:hAnsi="Times New Roman" w:cs="Times New Roman"/>
          <w:sz w:val="28"/>
          <w:szCs w:val="28"/>
          <w:highlight w:val="none"/>
        </w:rPr>
        <w:t>- Відділ претензійно-позовної роботи;</w:t>
      </w:r>
    </w:p>
    <w:p>
      <w:pPr>
        <w:spacing w:after="0" w:line="240" w:lineRule="auto"/>
        <w:ind w:firstLine="708"/>
        <w:jc w:val="both"/>
        <w:rPr>
          <w:rFonts w:ascii="Times New Roman" w:hAnsi="Times New Roman" w:cs="Times New Roman"/>
          <w:sz w:val="28"/>
          <w:szCs w:val="28"/>
          <w:highlight w:val="none"/>
        </w:rPr>
      </w:pPr>
      <w:r>
        <w:rPr>
          <w:rFonts w:ascii="Times New Roman" w:hAnsi="Times New Roman" w:cs="Times New Roman"/>
          <w:sz w:val="28"/>
          <w:szCs w:val="28"/>
          <w:highlight w:val="none"/>
        </w:rPr>
        <w:t>- Відділ договірно-правової роботи;</w:t>
      </w:r>
    </w:p>
    <w:p>
      <w:pPr>
        <w:spacing w:after="0" w:line="240" w:lineRule="auto"/>
        <w:ind w:firstLine="708"/>
        <w:jc w:val="both"/>
        <w:rPr>
          <w:rFonts w:ascii="Times New Roman" w:hAnsi="Times New Roman" w:cs="Times New Roman"/>
          <w:sz w:val="28"/>
          <w:szCs w:val="28"/>
          <w:highlight w:val="none"/>
        </w:rPr>
      </w:pPr>
      <w:r>
        <w:rPr>
          <w:rFonts w:ascii="Times New Roman" w:hAnsi="Times New Roman" w:cs="Times New Roman"/>
          <w:b/>
          <w:sz w:val="28"/>
          <w:szCs w:val="28"/>
          <w:highlight w:val="none"/>
        </w:rPr>
        <w:t xml:space="preserve">- </w:t>
      </w:r>
      <w:r>
        <w:rPr>
          <w:rFonts w:ascii="Times New Roman" w:hAnsi="Times New Roman" w:cs="Times New Roman"/>
          <w:sz w:val="28"/>
          <w:szCs w:val="28"/>
          <w:highlight w:val="none"/>
        </w:rPr>
        <w:t>Сектор підтримки діяльності ради та виконавчих органів ради.</w:t>
      </w: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3. Організація роботи Управління.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3.1. Організація роботи Управління визначається чинним законодавством, цим Положенням, Правилами внутрішнього трудового розпорядку, встановленими для працівників виконавчого комітету Дрогобицької міської ради.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3.2. В Управлінні періодично проводяться наради.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3.3. Контроль, перевірка діяльності Управління здійснюється відповідно до чинного законодавства України.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3.4. Управління при виконанні покладених на нього функцій взаємодіє з органами виконавчої влади,</w:t>
      </w:r>
      <w:bookmarkStart w:id="0" w:name="_GoBack"/>
      <w:bookmarkEnd w:id="0"/>
      <w:r>
        <w:rPr>
          <w:rFonts w:ascii="Times New Roman" w:hAnsi="Times New Roman" w:cs="Times New Roman"/>
          <w:sz w:val="28"/>
          <w:szCs w:val="28"/>
          <w:highlight w:val="none"/>
        </w:rPr>
        <w:t xml:space="preserve"> депутатами, постійними комісіями, тимчасовими контрольними комісіями та іншими органами, утвореними міською радою та виконавчими органами міської рад</w:t>
      </w:r>
      <w:r>
        <w:rPr>
          <w:rFonts w:ascii="Times New Roman" w:hAnsi="Times New Roman" w:cs="Times New Roman"/>
          <w:sz w:val="28"/>
          <w:szCs w:val="28"/>
          <w:highlight w:val="none"/>
        </w:rPr>
        <w:t xml:space="preserve">и, а </w:t>
      </w:r>
      <w:r>
        <w:rPr>
          <w:rFonts w:ascii="Times New Roman" w:hAnsi="Times New Roman" w:cs="Times New Roman"/>
          <w:sz w:val="28"/>
          <w:szCs w:val="28"/>
          <w:highlight w:val="none"/>
        </w:rPr>
        <w:t>також підприємствами, організаціями, установами, об’єднаннями громадян, засобами масової інформації.</w:t>
      </w:r>
    </w:p>
    <w:p>
      <w:pPr>
        <w:spacing w:after="0" w:line="240" w:lineRule="auto"/>
        <w:jc w:val="both"/>
        <w:rPr>
          <w:rStyle w:val="10"/>
          <w:rFonts w:ascii="Times New Roman" w:hAnsi="Times New Roman" w:cs="Times New Roman"/>
          <w:sz w:val="28"/>
          <w:szCs w:val="28"/>
          <w:highlight w:val="none"/>
        </w:rPr>
      </w:pPr>
      <w:r>
        <w:rPr>
          <w:rStyle w:val="10"/>
          <w:rFonts w:ascii="Times New Roman" w:hAnsi="Times New Roman" w:cs="Times New Roman"/>
          <w:sz w:val="28"/>
          <w:szCs w:val="28"/>
          <w:highlight w:val="none"/>
        </w:rPr>
        <w:t>3.5. Начальник Управління розподіляє обов’язки та завдання між працівниками Управління, забезпечує їх взаємозамінність у межах структури Управління. Спеціалісти управління повинні відповідати кваліфікаційним вимогам, які дозволять їм забезпечити взаємозамінність працівників у межах структури Управління, та, у разі потреби, начальник Управління може здійснювати перерозподіл функціональних обов’язків працівників Управління.</w:t>
      </w:r>
    </w:p>
    <w:p>
      <w:pPr>
        <w:pStyle w:val="12"/>
        <w:shd w:val="clear" w:color="auto" w:fill="FFFFFF"/>
        <w:tabs>
          <w:tab w:val="left" w:pos="1134"/>
        </w:tabs>
        <w:spacing w:before="0" w:beforeAutospacing="0" w:after="0" w:afterAutospacing="0"/>
        <w:jc w:val="both"/>
        <w:rPr>
          <w:color w:val="000000"/>
          <w:sz w:val="28"/>
          <w:szCs w:val="28"/>
          <w:highlight w:val="none"/>
        </w:rPr>
      </w:pPr>
      <w:r>
        <w:rPr>
          <w:color w:val="212529"/>
          <w:sz w:val="28"/>
          <w:szCs w:val="28"/>
          <w:highlight w:val="none"/>
        </w:rPr>
        <w:t>3.6. Управління</w:t>
      </w:r>
      <w:r>
        <w:rPr>
          <w:rStyle w:val="11"/>
          <w:b w:val="0"/>
          <w:sz w:val="28"/>
          <w:szCs w:val="28"/>
          <w:highlight w:val="none"/>
        </w:rPr>
        <w:t xml:space="preserve"> правового забезпечення виконавчого комітету Дрогобицької міської ради </w:t>
      </w:r>
      <w:r>
        <w:rPr>
          <w:color w:val="000000"/>
          <w:sz w:val="28"/>
          <w:szCs w:val="28"/>
          <w:highlight w:val="none"/>
        </w:rPr>
        <w:t xml:space="preserve">в інтересах </w:t>
      </w:r>
      <w:r>
        <w:rPr>
          <w:sz w:val="28"/>
          <w:szCs w:val="28"/>
          <w:highlight w:val="none"/>
        </w:rPr>
        <w:t>міської ради та виконавчих органів міської ради</w:t>
      </w:r>
      <w:r>
        <w:rPr>
          <w:color w:val="000000"/>
          <w:sz w:val="28"/>
          <w:szCs w:val="28"/>
          <w:highlight w:val="none"/>
        </w:rPr>
        <w:t xml:space="preserve"> приймає участь у судових справах в якості позивача, відповідача чи третьої особи та наділене всіма правами та обов’язками представника відповідно до процесуального законодавства через:</w:t>
      </w:r>
    </w:p>
    <w:p>
      <w:pPr>
        <w:pStyle w:val="12"/>
        <w:shd w:val="clear" w:color="auto" w:fill="FFFFFF"/>
        <w:tabs>
          <w:tab w:val="left" w:pos="1134"/>
        </w:tabs>
        <w:spacing w:before="0" w:beforeAutospacing="0" w:after="0" w:afterAutospacing="0"/>
        <w:ind w:firstLine="851"/>
        <w:jc w:val="both"/>
        <w:rPr>
          <w:color w:val="000000"/>
          <w:sz w:val="28"/>
          <w:szCs w:val="28"/>
          <w:highlight w:val="none"/>
        </w:rPr>
      </w:pPr>
      <w:r>
        <w:rPr>
          <w:color w:val="000000"/>
          <w:sz w:val="28"/>
          <w:szCs w:val="28"/>
          <w:highlight w:val="none"/>
        </w:rPr>
        <w:t>начальника Управління</w:t>
      </w:r>
      <w:r>
        <w:rPr>
          <w:rStyle w:val="11"/>
          <w:b w:val="0"/>
          <w:sz w:val="28"/>
          <w:szCs w:val="28"/>
          <w:highlight w:val="none"/>
        </w:rPr>
        <w:t xml:space="preserve"> правового забезпечення виконавчого комітету Дрогобицької міської ради;</w:t>
      </w:r>
    </w:p>
    <w:p>
      <w:pPr>
        <w:pStyle w:val="12"/>
        <w:shd w:val="clear" w:color="auto" w:fill="FFFFFF"/>
        <w:tabs>
          <w:tab w:val="left" w:pos="1134"/>
        </w:tabs>
        <w:spacing w:before="0" w:beforeAutospacing="0" w:after="0" w:afterAutospacing="0"/>
        <w:ind w:firstLine="851"/>
        <w:jc w:val="both"/>
        <w:rPr>
          <w:rStyle w:val="11"/>
          <w:b w:val="0"/>
          <w:sz w:val="28"/>
          <w:szCs w:val="28"/>
          <w:highlight w:val="none"/>
        </w:rPr>
      </w:pPr>
      <w:r>
        <w:rPr>
          <w:color w:val="000000"/>
          <w:sz w:val="28"/>
          <w:szCs w:val="28"/>
          <w:highlight w:val="none"/>
        </w:rPr>
        <w:t>начальника в</w:t>
      </w:r>
      <w:r>
        <w:rPr>
          <w:rStyle w:val="11"/>
          <w:b w:val="0"/>
          <w:sz w:val="28"/>
          <w:szCs w:val="28"/>
          <w:highlight w:val="none"/>
        </w:rPr>
        <w:t xml:space="preserve">ідділу </w:t>
      </w:r>
      <w:r>
        <w:rPr>
          <w:sz w:val="28"/>
          <w:szCs w:val="28"/>
          <w:highlight w:val="none"/>
        </w:rPr>
        <w:t>претензійно-позовної роботи</w:t>
      </w:r>
      <w:r>
        <w:rPr>
          <w:rStyle w:val="11"/>
          <w:b w:val="0"/>
          <w:sz w:val="28"/>
          <w:szCs w:val="28"/>
          <w:highlight w:val="none"/>
        </w:rPr>
        <w:t xml:space="preserve"> Управління правового забезпечення виконавчого комітету Дрогобицької міської ради;</w:t>
      </w:r>
    </w:p>
    <w:p>
      <w:pPr>
        <w:pStyle w:val="12"/>
        <w:shd w:val="clear" w:color="auto" w:fill="FFFFFF"/>
        <w:tabs>
          <w:tab w:val="left" w:pos="1134"/>
        </w:tabs>
        <w:spacing w:before="0" w:beforeAutospacing="0" w:after="0" w:afterAutospacing="0"/>
        <w:ind w:firstLine="851"/>
        <w:jc w:val="both"/>
        <w:rPr>
          <w:rStyle w:val="11"/>
          <w:b w:val="0"/>
          <w:sz w:val="28"/>
          <w:szCs w:val="28"/>
          <w:highlight w:val="none"/>
        </w:rPr>
      </w:pPr>
      <w:r>
        <w:rPr>
          <w:color w:val="000000"/>
          <w:sz w:val="28"/>
          <w:szCs w:val="28"/>
          <w:highlight w:val="none"/>
        </w:rPr>
        <w:t>начальника в</w:t>
      </w:r>
      <w:r>
        <w:rPr>
          <w:rStyle w:val="11"/>
          <w:b w:val="0"/>
          <w:sz w:val="28"/>
          <w:szCs w:val="28"/>
          <w:highlight w:val="none"/>
        </w:rPr>
        <w:t xml:space="preserve">ідділу </w:t>
      </w:r>
      <w:r>
        <w:rPr>
          <w:sz w:val="28"/>
          <w:szCs w:val="28"/>
          <w:highlight w:val="none"/>
        </w:rPr>
        <w:t>договірно-правової роботи</w:t>
      </w:r>
      <w:r>
        <w:rPr>
          <w:rStyle w:val="11"/>
          <w:b w:val="0"/>
          <w:sz w:val="28"/>
          <w:szCs w:val="28"/>
          <w:highlight w:val="none"/>
        </w:rPr>
        <w:t>Управління правового забезпечення виконавчого комітету Дрогобицької міської ради;</w:t>
      </w:r>
    </w:p>
    <w:p>
      <w:pPr>
        <w:pStyle w:val="12"/>
        <w:shd w:val="clear" w:color="auto" w:fill="FFFFFF"/>
        <w:tabs>
          <w:tab w:val="left" w:pos="1134"/>
        </w:tabs>
        <w:spacing w:before="0" w:beforeAutospacing="0" w:after="0" w:afterAutospacing="0"/>
        <w:ind w:firstLine="851"/>
        <w:jc w:val="both"/>
        <w:rPr>
          <w:rStyle w:val="11"/>
          <w:b w:val="0"/>
          <w:sz w:val="28"/>
          <w:szCs w:val="28"/>
          <w:highlight w:val="none"/>
        </w:rPr>
      </w:pPr>
      <w:r>
        <w:rPr>
          <w:color w:val="000000"/>
          <w:sz w:val="28"/>
          <w:szCs w:val="28"/>
          <w:highlight w:val="none"/>
        </w:rPr>
        <w:t xml:space="preserve">начальника </w:t>
      </w:r>
      <w:r>
        <w:rPr>
          <w:sz w:val="28"/>
          <w:szCs w:val="28"/>
          <w:highlight w:val="none"/>
        </w:rPr>
        <w:t>сектора підтримки діяльності ради та виконавчих органів Дрогобицької міської ради</w:t>
      </w:r>
      <w:r>
        <w:rPr>
          <w:rStyle w:val="11"/>
          <w:b w:val="0"/>
          <w:sz w:val="28"/>
          <w:szCs w:val="28"/>
          <w:highlight w:val="none"/>
        </w:rPr>
        <w:t>Управління правового забезпечення виконавчого комітету Дрогобицької міської ради;</w:t>
      </w:r>
    </w:p>
    <w:p>
      <w:pPr>
        <w:pStyle w:val="12"/>
        <w:shd w:val="clear" w:color="auto" w:fill="FFFFFF"/>
        <w:tabs>
          <w:tab w:val="left" w:pos="1134"/>
        </w:tabs>
        <w:spacing w:before="0" w:beforeAutospacing="0" w:after="0" w:afterAutospacing="0"/>
        <w:ind w:firstLine="851"/>
        <w:jc w:val="both"/>
        <w:rPr>
          <w:rStyle w:val="11"/>
          <w:b w:val="0"/>
          <w:sz w:val="28"/>
          <w:szCs w:val="28"/>
          <w:highlight w:val="none"/>
        </w:rPr>
      </w:pPr>
      <w:r>
        <w:rPr>
          <w:color w:val="000000"/>
          <w:sz w:val="28"/>
          <w:szCs w:val="28"/>
          <w:highlight w:val="none"/>
        </w:rPr>
        <w:t>головних спеціалістів, юрисконсультів</w:t>
      </w:r>
      <w:r>
        <w:rPr>
          <w:rFonts w:hint="default"/>
          <w:color w:val="000000"/>
          <w:sz w:val="28"/>
          <w:szCs w:val="28"/>
          <w:highlight w:val="none"/>
          <w:lang w:val="uk-UA"/>
        </w:rPr>
        <w:t xml:space="preserve"> </w:t>
      </w:r>
      <w:r>
        <w:rPr>
          <w:rStyle w:val="11"/>
          <w:b w:val="0"/>
          <w:sz w:val="28"/>
          <w:szCs w:val="28"/>
          <w:highlight w:val="none"/>
        </w:rPr>
        <w:t xml:space="preserve">сектору та </w:t>
      </w:r>
      <w:r>
        <w:rPr>
          <w:color w:val="000000"/>
          <w:sz w:val="28"/>
          <w:szCs w:val="28"/>
          <w:highlight w:val="none"/>
        </w:rPr>
        <w:t>в</w:t>
      </w:r>
      <w:r>
        <w:rPr>
          <w:rStyle w:val="11"/>
          <w:b w:val="0"/>
          <w:sz w:val="28"/>
          <w:szCs w:val="28"/>
          <w:highlight w:val="none"/>
        </w:rPr>
        <w:t>ідділівУправління.</w:t>
      </w:r>
    </w:p>
    <w:p>
      <w:pPr>
        <w:spacing w:after="0" w:line="240" w:lineRule="auto"/>
        <w:jc w:val="both"/>
        <w:rPr>
          <w:rFonts w:ascii="Times New Roman" w:hAnsi="Times New Roman" w:cs="Times New Roman"/>
          <w:sz w:val="28"/>
          <w:szCs w:val="28"/>
          <w:highlight w:val="none"/>
        </w:rPr>
      </w:pPr>
    </w:p>
    <w:p>
      <w:pPr>
        <w:spacing w:after="0" w:line="240" w:lineRule="auto"/>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4. Основні завдання відділу претензійно-позовної роботи.</w:t>
      </w:r>
    </w:p>
    <w:p>
      <w:pPr>
        <w:spacing w:after="0" w:line="240" w:lineRule="auto"/>
        <w:ind w:firstLine="708"/>
        <w:jc w:val="both"/>
        <w:rPr>
          <w:rFonts w:ascii="Times New Roman" w:hAnsi="Times New Roman" w:cs="Times New Roman"/>
          <w:sz w:val="28"/>
          <w:szCs w:val="28"/>
          <w:highlight w:val="none"/>
        </w:rPr>
      </w:pPr>
      <w:r>
        <w:rPr>
          <w:rFonts w:ascii="Times New Roman" w:hAnsi="Times New Roman" w:cs="Times New Roman"/>
          <w:sz w:val="28"/>
          <w:szCs w:val="28"/>
          <w:highlight w:val="none"/>
        </w:rPr>
        <w:t>Основним завданням відділу є підготовка претензійних документів, направлення вимог та претензій боржникам, іншим особам, та контроль за їх виконанням, подання позовних заяв та представництво інтересів міської ради, її виконавчих органівв судах, зокрема:</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4.1. Підготовка позовних заяв,</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апеляційних та касаційних скарг, відзивів на позовні заяви, відзивів наапеляційні та касаційні скарги та оформлення інших документів для представництва та захисту інтересівміської ради, виконавчих органів в судових інстанціях.</w:t>
      </w:r>
    </w:p>
    <w:p>
      <w:pPr>
        <w:pStyle w:val="8"/>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4.2. П</w:t>
      </w:r>
      <w:r>
        <w:rPr>
          <w:rFonts w:ascii="Times New Roman" w:hAnsi="Times New Roman" w:cs="Times New Roman"/>
          <w:sz w:val="28"/>
          <w:szCs w:val="28"/>
          <w:highlight w:val="none"/>
        </w:rPr>
        <w:t>редста</w:t>
      </w:r>
      <w:r>
        <w:rPr>
          <w:rFonts w:ascii="Times New Roman" w:hAnsi="Times New Roman" w:cs="Times New Roman"/>
          <w:sz w:val="28"/>
          <w:szCs w:val="28"/>
          <w:highlight w:val="none"/>
          <w:lang w:val="uk-UA"/>
        </w:rPr>
        <w:t>вництво,</w:t>
      </w:r>
      <w:r>
        <w:rPr>
          <w:rFonts w:ascii="Times New Roman" w:hAnsi="Times New Roman" w:cs="Times New Roman"/>
          <w:sz w:val="28"/>
          <w:szCs w:val="28"/>
          <w:highlight w:val="none"/>
        </w:rPr>
        <w:t xml:space="preserve"> в установленому</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законодавством порядку</w:t>
      </w:r>
      <w:r>
        <w:rPr>
          <w:rFonts w:ascii="Times New Roman" w:hAnsi="Times New Roman" w:cs="Times New Roman"/>
          <w:sz w:val="28"/>
          <w:szCs w:val="28"/>
          <w:highlight w:val="none"/>
          <w:lang w:val="uk-UA"/>
        </w:rPr>
        <w:t>,</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інтерес</w:t>
      </w:r>
      <w:r>
        <w:rPr>
          <w:rFonts w:ascii="Times New Roman" w:hAnsi="Times New Roman" w:cs="Times New Roman"/>
          <w:sz w:val="28"/>
          <w:szCs w:val="28"/>
          <w:highlight w:val="none"/>
          <w:lang w:val="uk-UA"/>
        </w:rPr>
        <w:t>ів</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lang w:val="uk-UA"/>
        </w:rPr>
        <w:t>міської ради та виконавчих органів міської ради у судових органах</w:t>
      </w:r>
      <w:r>
        <w:rPr>
          <w:rFonts w:ascii="Times New Roman" w:hAnsi="Times New Roman" w:cs="Times New Roman"/>
          <w:sz w:val="28"/>
          <w:szCs w:val="28"/>
          <w:highlight w:val="none"/>
        </w:rPr>
        <w:t xml:space="preserve"> та інших</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lang w:val="uk-UA"/>
        </w:rPr>
        <w:t>державних установах.</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4.3. Участь у виконавчому провадженні: подання заяв щодо відкриття виконавчих проваджень, здійснення контролю за виконавчими провадженнями, підготовка матеріалів в суд на неправомірні дії (бездіяльність) державних виконавців.</w:t>
      </w:r>
      <w:r>
        <w:rPr>
          <w:rFonts w:ascii="Times New Roman" w:hAnsi="Times New Roman" w:cs="Times New Roman"/>
          <w:sz w:val="28"/>
          <w:szCs w:val="28"/>
          <w:highlight w:val="none"/>
        </w:rPr>
        <w:tab/>
      </w:r>
    </w:p>
    <w:p>
      <w:pPr>
        <w:pStyle w:val="8"/>
        <w:spacing w:after="0" w:line="240" w:lineRule="auto"/>
        <w:ind w:left="0"/>
        <w:jc w:val="both"/>
        <w:rPr>
          <w:rFonts w:ascii="Times New Roman" w:hAnsi="Times New Roman" w:cs="Times New Roman"/>
          <w:sz w:val="28"/>
          <w:szCs w:val="28"/>
          <w:highlight w:val="none"/>
        </w:rPr>
      </w:pPr>
      <w:r>
        <w:rPr>
          <w:rFonts w:ascii="Times New Roman" w:hAnsi="Times New Roman" w:cs="Times New Roman"/>
          <w:sz w:val="28"/>
          <w:szCs w:val="28"/>
          <w:highlight w:val="none"/>
          <w:lang w:val="uk-UA"/>
        </w:rPr>
        <w:t>4.4. Сп</w:t>
      </w:r>
      <w:r>
        <w:rPr>
          <w:rFonts w:ascii="Times New Roman" w:hAnsi="Times New Roman" w:cs="Times New Roman"/>
          <w:sz w:val="28"/>
          <w:szCs w:val="28"/>
          <w:highlight w:val="none"/>
        </w:rPr>
        <w:t>рияння</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організації</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правової</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 xml:space="preserve">роботи на підприємствах, установах та </w:t>
      </w:r>
      <w:r>
        <w:rPr>
          <w:rFonts w:ascii="Times New Roman" w:hAnsi="Times New Roman" w:cs="Times New Roman"/>
          <w:sz w:val="28"/>
          <w:szCs w:val="28"/>
          <w:highlight w:val="none"/>
          <w:lang w:val="uk-UA"/>
        </w:rPr>
        <w:t>закладах</w:t>
      </w:r>
      <w:r>
        <w:rPr>
          <w:rFonts w:ascii="Times New Roman" w:hAnsi="Times New Roman" w:cs="Times New Roman"/>
          <w:sz w:val="28"/>
          <w:szCs w:val="28"/>
          <w:highlight w:val="none"/>
        </w:rPr>
        <w:t>, які належать до комунальної</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власності.</w:t>
      </w:r>
    </w:p>
    <w:p>
      <w:pPr>
        <w:pStyle w:val="8"/>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 xml:space="preserve">4.5. </w:t>
      </w:r>
      <w:r>
        <w:rPr>
          <w:rFonts w:ascii="Times New Roman" w:hAnsi="Times New Roman" w:cs="Times New Roman"/>
          <w:sz w:val="28"/>
          <w:szCs w:val="28"/>
          <w:highlight w:val="none"/>
        </w:rPr>
        <w:t>Розгляд</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заяв</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фізичних та юридичних</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осіб, надання</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аргументованих</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відповідей на них</w:t>
      </w:r>
      <w:r>
        <w:rPr>
          <w:rFonts w:ascii="Times New Roman" w:hAnsi="Times New Roman" w:cs="Times New Roman"/>
          <w:sz w:val="28"/>
          <w:szCs w:val="28"/>
          <w:highlight w:val="none"/>
          <w:lang w:val="uk-UA"/>
        </w:rPr>
        <w:t>.</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4.6. Підготовка проектів рішень на сесію міської ради і на засідання виконавчого комітету міської ради, перевірка проектів рішень на відповідність чинному законодавству.</w:t>
      </w:r>
    </w:p>
    <w:p>
      <w:pPr>
        <w:pStyle w:val="8"/>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4.7. Здійснення договірно-правової роботи.</w:t>
      </w:r>
    </w:p>
    <w:p>
      <w:pPr>
        <w:pStyle w:val="8"/>
        <w:spacing w:after="0" w:line="240" w:lineRule="auto"/>
        <w:ind w:left="0"/>
        <w:jc w:val="both"/>
        <w:rPr>
          <w:rFonts w:hint="default" w:ascii="Times New Roman" w:hAnsi="Times New Roman" w:cs="Times New Roman"/>
          <w:sz w:val="28"/>
          <w:szCs w:val="28"/>
          <w:highlight w:val="none"/>
          <w:lang w:val="uk-UA"/>
        </w:rPr>
      </w:pPr>
      <w:r>
        <w:rPr>
          <w:rFonts w:hint="default" w:ascii="Times New Roman" w:hAnsi="Times New Roman" w:cs="Times New Roman"/>
          <w:sz w:val="28"/>
          <w:szCs w:val="28"/>
          <w:highlight w:val="none"/>
          <w:lang w:val="uk-UA"/>
        </w:rPr>
        <w:t>4.8. Моніторинг судової практики та чинного законодавства на предмет змін та доповнень, що мають важливе значення для діяльності органів місцевого самоврядування.</w:t>
      </w:r>
    </w:p>
    <w:p>
      <w:pPr>
        <w:pStyle w:val="8"/>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4.</w:t>
      </w:r>
      <w:r>
        <w:rPr>
          <w:rFonts w:hint="default" w:ascii="Times New Roman" w:hAnsi="Times New Roman" w:cs="Times New Roman"/>
          <w:sz w:val="28"/>
          <w:szCs w:val="28"/>
          <w:highlight w:val="none"/>
          <w:lang w:val="uk-UA"/>
        </w:rPr>
        <w:t>9</w:t>
      </w:r>
      <w:r>
        <w:rPr>
          <w:rFonts w:ascii="Times New Roman" w:hAnsi="Times New Roman" w:cs="Times New Roman"/>
          <w:sz w:val="28"/>
          <w:szCs w:val="28"/>
          <w:highlight w:val="none"/>
          <w:lang w:val="uk-UA"/>
        </w:rPr>
        <w:t>. Участь у засіданнях сесій міської ради, засіданнях виконавчих органів та роботі комісій, створених при міській раді.</w:t>
      </w:r>
    </w:p>
    <w:p>
      <w:pPr>
        <w:pStyle w:val="8"/>
        <w:spacing w:after="0" w:line="240" w:lineRule="auto"/>
        <w:ind w:left="0"/>
        <w:jc w:val="both"/>
        <w:rPr>
          <w:rFonts w:ascii="Times New Roman" w:hAnsi="Times New Roman" w:cs="Times New Roman"/>
          <w:b/>
          <w:sz w:val="28"/>
          <w:szCs w:val="28"/>
          <w:highlight w:val="none"/>
          <w:lang w:val="uk-UA"/>
        </w:rPr>
      </w:pPr>
    </w:p>
    <w:p>
      <w:pPr>
        <w:spacing w:after="0" w:line="240" w:lineRule="auto"/>
        <w:ind w:firstLine="360"/>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5. Основні завдання відділу договірно-правової роботи.</w:t>
      </w:r>
    </w:p>
    <w:p>
      <w:pPr>
        <w:spacing w:after="0" w:line="240" w:lineRule="auto"/>
        <w:ind w:firstLine="708"/>
        <w:jc w:val="both"/>
        <w:rPr>
          <w:rFonts w:ascii="Times New Roman" w:hAnsi="Times New Roman" w:cs="Times New Roman"/>
          <w:sz w:val="28"/>
          <w:szCs w:val="28"/>
          <w:highlight w:val="none"/>
        </w:rPr>
      </w:pPr>
      <w:r>
        <w:rPr>
          <w:rFonts w:ascii="Times New Roman" w:hAnsi="Times New Roman" w:cs="Times New Roman"/>
          <w:sz w:val="28"/>
          <w:szCs w:val="28"/>
          <w:highlight w:val="none"/>
        </w:rPr>
        <w:t>Реалізація договірно-правової роботи в органах місцевого самоврядування спрямована на правильне застосування, неухильне додержання вимог чинного законодавства, інших нормативних документів міської ради та її виконавчими органами, а також їх посадовими особами під час виконання покладених на них завдань і функціональних обов’язків, зокрема:</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5.1. Договірно-правова робота, в тому числі: підготовка рішень сесій щодо укладення договорів, підготовка проектів договорів, складання типових договорів, переддоговірна робота, виконання процедури укладення договорів, контроль за виконанням договорів, перевірка договорів на відповідність чинному законодавству, надання правової оцінки проектам договорів.</w:t>
      </w:r>
    </w:p>
    <w:p>
      <w:pPr>
        <w:spacing w:after="0" w:line="240" w:lineRule="auto"/>
        <w:jc w:val="both"/>
        <w:rPr>
          <w:rFonts w:hint="default" w:ascii="Times New Roman" w:hAnsi="Times New Roman" w:cs="Times New Roman"/>
          <w:sz w:val="28"/>
          <w:szCs w:val="28"/>
          <w:highlight w:val="none"/>
          <w:lang w:val="uk-UA"/>
        </w:rPr>
      </w:pPr>
      <w:r>
        <w:rPr>
          <w:rFonts w:ascii="Times New Roman" w:hAnsi="Times New Roman" w:cs="Times New Roman"/>
          <w:sz w:val="28"/>
          <w:szCs w:val="28"/>
          <w:highlight w:val="none"/>
        </w:rPr>
        <w:t>5.2. Участь у підготовці та укладенні договорів, перевірці виконання та дотримання умов договорів</w:t>
      </w:r>
      <w:r>
        <w:rPr>
          <w:rFonts w:hint="default" w:ascii="Times New Roman" w:hAnsi="Times New Roman" w:cs="Times New Roman"/>
          <w:sz w:val="28"/>
          <w:szCs w:val="28"/>
          <w:highlight w:val="none"/>
          <w:lang w:val="uk-UA"/>
        </w:rPr>
        <w:t>.</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5.3. Розгляд заяв фізичних та юридичних осіб, надання аргументованих відповідей на них.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5.4. Підготовка матеріалів справ на адміністративні комісії, участь у засіданнях комісій та підготовка відповідних рішень та протоколів засідань комісій.</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5.5. Участь у судових справах щодо оскарження рішень адміністративних комісій при виконавчих органах міської ради.</w:t>
      </w:r>
    </w:p>
    <w:p>
      <w:pPr>
        <w:pStyle w:val="8"/>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5.6. Надання консультацій з правових питань працівникам міської ради, виконавчих органів міської ради.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5.7. Організація правової роботи, спрямованої на правильне застосування актів законодавства посадовими особами виконавчих органів міської ради під час виконання покладених на них завдань і функціональних обов’язків.</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5.8. Організація належного виконання актів законодавства, подання керівництву пропозицій щодо вирішення правових питань.</w:t>
      </w:r>
    </w:p>
    <w:p>
      <w:pPr>
        <w:pStyle w:val="8"/>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5.9. Сп</w:t>
      </w:r>
      <w:r>
        <w:rPr>
          <w:rFonts w:ascii="Times New Roman" w:hAnsi="Times New Roman" w:cs="Times New Roman"/>
          <w:sz w:val="28"/>
          <w:szCs w:val="28"/>
          <w:highlight w:val="none"/>
        </w:rPr>
        <w:t>риянняорганізації</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правової</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 xml:space="preserve">роботи на підприємствах, установах та </w:t>
      </w:r>
      <w:r>
        <w:rPr>
          <w:rFonts w:ascii="Times New Roman" w:hAnsi="Times New Roman" w:cs="Times New Roman"/>
          <w:sz w:val="28"/>
          <w:szCs w:val="28"/>
          <w:highlight w:val="none"/>
          <w:lang w:val="uk-UA"/>
        </w:rPr>
        <w:t>закладах</w:t>
      </w:r>
      <w:r>
        <w:rPr>
          <w:rFonts w:ascii="Times New Roman" w:hAnsi="Times New Roman" w:cs="Times New Roman"/>
          <w:sz w:val="28"/>
          <w:szCs w:val="28"/>
          <w:highlight w:val="none"/>
        </w:rPr>
        <w:t>, які належать до комунальної</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власності</w:t>
      </w:r>
      <w:r>
        <w:rPr>
          <w:rFonts w:ascii="Times New Roman" w:hAnsi="Times New Roman" w:cs="Times New Roman"/>
          <w:sz w:val="28"/>
          <w:szCs w:val="28"/>
          <w:highlight w:val="none"/>
          <w:lang w:val="uk-UA"/>
        </w:rPr>
        <w:t>.</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5.10. Проведення роботи щодо підвищення рівня правових знань посадовців органів місцевого самоврядування.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5.11. Підготовка позовних заяв, скарг, відзивів на позовні заяви, апеляційні та касаційні скарги.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5.12. Представництво та захист інтересів міської ради, виконавчих органів в судових органах, органах нотаріату, участь у виконавчому провадженні.</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5.13. Підготовка проектів рішень на сесію міської ради і на засідання виконавчого комітету міської ради, перевірка проектів рішень на відповідність чинному законодавству.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5.14. Участь у засіданнях сесій міської ради, засіданнях виконавчих органів та роботі комісій, створених при міській раді.</w:t>
      </w:r>
    </w:p>
    <w:p>
      <w:pPr>
        <w:pStyle w:val="8"/>
        <w:spacing w:after="0" w:line="240" w:lineRule="auto"/>
        <w:ind w:left="0"/>
        <w:jc w:val="both"/>
        <w:rPr>
          <w:rFonts w:hint="default" w:ascii="Times New Roman" w:hAnsi="Times New Roman" w:cs="Times New Roman"/>
          <w:sz w:val="28"/>
          <w:szCs w:val="28"/>
          <w:highlight w:val="none"/>
          <w:lang w:val="uk-UA"/>
        </w:rPr>
      </w:pPr>
      <w:r>
        <w:rPr>
          <w:rFonts w:hint="default" w:ascii="Times New Roman" w:hAnsi="Times New Roman" w:cs="Times New Roman"/>
          <w:sz w:val="28"/>
          <w:szCs w:val="28"/>
          <w:highlight w:val="none"/>
          <w:lang w:val="uk-UA"/>
        </w:rPr>
        <w:t>5.15. Моніторинг судової практики та чинного законодавства на предмет змін та доповнень, що мають важливе значення для діяльності органів місцевого самоврядування.</w:t>
      </w:r>
    </w:p>
    <w:p>
      <w:pPr>
        <w:pStyle w:val="8"/>
        <w:spacing w:after="0" w:line="240" w:lineRule="auto"/>
        <w:ind w:left="0"/>
        <w:jc w:val="both"/>
        <w:rPr>
          <w:rFonts w:ascii="Times New Roman" w:hAnsi="Times New Roman" w:cs="Times New Roman"/>
          <w:sz w:val="28"/>
          <w:szCs w:val="28"/>
          <w:highlight w:val="none"/>
          <w:lang w:val="uk-UA"/>
        </w:rPr>
      </w:pPr>
    </w:p>
    <w:p>
      <w:pPr>
        <w:pStyle w:val="8"/>
        <w:spacing w:after="0" w:line="240" w:lineRule="auto"/>
        <w:ind w:left="284"/>
        <w:jc w:val="center"/>
        <w:rPr>
          <w:rFonts w:ascii="Times New Roman" w:hAnsi="Times New Roman" w:cs="Times New Roman"/>
          <w:b/>
          <w:sz w:val="28"/>
          <w:szCs w:val="28"/>
          <w:highlight w:val="none"/>
          <w:lang w:val="uk-UA"/>
        </w:rPr>
      </w:pPr>
      <w:r>
        <w:rPr>
          <w:rFonts w:ascii="Times New Roman" w:hAnsi="Times New Roman" w:cs="Times New Roman"/>
          <w:b/>
          <w:sz w:val="28"/>
          <w:szCs w:val="28"/>
          <w:highlight w:val="none"/>
          <w:lang w:val="uk-UA"/>
        </w:rPr>
        <w:t>6. Основні завдання сектора</w:t>
      </w:r>
      <w:r>
        <w:rPr>
          <w:rFonts w:hint="default" w:ascii="Times New Roman" w:hAnsi="Times New Roman" w:cs="Times New Roman"/>
          <w:b/>
          <w:sz w:val="28"/>
          <w:szCs w:val="28"/>
          <w:highlight w:val="none"/>
          <w:lang w:val="uk-UA"/>
        </w:rPr>
        <w:t xml:space="preserve"> </w:t>
      </w:r>
      <w:r>
        <w:rPr>
          <w:rFonts w:ascii="Times New Roman" w:hAnsi="Times New Roman" w:cs="Times New Roman"/>
          <w:b/>
          <w:sz w:val="28"/>
          <w:szCs w:val="28"/>
          <w:highlight w:val="none"/>
          <w:lang w:val="uk-UA"/>
        </w:rPr>
        <w:t xml:space="preserve">підтримки діяльності ради та </w:t>
      </w:r>
    </w:p>
    <w:p>
      <w:pPr>
        <w:pStyle w:val="8"/>
        <w:spacing w:after="0" w:line="240" w:lineRule="auto"/>
        <w:ind w:left="284"/>
        <w:jc w:val="center"/>
        <w:rPr>
          <w:rFonts w:ascii="Times New Roman" w:hAnsi="Times New Roman" w:cs="Times New Roman"/>
          <w:b/>
          <w:sz w:val="28"/>
          <w:szCs w:val="28"/>
          <w:highlight w:val="none"/>
          <w:lang w:val="uk-UA"/>
        </w:rPr>
      </w:pPr>
      <w:r>
        <w:rPr>
          <w:rFonts w:ascii="Times New Roman" w:hAnsi="Times New Roman" w:cs="Times New Roman"/>
          <w:b/>
          <w:sz w:val="28"/>
          <w:szCs w:val="28"/>
          <w:highlight w:val="none"/>
          <w:lang w:val="uk-UA"/>
        </w:rPr>
        <w:t>виконавчих органів ради.</w:t>
      </w:r>
    </w:p>
    <w:p>
      <w:pPr>
        <w:spacing w:after="0" w:line="240" w:lineRule="auto"/>
        <w:ind w:firstLine="708"/>
        <w:jc w:val="both"/>
        <w:rPr>
          <w:rFonts w:ascii="Times New Roman" w:hAnsi="Times New Roman" w:cs="Times New Roman"/>
          <w:sz w:val="28"/>
          <w:szCs w:val="28"/>
          <w:highlight w:val="none"/>
        </w:rPr>
      </w:pPr>
      <w:r>
        <w:rPr>
          <w:rFonts w:ascii="Times New Roman" w:hAnsi="Times New Roman" w:cs="Times New Roman"/>
          <w:sz w:val="28"/>
          <w:szCs w:val="28"/>
          <w:highlight w:val="none"/>
        </w:rPr>
        <w:t>Реалізація роботи спрямованої на правову підтримку діяльності міської ради та її виконавчих органів, підтримка діяльності старості під час виконання покладених на них завдань і функціональних обов’язків, зокрема:</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6.1. Підготовка проектів рішень на сесію міської ради і на засідання виконавчого комітету міської ради, перевірка проектів рішень сесії і виконавчого комітету на відповідність чинному законодавству, надання зауважень та пропозицій.</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6.2. Участь у засіданнях сесій міської ради, засіданнях виконавчих органів та роботі комісій, створених при міській раді.</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6.3. Надання юридичних консультації та правова взаємодія з депутатським корпусом та членами виконавчого комітету міської ради з питань здійснення ними своїх повноважень.</w:t>
      </w:r>
    </w:p>
    <w:p>
      <w:pPr>
        <w:pStyle w:val="8"/>
        <w:spacing w:after="0" w:line="240" w:lineRule="auto"/>
        <w:ind w:left="0"/>
        <w:jc w:val="both"/>
        <w:rPr>
          <w:rFonts w:ascii="Times New Roman" w:hAnsi="Times New Roman" w:cs="Times New Roman"/>
          <w:sz w:val="28"/>
          <w:szCs w:val="28"/>
          <w:highlight w:val="none"/>
          <w:lang w:val="uk-UA"/>
        </w:rPr>
      </w:pPr>
      <w:r>
        <w:rPr>
          <w:rFonts w:ascii="Times New Roman" w:hAnsi="Times New Roman" w:cs="Times New Roman"/>
          <w:sz w:val="28"/>
          <w:szCs w:val="28"/>
          <w:highlight w:val="none"/>
          <w:lang w:val="uk-UA"/>
        </w:rPr>
        <w:t>6.4. Участь у підготовці проектів розпоряджень міського голови, перевірка їх на відповідність вимогам законодавства, надання зауважень та пропозицій.</w:t>
      </w:r>
    </w:p>
    <w:p>
      <w:pPr>
        <w:tabs>
          <w:tab w:val="left" w:pos="1134"/>
        </w:tabs>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6.5. Підготовка розпоряджень міського голови щодо зупинення рішень міської ради з відповідним обґрунтуванням зауважень.</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6.6. Перевірка дотримання законодавства виконавчими органами міської ради, її структурними підрозділами під час виконання ними своїх повноважень, та на підприємствах, закладах, установах, що належать до комунальної власності.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6.7.</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 xml:space="preserve">Залучення відповідних спеціалістів для підготовки проектів нормативних та інших документів, а також для розробки і здійснення заходів, які проводяться Управлінням, відповідно до покладених на нього обов'язків.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6.8. Участь у засіданнях дорадчих і колегіальних органів, їх нарадах.</w:t>
      </w:r>
    </w:p>
    <w:p>
      <w:pPr>
        <w:pStyle w:val="8"/>
        <w:spacing w:after="0" w:line="240" w:lineRule="auto"/>
        <w:ind w:left="0"/>
        <w:jc w:val="both"/>
        <w:rPr>
          <w:rFonts w:ascii="Times New Roman" w:hAnsi="Times New Roman" w:cs="Times New Roman"/>
          <w:sz w:val="28"/>
          <w:szCs w:val="28"/>
          <w:highlight w:val="none"/>
          <w:lang w:val="uk-UA" w:eastAsia="uk-UA"/>
        </w:rPr>
      </w:pPr>
      <w:r>
        <w:rPr>
          <w:rFonts w:ascii="Times New Roman" w:hAnsi="Times New Roman" w:cs="Times New Roman"/>
          <w:sz w:val="28"/>
          <w:szCs w:val="28"/>
          <w:highlight w:val="none"/>
          <w:lang w:val="uk-UA"/>
        </w:rPr>
        <w:t>6.9. Правові</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lang w:val="uk-UA"/>
        </w:rPr>
        <w:t>консультації та підтримка</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lang w:val="uk-UA"/>
        </w:rPr>
        <w:t>діяльності старост</w:t>
      </w:r>
      <w:r>
        <w:rPr>
          <w:rFonts w:ascii="Times New Roman" w:hAnsi="Times New Roman" w:cs="Times New Roman"/>
          <w:sz w:val="28"/>
          <w:szCs w:val="28"/>
          <w:highlight w:val="none"/>
          <w:lang w:val="uk-UA" w:eastAsia="uk-UA"/>
        </w:rPr>
        <w:t>.</w:t>
      </w:r>
    </w:p>
    <w:p>
      <w:pPr>
        <w:tabs>
          <w:tab w:val="left" w:pos="1134"/>
        </w:tabs>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6.10. Надання юридичних висновків з питань діяльності міської ради, її виконавчих органів та комунальних підприємств.</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6.11. Здійснення договірно-правової роботи.</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6.12. Представництво та захист інтересів міської ради, виконавчих органів в суді.</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6.13. Розгляд заяв фізичних та юридичних осіб, надання аргументованих відповідей на них.</w:t>
      </w:r>
    </w:p>
    <w:p>
      <w:pPr>
        <w:pStyle w:val="8"/>
        <w:spacing w:after="0" w:line="240" w:lineRule="auto"/>
        <w:ind w:left="0"/>
        <w:jc w:val="both"/>
        <w:rPr>
          <w:rFonts w:hint="default" w:ascii="Times New Roman" w:hAnsi="Times New Roman" w:cs="Times New Roman"/>
          <w:sz w:val="28"/>
          <w:szCs w:val="28"/>
          <w:highlight w:val="none"/>
          <w:lang w:val="uk-UA"/>
        </w:rPr>
      </w:pPr>
      <w:r>
        <w:rPr>
          <w:rFonts w:hint="default" w:ascii="Times New Roman" w:hAnsi="Times New Roman" w:cs="Times New Roman"/>
          <w:sz w:val="28"/>
          <w:szCs w:val="28"/>
          <w:highlight w:val="none"/>
          <w:lang w:val="uk-UA"/>
        </w:rPr>
        <w:t>6.14. Моніторинг судової практики та чинного законодавства на предмет змін та доповнень, що мають важливе значення для діяльності органів місцевого самоврядування.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6.1</w:t>
      </w:r>
      <w:r>
        <w:rPr>
          <w:rFonts w:hint="default" w:ascii="Times New Roman" w:hAnsi="Times New Roman" w:cs="Times New Roman"/>
          <w:sz w:val="28"/>
          <w:szCs w:val="28"/>
          <w:highlight w:val="none"/>
          <w:lang w:val="uk-UA"/>
        </w:rPr>
        <w:t>5</w:t>
      </w:r>
      <w:r>
        <w:rPr>
          <w:rFonts w:ascii="Times New Roman" w:hAnsi="Times New Roman" w:cs="Times New Roman"/>
          <w:sz w:val="28"/>
          <w:szCs w:val="28"/>
          <w:highlight w:val="none"/>
        </w:rPr>
        <w:t>. Реєстрація вхідної та вихідної кореспонденції управління правового забезпечення.</w:t>
      </w:r>
    </w:p>
    <w:p>
      <w:pPr>
        <w:tabs>
          <w:tab w:val="left" w:pos="1134"/>
        </w:tabs>
        <w:spacing w:after="0" w:line="240" w:lineRule="auto"/>
        <w:jc w:val="both"/>
        <w:rPr>
          <w:rFonts w:ascii="Times New Roman" w:hAnsi="Times New Roman" w:cs="Times New Roman"/>
          <w:sz w:val="28"/>
          <w:szCs w:val="28"/>
          <w:highlight w:val="none"/>
        </w:rPr>
      </w:pPr>
    </w:p>
    <w:p>
      <w:pPr>
        <w:pStyle w:val="8"/>
        <w:numPr>
          <w:ilvl w:val="0"/>
          <w:numId w:val="1"/>
        </w:numPr>
        <w:spacing w:after="0" w:line="240" w:lineRule="auto"/>
        <w:jc w:val="center"/>
        <w:rPr>
          <w:rFonts w:ascii="Times New Roman" w:hAnsi="Times New Roman" w:eastAsia="Times New Roman" w:cs="Times New Roman"/>
          <w:b/>
          <w:sz w:val="28"/>
          <w:szCs w:val="28"/>
          <w:highlight w:val="none"/>
          <w:lang w:eastAsia="ru-RU"/>
        </w:rPr>
      </w:pPr>
      <w:r>
        <w:rPr>
          <w:rFonts w:ascii="Times New Roman" w:hAnsi="Times New Roman" w:eastAsia="Times New Roman" w:cs="Times New Roman"/>
          <w:b/>
          <w:sz w:val="28"/>
          <w:szCs w:val="28"/>
          <w:highlight w:val="none"/>
          <w:lang w:eastAsia="ru-RU"/>
        </w:rPr>
        <w:t>Керівництво</w:t>
      </w:r>
      <w:r>
        <w:rPr>
          <w:rFonts w:hint="default" w:ascii="Times New Roman" w:hAnsi="Times New Roman" w:eastAsia="Times New Roman" w:cs="Times New Roman"/>
          <w:b/>
          <w:sz w:val="28"/>
          <w:szCs w:val="28"/>
          <w:highlight w:val="none"/>
          <w:lang w:val="uk-UA" w:eastAsia="ru-RU"/>
        </w:rPr>
        <w:t xml:space="preserve"> </w:t>
      </w:r>
      <w:r>
        <w:rPr>
          <w:rFonts w:ascii="Times New Roman" w:hAnsi="Times New Roman" w:eastAsia="Times New Roman" w:cs="Times New Roman"/>
          <w:b/>
          <w:sz w:val="28"/>
          <w:szCs w:val="28"/>
          <w:highlight w:val="none"/>
          <w:lang w:eastAsia="ru-RU"/>
        </w:rPr>
        <w:t>Управлінням</w:t>
      </w:r>
      <w:r>
        <w:rPr>
          <w:rFonts w:ascii="Times New Roman" w:hAnsi="Times New Roman" w:eastAsia="Times New Roman" w:cs="Times New Roman"/>
          <w:b/>
          <w:sz w:val="28"/>
          <w:szCs w:val="28"/>
          <w:highlight w:val="none"/>
          <w:lang w:val="uk-UA" w:eastAsia="ru-RU"/>
        </w:rPr>
        <w:t>.</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 xml:space="preserve">7.1. На посаду начальника Управлінняпризначається громадянин України, який вільно володіє державною мовою та здобув ступінь вищої юридичної освіти не нижче магістра (спеціаліста), з досвідом юридичної роботи на посадах начальника відділу, управління, департаменту підприємств, установ та організацій незалежно від форми власності не менше </w:t>
      </w:r>
      <w:r>
        <w:rPr>
          <w:rFonts w:ascii="Times New Roman" w:hAnsi="Times New Roman" w:eastAsia="Times New Roman" w:cs="Times New Roman"/>
          <w:sz w:val="28"/>
          <w:szCs w:val="28"/>
          <w:highlight w:val="none"/>
          <w:lang w:val="uk-UA" w:eastAsia="ru-RU"/>
        </w:rPr>
        <w:t>дв</w:t>
      </w:r>
      <w:r>
        <w:rPr>
          <w:rFonts w:ascii="Times New Roman" w:hAnsi="Times New Roman" w:eastAsia="Times New Roman" w:cs="Times New Roman"/>
          <w:sz w:val="28"/>
          <w:szCs w:val="28"/>
          <w:highlight w:val="none"/>
          <w:lang w:eastAsia="ru-RU"/>
        </w:rPr>
        <w:t xml:space="preserve">ох </w:t>
      </w:r>
      <w:r>
        <w:rPr>
          <w:rFonts w:ascii="Times New Roman" w:hAnsi="Times New Roman" w:eastAsia="Times New Roman" w:cs="Times New Roman"/>
          <w:sz w:val="28"/>
          <w:szCs w:val="28"/>
          <w:highlight w:val="none"/>
          <w:lang w:eastAsia="ru-RU"/>
        </w:rPr>
        <w:t xml:space="preserve">років. </w:t>
      </w:r>
      <w:r>
        <w:rPr>
          <w:rFonts w:ascii="Times New Roman" w:hAnsi="Times New Roman" w:eastAsia="Times New Roman" w:cs="Times New Roman"/>
          <w:sz w:val="28"/>
          <w:szCs w:val="28"/>
          <w:highlight w:val="none"/>
          <w:lang w:eastAsia="ru-RU"/>
        </w:rPr>
        <w:tab/>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 xml:space="preserve">7.2. Начальник Управління безпосередньо здійснює керівництво Управлінням, спрямовує його діяльність, організовує та забезпечує виконання функцій, покладених на Управління відповідно до законодавства, внутрішнього трудового розпорядку та Регламенту Дрогобицької міської ради, визначає порядок роботи Управління, розподіляє роботу між працівниками, несе персональну відповідальність, звітує перед міським головою та </w:t>
      </w:r>
      <w:r>
        <w:rPr>
          <w:rFonts w:ascii="Times New Roman" w:hAnsi="Times New Roman" w:cs="Times New Roman"/>
          <w:sz w:val="28"/>
          <w:szCs w:val="28"/>
          <w:highlight w:val="none"/>
        </w:rPr>
        <w:t>керуючим справами виконкому</w:t>
      </w:r>
      <w:r>
        <w:rPr>
          <w:rFonts w:ascii="Times New Roman" w:hAnsi="Times New Roman" w:eastAsia="Times New Roman" w:cs="Times New Roman"/>
          <w:sz w:val="28"/>
          <w:szCs w:val="28"/>
          <w:highlight w:val="none"/>
          <w:lang w:eastAsia="ru-RU"/>
        </w:rPr>
        <w:t xml:space="preserve"> про виконання покладених на Управління завдань, підписує (візує) документи, що подаються начальнику Управління. </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 xml:space="preserve">7.3. Начальник Управління працює з інформацією, що становить державну таємницю та конфіденційною інформацією. </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7.4. Начальник Управління має право в межах своїх повноважень давати доручення начальникам відділів,</w:t>
      </w:r>
      <w:r>
        <w:rPr>
          <w:rFonts w:hint="default" w:ascii="Times New Roman" w:hAnsi="Times New Roman" w:eastAsia="Times New Roman" w:cs="Times New Roman"/>
          <w:sz w:val="28"/>
          <w:szCs w:val="28"/>
          <w:highlight w:val="none"/>
          <w:lang w:val="uk-UA" w:eastAsia="ru-RU"/>
        </w:rPr>
        <w:t xml:space="preserve"> </w:t>
      </w:r>
      <w:r>
        <w:rPr>
          <w:rFonts w:hint="default" w:ascii="Times New Roman" w:hAnsi="Times New Roman" w:eastAsia="Times New Roman" w:cs="Times New Roman"/>
          <w:sz w:val="28"/>
          <w:szCs w:val="28"/>
          <w:highlight w:val="none"/>
          <w:lang w:val="uk-UA" w:eastAsia="ru-RU"/>
        </w:rPr>
        <w:t>сектору</w:t>
      </w:r>
      <w:r>
        <w:rPr>
          <w:rFonts w:hint="default" w:ascii="Times New Roman" w:hAnsi="Times New Roman" w:eastAsia="Times New Roman" w:cs="Times New Roman"/>
          <w:sz w:val="28"/>
          <w:szCs w:val="28"/>
          <w:highlight w:val="none"/>
          <w:lang w:val="uk-UA" w:eastAsia="ru-RU"/>
        </w:rPr>
        <w:t>,</w:t>
      </w:r>
      <w:r>
        <w:rPr>
          <w:rFonts w:ascii="Times New Roman" w:hAnsi="Times New Roman" w:eastAsia="Times New Roman" w:cs="Times New Roman"/>
          <w:sz w:val="28"/>
          <w:szCs w:val="28"/>
          <w:highlight w:val="none"/>
          <w:lang w:eastAsia="ru-RU"/>
        </w:rPr>
        <w:t xml:space="preserve"> працівникам Управління, які є обов'язковими для виконання. </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 xml:space="preserve">7.5. Начальник Управління вносить керівництву пропозиції щодо заохочення працівників Управління, надання їм матеріальної допомоги, накладення на них стягнень за порушення трудової та виконавчої дисципліни. </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7.</w:t>
      </w:r>
      <w:r>
        <w:rPr>
          <w:rFonts w:ascii="Times New Roman" w:hAnsi="Times New Roman" w:eastAsia="Times New Roman" w:cs="Times New Roman"/>
          <w:sz w:val="28"/>
          <w:szCs w:val="28"/>
          <w:highlight w:val="none"/>
          <w:lang w:val="ru-RU" w:eastAsia="ru-RU"/>
        </w:rPr>
        <w:t>6</w:t>
      </w:r>
      <w:r>
        <w:rPr>
          <w:rFonts w:ascii="Times New Roman" w:hAnsi="Times New Roman" w:eastAsia="Times New Roman" w:cs="Times New Roman"/>
          <w:sz w:val="28"/>
          <w:szCs w:val="28"/>
          <w:highlight w:val="none"/>
          <w:lang w:eastAsia="ru-RU"/>
        </w:rPr>
        <w:t xml:space="preserve">. Визначає напрямки діяльності, шляхи вдосконалення й підвищення ефективності роботи Управління. </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7.</w:t>
      </w:r>
      <w:r>
        <w:rPr>
          <w:rFonts w:ascii="Times New Roman" w:hAnsi="Times New Roman" w:eastAsia="Times New Roman" w:cs="Times New Roman"/>
          <w:sz w:val="28"/>
          <w:szCs w:val="28"/>
          <w:highlight w:val="none"/>
          <w:lang w:val="ru-RU" w:eastAsia="ru-RU"/>
        </w:rPr>
        <w:t>7</w:t>
      </w:r>
      <w:r>
        <w:rPr>
          <w:rFonts w:ascii="Times New Roman" w:hAnsi="Times New Roman" w:eastAsia="Times New Roman" w:cs="Times New Roman"/>
          <w:sz w:val="28"/>
          <w:szCs w:val="28"/>
          <w:highlight w:val="none"/>
          <w:lang w:eastAsia="ru-RU"/>
        </w:rPr>
        <w:t xml:space="preserve">. Представляє Управління у відносинах з іншими органами, підприємствами, установами, організаціями. </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 xml:space="preserve">7.8. Планує роботу Управління, подає пропозиції до перспективних та поточних планів роботи міського голови. </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7.</w:t>
      </w:r>
      <w:r>
        <w:rPr>
          <w:rFonts w:ascii="Times New Roman" w:hAnsi="Times New Roman" w:eastAsia="Times New Roman" w:cs="Times New Roman"/>
          <w:sz w:val="28"/>
          <w:szCs w:val="28"/>
          <w:highlight w:val="none"/>
          <w:lang w:val="ru-RU" w:eastAsia="ru-RU"/>
        </w:rPr>
        <w:t>9</w:t>
      </w:r>
      <w:r>
        <w:rPr>
          <w:rFonts w:ascii="Times New Roman" w:hAnsi="Times New Roman" w:eastAsia="Times New Roman" w:cs="Times New Roman"/>
          <w:sz w:val="28"/>
          <w:szCs w:val="28"/>
          <w:highlight w:val="none"/>
          <w:lang w:eastAsia="ru-RU"/>
        </w:rPr>
        <w:t>. Розробляє положення про Управління, посадові інструкції працівників, подає їх на затвердження в установленому порядку.</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7.1</w:t>
      </w:r>
      <w:r>
        <w:rPr>
          <w:rFonts w:ascii="Times New Roman" w:hAnsi="Times New Roman" w:cs="Times New Roman"/>
          <w:sz w:val="28"/>
          <w:szCs w:val="28"/>
          <w:highlight w:val="none"/>
          <w:lang w:val="ru-RU"/>
        </w:rPr>
        <w:t>0</w:t>
      </w:r>
      <w:r>
        <w:rPr>
          <w:rFonts w:ascii="Times New Roman" w:hAnsi="Times New Roman" w:cs="Times New Roman"/>
          <w:sz w:val="28"/>
          <w:szCs w:val="28"/>
          <w:highlight w:val="none"/>
        </w:rPr>
        <w:t xml:space="preserve">. </w:t>
      </w:r>
      <w:r>
        <w:rPr>
          <w:rFonts w:ascii="Times New Roman" w:hAnsi="Times New Roman" w:cs="Times New Roman"/>
          <w:sz w:val="28"/>
          <w:szCs w:val="28"/>
          <w:highlight w:val="none"/>
          <w:lang w:val="ru-RU"/>
        </w:rPr>
        <w:t>Може</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lang w:val="ru-RU"/>
        </w:rPr>
        <w:t>приймати</w:t>
      </w:r>
      <w:r>
        <w:rPr>
          <w:rFonts w:hint="default" w:ascii="Times New Roman" w:hAnsi="Times New Roman" w:cs="Times New Roman"/>
          <w:sz w:val="28"/>
          <w:szCs w:val="28"/>
          <w:highlight w:val="none"/>
          <w:lang w:val="uk-UA"/>
        </w:rPr>
        <w:t xml:space="preserve"> </w:t>
      </w:r>
      <w:r>
        <w:rPr>
          <w:rFonts w:ascii="Times New Roman" w:hAnsi="Times New Roman" w:cs="Times New Roman"/>
          <w:sz w:val="28"/>
          <w:szCs w:val="28"/>
          <w:highlight w:val="none"/>
        </w:rPr>
        <w:t>участь в проведенні конкурсів на призначення працівників (заміщення вакантної посади) Управ</w:t>
      </w:r>
      <w:r>
        <w:rPr>
          <w:rFonts w:ascii="Times New Roman" w:hAnsi="Times New Roman" w:cs="Times New Roman"/>
          <w:sz w:val="28"/>
          <w:szCs w:val="28"/>
          <w:highlight w:val="none"/>
        </w:rPr>
        <w:t>ління.</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eastAsia="Times New Roman" w:cs="Times New Roman"/>
          <w:sz w:val="28"/>
          <w:szCs w:val="28"/>
          <w:highlight w:val="none"/>
          <w:lang w:eastAsia="ru-RU"/>
        </w:rPr>
        <w:t>7.11. Діє в межах повноважень, визначених цим Положенням та чинним законодавством України.</w:t>
      </w:r>
    </w:p>
    <w:p>
      <w:pPr>
        <w:spacing w:after="0" w:line="240" w:lineRule="auto"/>
        <w:jc w:val="both"/>
        <w:rPr>
          <w:rFonts w:hint="default" w:ascii="Times New Roman" w:hAnsi="Times New Roman" w:eastAsia="Times New Roman" w:cs="Times New Roman"/>
          <w:sz w:val="28"/>
          <w:szCs w:val="28"/>
          <w:highlight w:val="none"/>
          <w:lang w:val="uk-UA" w:eastAsia="ru-RU"/>
        </w:rPr>
      </w:pPr>
      <w:r>
        <w:rPr>
          <w:rFonts w:hint="default" w:ascii="Times New Roman" w:hAnsi="Times New Roman" w:eastAsia="Times New Roman" w:cs="Times New Roman"/>
          <w:sz w:val="28"/>
          <w:szCs w:val="28"/>
          <w:highlight w:val="none"/>
          <w:lang w:val="en-US" w:eastAsia="ru-RU"/>
        </w:rPr>
        <w:t>7</w:t>
      </w:r>
      <w:r>
        <w:rPr>
          <w:rFonts w:hint="default" w:ascii="Times New Roman" w:hAnsi="Times New Roman" w:eastAsia="Times New Roman" w:cs="Times New Roman"/>
          <w:sz w:val="28"/>
          <w:szCs w:val="28"/>
          <w:highlight w:val="none"/>
          <w:lang w:val="uk-UA" w:eastAsia="ru-RU"/>
        </w:rPr>
        <w:t xml:space="preserve">.12. Начальник зобов’язаний своєчасно виконувати доручення міського голови, заступників міського голови, </w:t>
      </w:r>
      <w:r>
        <w:rPr>
          <w:rFonts w:ascii="Times New Roman" w:hAnsi="Times New Roman" w:cs="Times New Roman"/>
          <w:sz w:val="28"/>
          <w:szCs w:val="28"/>
          <w:highlight w:val="none"/>
        </w:rPr>
        <w:t>керуюч</w:t>
      </w:r>
      <w:r>
        <w:rPr>
          <w:rFonts w:ascii="Times New Roman" w:hAnsi="Times New Roman" w:cs="Times New Roman"/>
          <w:sz w:val="28"/>
          <w:szCs w:val="28"/>
          <w:highlight w:val="none"/>
          <w:lang w:val="uk-UA"/>
        </w:rPr>
        <w:t>ого</w:t>
      </w:r>
      <w:r>
        <w:rPr>
          <w:rFonts w:ascii="Times New Roman" w:hAnsi="Times New Roman" w:cs="Times New Roman"/>
          <w:sz w:val="28"/>
          <w:szCs w:val="28"/>
          <w:highlight w:val="none"/>
        </w:rPr>
        <w:t xml:space="preserve"> справами виконкому</w:t>
      </w:r>
      <w:r>
        <w:rPr>
          <w:rFonts w:hint="default" w:ascii="Times New Roman" w:hAnsi="Times New Roman" w:cs="Times New Roman"/>
          <w:sz w:val="28"/>
          <w:szCs w:val="28"/>
          <w:highlight w:val="none"/>
          <w:lang w:val="uk-UA"/>
        </w:rPr>
        <w:t>.</w:t>
      </w:r>
    </w:p>
    <w:p>
      <w:pPr>
        <w:spacing w:after="0" w:line="240" w:lineRule="auto"/>
        <w:jc w:val="both"/>
        <w:rPr>
          <w:rFonts w:ascii="Times New Roman" w:hAnsi="Times New Roman" w:eastAsia="Times New Roman" w:cs="Times New Roman"/>
          <w:sz w:val="28"/>
          <w:szCs w:val="28"/>
          <w:highlight w:val="none"/>
          <w:lang w:eastAsia="ru-RU"/>
        </w:rPr>
      </w:pPr>
    </w:p>
    <w:p>
      <w:pPr>
        <w:spacing w:after="0" w:line="240" w:lineRule="auto"/>
        <w:ind w:left="1416" w:firstLine="708"/>
        <w:jc w:val="both"/>
        <w:outlineLvl w:val="3"/>
        <w:rPr>
          <w:rFonts w:ascii="Times New Roman" w:hAnsi="Times New Roman" w:eastAsia="Times New Roman" w:cs="Times New Roman"/>
          <w:b/>
          <w:bCs/>
          <w:sz w:val="28"/>
          <w:szCs w:val="28"/>
          <w:highlight w:val="none"/>
          <w:lang w:eastAsia="ru-RU"/>
        </w:rPr>
      </w:pPr>
    </w:p>
    <w:p>
      <w:pPr>
        <w:spacing w:after="0" w:line="240" w:lineRule="auto"/>
        <w:ind w:left="1416" w:firstLine="708"/>
        <w:jc w:val="both"/>
        <w:outlineLvl w:val="3"/>
        <w:rPr>
          <w:rFonts w:ascii="Times New Roman" w:hAnsi="Times New Roman" w:eastAsia="Times New Roman" w:cs="Times New Roman"/>
          <w:b/>
          <w:bCs/>
          <w:sz w:val="28"/>
          <w:szCs w:val="28"/>
          <w:highlight w:val="none"/>
          <w:lang w:eastAsia="ru-RU"/>
        </w:rPr>
      </w:pPr>
    </w:p>
    <w:p>
      <w:pPr>
        <w:spacing w:after="0" w:line="240" w:lineRule="auto"/>
        <w:ind w:left="1416" w:firstLine="708"/>
        <w:jc w:val="both"/>
        <w:outlineLvl w:val="3"/>
        <w:rPr>
          <w:rFonts w:ascii="Times New Roman" w:hAnsi="Times New Roman" w:eastAsia="Times New Roman" w:cs="Times New Roman"/>
          <w:b/>
          <w:bCs/>
          <w:sz w:val="28"/>
          <w:szCs w:val="28"/>
          <w:highlight w:val="none"/>
          <w:lang w:eastAsia="ru-RU"/>
        </w:rPr>
      </w:pPr>
      <w:r>
        <w:rPr>
          <w:rFonts w:ascii="Times New Roman" w:hAnsi="Times New Roman" w:eastAsia="Times New Roman" w:cs="Times New Roman"/>
          <w:b/>
          <w:bCs/>
          <w:sz w:val="28"/>
          <w:szCs w:val="28"/>
          <w:highlight w:val="none"/>
          <w:lang w:eastAsia="ru-RU"/>
        </w:rPr>
        <w:t>8. Відповідальність працівників Управління.</w:t>
      </w:r>
    </w:p>
    <w:p>
      <w:pPr>
        <w:pStyle w:val="8"/>
        <w:shd w:val="clear" w:color="auto" w:fill="FFFFFF"/>
        <w:tabs>
          <w:tab w:val="left" w:pos="426"/>
        </w:tabs>
        <w:spacing w:after="0" w:line="240" w:lineRule="auto"/>
        <w:ind w:left="0" w:right="24"/>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8.1. Працівники Управління зобов’язані дотримуватись законодавства України, вимог цього Положення, змісту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pPr>
        <w:pStyle w:val="8"/>
        <w:shd w:val="clear" w:color="auto" w:fill="FFFFFF"/>
        <w:tabs>
          <w:tab w:val="left" w:pos="426"/>
        </w:tabs>
        <w:spacing w:after="0" w:line="240" w:lineRule="auto"/>
        <w:ind w:left="0" w:right="24"/>
        <w:jc w:val="both"/>
        <w:rPr>
          <w:rFonts w:ascii="Times New Roman" w:hAnsi="Times New Roman" w:cs="Times New Roman"/>
          <w:bCs/>
          <w:spacing w:val="-5"/>
          <w:sz w:val="28"/>
          <w:szCs w:val="28"/>
          <w:highlight w:val="none"/>
          <w:lang w:val="uk-UA"/>
        </w:rPr>
      </w:pPr>
      <w:r>
        <w:rPr>
          <w:rFonts w:ascii="Times New Roman" w:hAnsi="Times New Roman" w:cs="Times New Roman"/>
          <w:bCs/>
          <w:spacing w:val="-5"/>
          <w:sz w:val="28"/>
          <w:szCs w:val="28"/>
          <w:highlight w:val="none"/>
          <w:lang w:val="uk-UA"/>
        </w:rPr>
        <w:t xml:space="preserve">8.2. </w:t>
      </w:r>
      <w:r>
        <w:rPr>
          <w:rFonts w:ascii="Times New Roman" w:hAnsi="Times New Roman" w:eastAsia="Times New Roman" w:cs="Times New Roman"/>
          <w:sz w:val="28"/>
          <w:szCs w:val="28"/>
          <w:highlight w:val="none"/>
          <w:lang w:val="uk-UA" w:eastAsia="ru-RU"/>
        </w:rPr>
        <w:t>За порушення трудової та виконавчої дисципліни працівники Управління притягуються до відповідальності згідно з чинним законодавством України.</w:t>
      </w:r>
    </w:p>
    <w:p>
      <w:pPr>
        <w:shd w:val="clear" w:color="auto" w:fill="FFFFFF"/>
        <w:tabs>
          <w:tab w:val="left" w:pos="426"/>
        </w:tabs>
        <w:spacing w:after="0" w:line="240" w:lineRule="auto"/>
        <w:ind w:right="24"/>
        <w:jc w:val="both"/>
        <w:rPr>
          <w:rFonts w:ascii="Times New Roman" w:hAnsi="Times New Roman" w:cs="Times New Roman"/>
          <w:bCs/>
          <w:spacing w:val="-5"/>
          <w:sz w:val="28"/>
          <w:szCs w:val="28"/>
          <w:highlight w:val="none"/>
        </w:rPr>
      </w:pPr>
      <w:r>
        <w:rPr>
          <w:rFonts w:ascii="Times New Roman" w:hAnsi="Times New Roman" w:cs="Times New Roman"/>
          <w:bCs/>
          <w:spacing w:val="-5"/>
          <w:sz w:val="28"/>
          <w:szCs w:val="28"/>
          <w:highlight w:val="none"/>
        </w:rPr>
        <w:t>8.3. За невиконання доручень міського голови</w:t>
      </w:r>
      <w:r>
        <w:rPr>
          <w:rFonts w:hint="default" w:ascii="Times New Roman" w:hAnsi="Times New Roman" w:cs="Times New Roman"/>
          <w:bCs/>
          <w:spacing w:val="-5"/>
          <w:sz w:val="28"/>
          <w:szCs w:val="28"/>
          <w:highlight w:val="none"/>
          <w:lang w:val="uk-UA"/>
        </w:rPr>
        <w:t>,</w:t>
      </w:r>
      <w:r>
        <w:rPr>
          <w:rFonts w:ascii="Times New Roman" w:hAnsi="Times New Roman" w:cs="Times New Roman"/>
          <w:bCs/>
          <w:spacing w:val="-5"/>
          <w:sz w:val="28"/>
          <w:szCs w:val="28"/>
          <w:highlight w:val="none"/>
        </w:rPr>
        <w:t xml:space="preserve"> заступників міського голови</w:t>
      </w:r>
      <w:r>
        <w:rPr>
          <w:rFonts w:hint="default" w:ascii="Times New Roman" w:hAnsi="Times New Roman" w:cs="Times New Roman"/>
          <w:bCs/>
          <w:spacing w:val="-5"/>
          <w:sz w:val="28"/>
          <w:szCs w:val="28"/>
          <w:highlight w:val="none"/>
          <w:lang w:val="uk-UA"/>
        </w:rPr>
        <w:t xml:space="preserve">, </w:t>
      </w:r>
      <w:r>
        <w:rPr>
          <w:rFonts w:ascii="Times New Roman" w:hAnsi="Times New Roman" w:cs="Times New Roman"/>
          <w:sz w:val="28"/>
          <w:szCs w:val="28"/>
          <w:highlight w:val="none"/>
        </w:rPr>
        <w:t>керуюч</w:t>
      </w:r>
      <w:r>
        <w:rPr>
          <w:rFonts w:ascii="Times New Roman" w:hAnsi="Times New Roman" w:cs="Times New Roman"/>
          <w:sz w:val="28"/>
          <w:szCs w:val="28"/>
          <w:highlight w:val="none"/>
          <w:lang w:val="uk-UA"/>
        </w:rPr>
        <w:t>ого</w:t>
      </w:r>
      <w:r>
        <w:rPr>
          <w:rFonts w:ascii="Times New Roman" w:hAnsi="Times New Roman" w:cs="Times New Roman"/>
          <w:sz w:val="28"/>
          <w:szCs w:val="28"/>
          <w:highlight w:val="none"/>
        </w:rPr>
        <w:t xml:space="preserve"> справами виконкому</w:t>
      </w:r>
      <w:r>
        <w:rPr>
          <w:rFonts w:ascii="Times New Roman" w:hAnsi="Times New Roman" w:cs="Times New Roman"/>
          <w:bCs/>
          <w:spacing w:val="-5"/>
          <w:sz w:val="28"/>
          <w:szCs w:val="28"/>
          <w:highlight w:val="none"/>
        </w:rPr>
        <w:t xml:space="preserve"> без поважних причин працівники Управління можуть бути депремійовані та/або на них може бути накладено дисциплінарне стягнення. </w:t>
      </w:r>
    </w:p>
    <w:p>
      <w:pPr>
        <w:shd w:val="clear" w:color="auto" w:fill="FFFFFF"/>
        <w:tabs>
          <w:tab w:val="left" w:pos="426"/>
        </w:tabs>
        <w:spacing w:after="0" w:line="240" w:lineRule="auto"/>
        <w:ind w:right="24"/>
        <w:jc w:val="both"/>
        <w:rPr>
          <w:rFonts w:ascii="Times New Roman" w:hAnsi="Times New Roman" w:cs="Times New Roman"/>
          <w:bCs/>
          <w:spacing w:val="-5"/>
          <w:sz w:val="28"/>
          <w:szCs w:val="28"/>
          <w:highlight w:val="none"/>
        </w:rPr>
      </w:pPr>
    </w:p>
    <w:p>
      <w:pPr>
        <w:spacing w:after="0" w:line="240" w:lineRule="auto"/>
        <w:jc w:val="center"/>
        <w:outlineLvl w:val="3"/>
        <w:rPr>
          <w:rFonts w:ascii="Times New Roman" w:hAnsi="Times New Roman" w:eastAsia="Times New Roman" w:cs="Times New Roman"/>
          <w:b/>
          <w:bCs/>
          <w:sz w:val="28"/>
          <w:szCs w:val="28"/>
          <w:highlight w:val="none"/>
          <w:lang w:eastAsia="ru-RU"/>
        </w:rPr>
      </w:pPr>
      <w:r>
        <w:rPr>
          <w:rFonts w:ascii="Times New Roman" w:hAnsi="Times New Roman" w:eastAsia="Times New Roman" w:cs="Times New Roman"/>
          <w:b/>
          <w:bCs/>
          <w:sz w:val="28"/>
          <w:szCs w:val="28"/>
          <w:highlight w:val="none"/>
          <w:lang w:eastAsia="ru-RU"/>
        </w:rPr>
        <w:t>9.</w:t>
      </w:r>
      <w:r>
        <w:rPr>
          <w:rFonts w:hint="default" w:ascii="Times New Roman" w:hAnsi="Times New Roman" w:eastAsia="Times New Roman" w:cs="Times New Roman"/>
          <w:b/>
          <w:bCs/>
          <w:sz w:val="28"/>
          <w:szCs w:val="28"/>
          <w:highlight w:val="none"/>
          <w:lang w:val="uk-UA" w:eastAsia="ru-RU"/>
        </w:rPr>
        <w:t xml:space="preserve"> </w:t>
      </w:r>
      <w:r>
        <w:rPr>
          <w:rFonts w:ascii="Times New Roman" w:hAnsi="Times New Roman" w:eastAsia="Times New Roman" w:cs="Times New Roman"/>
          <w:b/>
          <w:bCs/>
          <w:sz w:val="28"/>
          <w:szCs w:val="28"/>
          <w:highlight w:val="none"/>
          <w:lang w:eastAsia="ru-RU"/>
        </w:rPr>
        <w:t>Заключні положення.</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9.1. Покладання на Управління обов'язків, не передбачених цим Положенням, а також тих, що не належать до правової роботи, не допускається. </w:t>
      </w:r>
    </w:p>
    <w:p>
      <w:pPr>
        <w:spacing w:after="0" w:line="240" w:lineRule="auto"/>
        <w:jc w:val="both"/>
        <w:rPr>
          <w:rFonts w:ascii="Times New Roman" w:hAnsi="Times New Roman" w:cs="Times New Roman"/>
          <w:sz w:val="28"/>
          <w:szCs w:val="28"/>
          <w:highlight w:val="none"/>
        </w:rPr>
      </w:pPr>
      <w:r>
        <w:rPr>
          <w:rFonts w:ascii="Times New Roman" w:hAnsi="Times New Roman" w:cs="Times New Roman"/>
          <w:sz w:val="28"/>
          <w:szCs w:val="28"/>
          <w:highlight w:val="none"/>
        </w:rPr>
        <w:t xml:space="preserve">9.2. Управління утримується за рахунок міського бюджету. </w:t>
      </w:r>
    </w:p>
    <w:p>
      <w:pPr>
        <w:spacing w:after="0" w:line="240" w:lineRule="auto"/>
        <w:jc w:val="both"/>
        <w:rPr>
          <w:rFonts w:ascii="Times New Roman" w:hAnsi="Times New Roman" w:eastAsia="Times New Roman" w:cs="Times New Roman"/>
          <w:sz w:val="28"/>
          <w:szCs w:val="28"/>
          <w:highlight w:val="none"/>
          <w:lang w:eastAsia="ru-RU"/>
        </w:rPr>
      </w:pPr>
      <w:r>
        <w:rPr>
          <w:rFonts w:ascii="Times New Roman" w:hAnsi="Times New Roman" w:cs="Times New Roman"/>
          <w:sz w:val="28"/>
          <w:szCs w:val="28"/>
          <w:highlight w:val="none"/>
        </w:rPr>
        <w:t>9.3. Вимоги та висновки Управління відносно законності чи незаконності дій чи актів є обов'язковими для виконання всіма підрозділами (службами) і посадовими особами міської ради та її виконавчого комітету. За їх невиконання та допущені порушення винні особи можуть бути притягнені до відповідальності згідно з чинним законодавством.</w:t>
      </w:r>
    </w:p>
    <w:p>
      <w:pPr>
        <w:spacing w:after="0" w:line="240" w:lineRule="auto"/>
        <w:jc w:val="both"/>
        <w:rPr>
          <w:rFonts w:ascii="Times New Roman" w:hAnsi="Times New Roman" w:eastAsia="Times New Roman" w:cs="Times New Roman"/>
          <w:b/>
          <w:bCs/>
          <w:sz w:val="28"/>
          <w:szCs w:val="28"/>
          <w:highlight w:val="none"/>
          <w:lang w:eastAsia="ru-RU"/>
        </w:rPr>
      </w:pPr>
      <w:r>
        <w:rPr>
          <w:rFonts w:ascii="Times New Roman" w:hAnsi="Times New Roman" w:eastAsia="Times New Roman" w:cs="Times New Roman"/>
          <w:sz w:val="28"/>
          <w:szCs w:val="28"/>
          <w:highlight w:val="none"/>
          <w:lang w:eastAsia="ru-RU"/>
        </w:rPr>
        <w:t>9.4. Зміни і доповнення до даного Положення вносяться лише у письмовій формі в порядку, встановленому чинним законодавством, шляхом викладення Положення в новій редакції та затвердженням Положення міською радою.</w:t>
      </w:r>
    </w:p>
    <w:p>
      <w:pPr>
        <w:pStyle w:val="8"/>
        <w:spacing w:after="0" w:line="240" w:lineRule="auto"/>
        <w:jc w:val="both"/>
        <w:rPr>
          <w:rFonts w:ascii="Times New Roman" w:hAnsi="Times New Roman" w:cs="Times New Roman"/>
          <w:sz w:val="28"/>
          <w:szCs w:val="28"/>
          <w:highlight w:val="none"/>
          <w:lang w:val="uk-UA"/>
        </w:rPr>
      </w:pPr>
    </w:p>
    <w:p>
      <w:pPr>
        <w:pStyle w:val="8"/>
        <w:spacing w:after="0" w:line="240" w:lineRule="auto"/>
        <w:jc w:val="both"/>
        <w:rPr>
          <w:rFonts w:ascii="Times New Roman" w:hAnsi="Times New Roman" w:cs="Times New Roman"/>
          <w:sz w:val="28"/>
          <w:szCs w:val="28"/>
          <w:highlight w:val="none"/>
          <w:lang w:val="uk-UA"/>
        </w:rPr>
      </w:pPr>
    </w:p>
    <w:p>
      <w:pPr>
        <w:spacing w:after="0" w:line="240" w:lineRule="auto"/>
        <w:jc w:val="both"/>
        <w:rPr>
          <w:rFonts w:ascii="Times New Roman" w:hAnsi="Times New Roman" w:cs="Times New Roman"/>
          <w:sz w:val="28"/>
          <w:szCs w:val="28"/>
          <w:highlight w:val="none"/>
        </w:rPr>
      </w:pPr>
      <w:r>
        <w:rPr>
          <w:rFonts w:ascii="Times New Roman" w:hAnsi="Times New Roman" w:cs="Times New Roman"/>
          <w:b/>
          <w:sz w:val="28"/>
          <w:szCs w:val="28"/>
          <w:highlight w:val="none"/>
        </w:rPr>
        <w:t>Керуючий справами виконкому</w:t>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ab/>
      </w:r>
      <w:r>
        <w:rPr>
          <w:rFonts w:ascii="Times New Roman" w:hAnsi="Times New Roman" w:cs="Times New Roman"/>
          <w:b/>
          <w:sz w:val="28"/>
          <w:szCs w:val="28"/>
          <w:highlight w:val="none"/>
        </w:rPr>
        <w:t>В</w:t>
      </w:r>
      <w:r>
        <w:rPr>
          <w:rFonts w:ascii="Times New Roman" w:hAnsi="Times New Roman" w:cs="Times New Roman"/>
          <w:b/>
          <w:sz w:val="28"/>
          <w:szCs w:val="28"/>
          <w:highlight w:val="none"/>
          <w:lang w:val="uk-UA"/>
        </w:rPr>
        <w:t>італій</w:t>
      </w:r>
      <w:r>
        <w:rPr>
          <w:rFonts w:hint="default" w:ascii="Times New Roman" w:hAnsi="Times New Roman" w:cs="Times New Roman"/>
          <w:b/>
          <w:sz w:val="28"/>
          <w:szCs w:val="28"/>
          <w:highlight w:val="none"/>
          <w:lang w:val="uk-UA"/>
        </w:rPr>
        <w:t xml:space="preserve"> ВОВКІВ</w:t>
      </w:r>
    </w:p>
    <w:sectPr>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F90CED"/>
    <w:multiLevelType w:val="multilevel"/>
    <w:tmpl w:val="0BF90CED"/>
    <w:lvl w:ilvl="0" w:tentative="0">
      <w:start w:val="7"/>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282"/>
    <w:rsid w:val="00027E31"/>
    <w:rsid w:val="00035729"/>
    <w:rsid w:val="00053B65"/>
    <w:rsid w:val="00063FCF"/>
    <w:rsid w:val="00095A3B"/>
    <w:rsid w:val="000A188D"/>
    <w:rsid w:val="0012361A"/>
    <w:rsid w:val="00140C91"/>
    <w:rsid w:val="001533B7"/>
    <w:rsid w:val="00166C6B"/>
    <w:rsid w:val="001A37DB"/>
    <w:rsid w:val="001B436C"/>
    <w:rsid w:val="001D51B6"/>
    <w:rsid w:val="001F01FB"/>
    <w:rsid w:val="001F7CA9"/>
    <w:rsid w:val="002101C7"/>
    <w:rsid w:val="0021241F"/>
    <w:rsid w:val="00272395"/>
    <w:rsid w:val="002955D9"/>
    <w:rsid w:val="002D23F8"/>
    <w:rsid w:val="00313937"/>
    <w:rsid w:val="00320859"/>
    <w:rsid w:val="00327D09"/>
    <w:rsid w:val="00341510"/>
    <w:rsid w:val="003C2D94"/>
    <w:rsid w:val="003C4265"/>
    <w:rsid w:val="003C789A"/>
    <w:rsid w:val="0040320E"/>
    <w:rsid w:val="0041174A"/>
    <w:rsid w:val="00414551"/>
    <w:rsid w:val="00443429"/>
    <w:rsid w:val="00467587"/>
    <w:rsid w:val="004C77AB"/>
    <w:rsid w:val="004E4CE6"/>
    <w:rsid w:val="004E6CB7"/>
    <w:rsid w:val="00512EB7"/>
    <w:rsid w:val="00570D21"/>
    <w:rsid w:val="00593DD0"/>
    <w:rsid w:val="005A4CE3"/>
    <w:rsid w:val="005A713A"/>
    <w:rsid w:val="005D555F"/>
    <w:rsid w:val="005E5DDC"/>
    <w:rsid w:val="00622C28"/>
    <w:rsid w:val="00642798"/>
    <w:rsid w:val="006509B4"/>
    <w:rsid w:val="006536C7"/>
    <w:rsid w:val="00662D0C"/>
    <w:rsid w:val="00697656"/>
    <w:rsid w:val="006C0D37"/>
    <w:rsid w:val="006E4F74"/>
    <w:rsid w:val="006E5817"/>
    <w:rsid w:val="00704B29"/>
    <w:rsid w:val="00705C41"/>
    <w:rsid w:val="00711376"/>
    <w:rsid w:val="00714AC0"/>
    <w:rsid w:val="00727E9A"/>
    <w:rsid w:val="007311A9"/>
    <w:rsid w:val="007407F4"/>
    <w:rsid w:val="0077019F"/>
    <w:rsid w:val="007A3A6A"/>
    <w:rsid w:val="008168D5"/>
    <w:rsid w:val="00846948"/>
    <w:rsid w:val="008D31CC"/>
    <w:rsid w:val="008F4267"/>
    <w:rsid w:val="00934A75"/>
    <w:rsid w:val="0096657A"/>
    <w:rsid w:val="0098121B"/>
    <w:rsid w:val="00994E32"/>
    <w:rsid w:val="009D1AC5"/>
    <w:rsid w:val="009D6BD7"/>
    <w:rsid w:val="00A01F21"/>
    <w:rsid w:val="00A3158E"/>
    <w:rsid w:val="00AB687F"/>
    <w:rsid w:val="00AE03EF"/>
    <w:rsid w:val="00B40A9F"/>
    <w:rsid w:val="00B812FA"/>
    <w:rsid w:val="00B954BD"/>
    <w:rsid w:val="00BD701C"/>
    <w:rsid w:val="00BF0213"/>
    <w:rsid w:val="00C15A90"/>
    <w:rsid w:val="00C3188B"/>
    <w:rsid w:val="00C403FA"/>
    <w:rsid w:val="00C9482A"/>
    <w:rsid w:val="00C961F2"/>
    <w:rsid w:val="00CE664C"/>
    <w:rsid w:val="00D06B12"/>
    <w:rsid w:val="00D2033B"/>
    <w:rsid w:val="00D472EE"/>
    <w:rsid w:val="00D75DFB"/>
    <w:rsid w:val="00DB18FE"/>
    <w:rsid w:val="00DB5DF3"/>
    <w:rsid w:val="00DE7B39"/>
    <w:rsid w:val="00DF7314"/>
    <w:rsid w:val="00E32E5D"/>
    <w:rsid w:val="00E5289F"/>
    <w:rsid w:val="00E569D5"/>
    <w:rsid w:val="00E63DD5"/>
    <w:rsid w:val="00E702AC"/>
    <w:rsid w:val="00E70894"/>
    <w:rsid w:val="00E95282"/>
    <w:rsid w:val="00EA379A"/>
    <w:rsid w:val="00ED1E5F"/>
    <w:rsid w:val="00ED38D5"/>
    <w:rsid w:val="00EF4834"/>
    <w:rsid w:val="00F84C62"/>
    <w:rsid w:val="11200625"/>
    <w:rsid w:val="189C686D"/>
    <w:rsid w:val="22EF73E7"/>
    <w:rsid w:val="39C9085A"/>
    <w:rsid w:val="494209B4"/>
    <w:rsid w:val="4B2F61E0"/>
    <w:rsid w:val="5EEB27C8"/>
    <w:rsid w:val="61194FDB"/>
    <w:rsid w:val="67A13C10"/>
    <w:rsid w:val="71435E78"/>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uk-UA"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Balloon Text"/>
    <w:basedOn w:val="1"/>
    <w:link w:val="9"/>
    <w:semiHidden/>
    <w:unhideWhenUsed/>
    <w:uiPriority w:val="99"/>
    <w:pPr>
      <w:spacing w:after="0" w:line="240" w:lineRule="auto"/>
    </w:pPr>
    <w:rPr>
      <w:rFonts w:ascii="Segoe UI" w:hAnsi="Segoe UI" w:cs="Segoe UI"/>
      <w:sz w:val="18"/>
      <w:szCs w:val="18"/>
    </w:rPr>
  </w:style>
  <w:style w:type="paragraph" w:styleId="6">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uk-UA"/>
    </w:rPr>
  </w:style>
  <w:style w:type="paragraph" w:customStyle="1" w:styleId="7">
    <w:name w:val="lsow-title"/>
    <w:basedOn w:val="1"/>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paragraph" w:styleId="8">
    <w:name w:val="List Paragraph"/>
    <w:basedOn w:val="1"/>
    <w:qFormat/>
    <w:uiPriority w:val="34"/>
    <w:pPr>
      <w:ind w:left="720"/>
      <w:contextualSpacing/>
    </w:pPr>
    <w:rPr>
      <w:lang w:val="ru-RU"/>
    </w:rPr>
  </w:style>
  <w:style w:type="character" w:customStyle="1" w:styleId="9">
    <w:name w:val="Текст выноски Знак"/>
    <w:basedOn w:val="2"/>
    <w:link w:val="5"/>
    <w:semiHidden/>
    <w:qFormat/>
    <w:uiPriority w:val="99"/>
    <w:rPr>
      <w:rFonts w:ascii="Segoe UI" w:hAnsi="Segoe UI" w:cs="Segoe UI"/>
      <w:sz w:val="18"/>
      <w:szCs w:val="18"/>
    </w:rPr>
  </w:style>
  <w:style w:type="character" w:customStyle="1" w:styleId="10">
    <w:name w:val="docdata"/>
    <w:qFormat/>
    <w:uiPriority w:val="0"/>
  </w:style>
  <w:style w:type="character" w:customStyle="1" w:styleId="11">
    <w:name w:val="Font Style18"/>
    <w:basedOn w:val="2"/>
    <w:qFormat/>
    <w:uiPriority w:val="0"/>
    <w:rPr>
      <w:rFonts w:hint="default" w:ascii="Times New Roman" w:hAnsi="Times New Roman" w:cs="Times New Roman"/>
      <w:b/>
      <w:bCs/>
      <w:sz w:val="26"/>
      <w:szCs w:val="26"/>
    </w:rPr>
  </w:style>
  <w:style w:type="paragraph" w:customStyle="1" w:styleId="12">
    <w:name w:val="rvps2"/>
    <w:basedOn w:val="1"/>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4D727-567E-45A0-B273-5FDB9A55F7B3}">
  <ds:schemaRefs/>
</ds:datastoreItem>
</file>

<file path=docProps/app.xml><?xml version="1.0" encoding="utf-8"?>
<Properties xmlns="http://schemas.openxmlformats.org/officeDocument/2006/extended-properties" xmlns:vt="http://schemas.openxmlformats.org/officeDocument/2006/docPropsVTypes">
  <Template>Normal</Template>
  <Company>DMR</Company>
  <Pages>7</Pages>
  <Words>2223</Words>
  <Characters>12674</Characters>
  <Lines>105</Lines>
  <Paragraphs>29</Paragraphs>
  <TotalTime>1</TotalTime>
  <ScaleCrop>false</ScaleCrop>
  <LinksUpToDate>false</LinksUpToDate>
  <CharactersWithSpaces>14868</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2021-02-01T16:01:00Z</dcterms:created>
  <dc:creator>ita</dc:creator>
  <cp:lastModifiedBy>User</cp:lastModifiedBy>
  <cp:lastPrinted>2021-02-23T14:39:00Z</cp:lastPrinted>
  <dcterms:modified xsi:type="dcterms:W3CDTF">2023-09-08T06:54:45Z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0EC8D6FDF19E4896BCAF785C8F381D13</vt:lpwstr>
  </property>
</Properties>
</file>