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24.04.2024 з питання:</w:t>
      </w:r>
    </w:p>
    <w:p>
      <w:pPr>
        <w:pStyle w:val="15"/>
        <w:ind w:right="89" w:rightChars="0"/>
        <w:jc w:val="center"/>
        <w:rPr>
          <w:rFonts w:hint="default"/>
          <w:b/>
          <w:bCs w:val="0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/>
          <w:b/>
          <w:bCs w:val="0"/>
          <w:color w:val="000000"/>
          <w:sz w:val="28"/>
          <w:szCs w:val="28"/>
          <w:lang w:val="uk-UA"/>
        </w:rPr>
        <w:t xml:space="preserve">Про внесення змін до бюджет Дрогобицької міської 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/>
          <w:b/>
          <w:bCs w:val="0"/>
          <w:color w:val="000000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-17,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24.04.2024 з питання:</w:t>
      </w:r>
    </w:p>
    <w:p>
      <w:pPr>
        <w:pStyle w:val="25"/>
        <w:numPr>
          <w:numId w:val="0"/>
        </w:numPr>
        <w:ind w:leftChars="257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 w:val="0"/>
          <w:sz w:val="28"/>
          <w:szCs w:val="28"/>
        </w:rPr>
        <w:t>Про виділення коштів із резервного</w:t>
      </w:r>
      <w:r>
        <w:rPr>
          <w:rFonts w:hint="default" w:ascii="Times New Roman" w:hAnsi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 w:val="0"/>
          <w:sz w:val="28"/>
          <w:szCs w:val="28"/>
        </w:rPr>
        <w:t>фонду бюджету Дрогобицької</w:t>
      </w:r>
      <w:r>
        <w:rPr>
          <w:rFonts w:hint="default" w:ascii="Times New Roman" w:hAnsi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 w:val="0"/>
          <w:sz w:val="28"/>
          <w:szCs w:val="28"/>
        </w:rPr>
        <w:t>міської територіальної громади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-17,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24.04.2024 з питання:</w:t>
      </w:r>
    </w:p>
    <w:p>
      <w:pPr>
        <w:ind w:left="0" w:leftChars="0" w:firstLine="720" w:firstLineChars="257"/>
        <w:jc w:val="center"/>
        <w:rPr>
          <w:rFonts w:hint="default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визначення безпідставно збережених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коштів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власнику землі від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17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квітня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2024 року №1/1-24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МКП Фірма «Геяна»</w:t>
      </w:r>
    </w:p>
    <w:p>
      <w:pPr>
        <w:numPr>
          <w:ilvl w:val="0"/>
          <w:numId w:val="0"/>
        </w:numPr>
        <w:ind w:left="17" w:leftChars="0" w:hanging="17" w:hangingChars="6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-17,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24.04.2024 з питання: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визначення безпідставно збережених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коштів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власнику землі від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17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квітня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2024 року №3/1-24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ТзОВ «Прайд-Захід»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-17,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24.04.2024 з питання: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визначення безпідставно збережених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коштів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власнику землі від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17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квітня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2024 року №2/1-24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ТзОВ «ЄТІ ПРО»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-17,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24.04.2024 з питання: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/>
          <w:sz w:val="28"/>
          <w:lang w:val="uk-UA"/>
        </w:rPr>
        <w:t xml:space="preserve">Про внесення змін у рішення виконавчого комітету Дрогобицької міської ради від 16.04.2024 №106 «Про формування попередньої мережі класів у закладах загальної середньої освіти мм. Дрогобича та Стебника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lang w:val="uk-UA"/>
        </w:rPr>
        <w:t>на 2024-2025 н.р.»</w:t>
      </w:r>
    </w:p>
    <w:p>
      <w:pPr>
        <w:numPr>
          <w:ilvl w:val="0"/>
          <w:numId w:val="0"/>
        </w:numPr>
        <w:ind w:left="17" w:leftChars="0" w:hanging="17" w:hangingChars="6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-17,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 (зі змінами)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6067B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12E6DD6"/>
    <w:rsid w:val="02897CDA"/>
    <w:rsid w:val="03CD31B1"/>
    <w:rsid w:val="05CA5530"/>
    <w:rsid w:val="07835F95"/>
    <w:rsid w:val="098750CF"/>
    <w:rsid w:val="0F0A3BA7"/>
    <w:rsid w:val="11551A52"/>
    <w:rsid w:val="14C13FC4"/>
    <w:rsid w:val="1BB207D3"/>
    <w:rsid w:val="1EE76436"/>
    <w:rsid w:val="1F8364B5"/>
    <w:rsid w:val="208C6B12"/>
    <w:rsid w:val="21A046E0"/>
    <w:rsid w:val="2541634D"/>
    <w:rsid w:val="26772D28"/>
    <w:rsid w:val="268C1290"/>
    <w:rsid w:val="272056FC"/>
    <w:rsid w:val="2786250D"/>
    <w:rsid w:val="29D56D95"/>
    <w:rsid w:val="29F22489"/>
    <w:rsid w:val="2B8468B9"/>
    <w:rsid w:val="2C5F59CE"/>
    <w:rsid w:val="2D2F6EAD"/>
    <w:rsid w:val="2EE030CB"/>
    <w:rsid w:val="2F1C33AF"/>
    <w:rsid w:val="333E12CB"/>
    <w:rsid w:val="35EB503D"/>
    <w:rsid w:val="362261A9"/>
    <w:rsid w:val="37C65052"/>
    <w:rsid w:val="38280695"/>
    <w:rsid w:val="386D47F4"/>
    <w:rsid w:val="39736F19"/>
    <w:rsid w:val="3AAD2378"/>
    <w:rsid w:val="440069F2"/>
    <w:rsid w:val="46577D42"/>
    <w:rsid w:val="48542884"/>
    <w:rsid w:val="4B6C26CB"/>
    <w:rsid w:val="4C303F46"/>
    <w:rsid w:val="4C765430"/>
    <w:rsid w:val="4D72535F"/>
    <w:rsid w:val="4F214DFA"/>
    <w:rsid w:val="4F946AEB"/>
    <w:rsid w:val="513F1AA6"/>
    <w:rsid w:val="55165EB1"/>
    <w:rsid w:val="55C31AE1"/>
    <w:rsid w:val="56F1771A"/>
    <w:rsid w:val="5A3F0B55"/>
    <w:rsid w:val="5CF250A6"/>
    <w:rsid w:val="5D83161F"/>
    <w:rsid w:val="5F5466DF"/>
    <w:rsid w:val="60EA4BD6"/>
    <w:rsid w:val="61E378EF"/>
    <w:rsid w:val="62864468"/>
    <w:rsid w:val="62B0551F"/>
    <w:rsid w:val="65083052"/>
    <w:rsid w:val="665576E8"/>
    <w:rsid w:val="678F16D7"/>
    <w:rsid w:val="6B120F8F"/>
    <w:rsid w:val="6CFF33C0"/>
    <w:rsid w:val="6F364945"/>
    <w:rsid w:val="71D61459"/>
    <w:rsid w:val="730166C4"/>
    <w:rsid w:val="754063D9"/>
    <w:rsid w:val="75BA2FAE"/>
    <w:rsid w:val="7DBB5F28"/>
    <w:rsid w:val="7F6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autoRedefine/>
    <w:qFormat/>
    <w:uiPriority w:val="22"/>
    <w:rPr>
      <w:b/>
      <w:bCs/>
    </w:rPr>
  </w:style>
  <w:style w:type="paragraph" w:styleId="6">
    <w:name w:val="Balloon Text"/>
    <w:basedOn w:val="1"/>
    <w:link w:val="17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6"/>
    <w:autoRedefine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autoRedefine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autoRedefine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autoRedefine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autoRedefine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autoRedefine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autoRedefine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autoRedefine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autoRedefine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autoRedefine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autoRedefine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autoRedefine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autoRedefine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basedOn w:val="23"/>
    <w:autoRedefine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3">
    <w:name w:val="Основний текст (3)_"/>
    <w:basedOn w:val="3"/>
    <w:autoRedefine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4">
    <w:name w:val="Обычный4"/>
    <w:autoRedefine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5">
    <w:name w:val="Normal"/>
    <w:autoRedefine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6">
    <w:name w:val="Основной текст Знак"/>
    <w:basedOn w:val="3"/>
    <w:link w:val="7"/>
    <w:autoRedefine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  <w:style w:type="paragraph" w:styleId="27">
    <w:name w:val="No Spacing"/>
    <w:autoRedefine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8">
    <w:name w:val="Основной текст (2)"/>
    <w:link w:val="29"/>
    <w:autoRedefine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FFFFFF"/>
      <w:spacing w:line="480" w:lineRule="exact"/>
    </w:pPr>
    <w:rPr>
      <w:rFonts w:ascii="Times New Roman" w:hAnsi="Times New Roman" w:eastAsia="Times New Roman" w:cs="Times New Roman"/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character" w:customStyle="1" w:styleId="29">
    <w:name w:val="Основной текст (2)_"/>
    <w:basedOn w:val="3"/>
    <w:link w:val="28"/>
    <w:autoRedefine/>
    <w:qFormat/>
    <w:locked/>
    <w:uiPriority w:val="99"/>
    <w:rPr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paragraph" w:customStyle="1" w:styleId="30">
    <w:name w:val="Основной текст (4)"/>
    <w:link w:val="31"/>
    <w:autoRedefine/>
    <w:qFormat/>
    <w:uiPriority w:val="99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character" w:customStyle="1" w:styleId="31">
    <w:name w:val="Основной текст (4)_"/>
    <w:link w:val="30"/>
    <w:autoRedefine/>
    <w:qFormat/>
    <w:uiPriority w:val="99"/>
    <w:rPr>
      <w:b/>
      <w:bCs/>
      <w:i/>
      <w:i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9</TotalTime>
  <ScaleCrop>false</ScaleCrop>
  <LinksUpToDate>false</LinksUpToDate>
  <CharactersWithSpaces>7252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2024-04-24T07:33:38Z</cp:lastPrinted>
  <dcterms:modified xsi:type="dcterms:W3CDTF">2024-04-24T07:33:47Z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8D7BF6E057B943888B879C7110F93601_13</vt:lpwstr>
  </property>
</Properties>
</file>