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1FF45" w14:textId="74D45E1C" w:rsidR="00102D25" w:rsidRPr="00102D25" w:rsidRDefault="00A951CE" w:rsidP="00102D25"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  <w:lang w:val="uk-UA"/>
        </w:rPr>
        <w:t>Доповнення</w:t>
      </w:r>
      <w:r w:rsidR="00102D25">
        <w:rPr>
          <w:rFonts w:ascii="Times New Roman" w:hAnsi="Times New Roman" w:cs="Times New Roman"/>
          <w:b/>
          <w:bCs/>
          <w:smallCaps/>
          <w:sz w:val="32"/>
          <w:szCs w:val="32"/>
          <w:lang w:val="uk-UA"/>
        </w:rPr>
        <w:t xml:space="preserve"> до Стратегії сталого розвитку Дрогобицької МТГ до 2030 р.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84"/>
        <w:gridCol w:w="6599"/>
        <w:gridCol w:w="2410"/>
      </w:tblGrid>
      <w:tr w:rsidR="00B4126E" w14:paraId="7E310E2A" w14:textId="77777777" w:rsidTr="003713F8">
        <w:tc>
          <w:tcPr>
            <w:tcW w:w="484" w:type="dxa"/>
            <w:vAlign w:val="center"/>
          </w:tcPr>
          <w:p w14:paraId="1DAE0E2D" w14:textId="097F7FFD" w:rsidR="00B4126E" w:rsidRDefault="00B4126E" w:rsidP="00102D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6599" w:type="dxa"/>
            <w:vAlign w:val="center"/>
          </w:tcPr>
          <w:p w14:paraId="39628919" w14:textId="01850DE5" w:rsidR="00B4126E" w:rsidRDefault="00A951CE" w:rsidP="00102D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доповнено</w:t>
            </w:r>
          </w:p>
        </w:tc>
        <w:tc>
          <w:tcPr>
            <w:tcW w:w="2410" w:type="dxa"/>
            <w:vAlign w:val="center"/>
          </w:tcPr>
          <w:p w14:paraId="14325921" w14:textId="16AC850C" w:rsidR="00B4126E" w:rsidRDefault="00B4126E" w:rsidP="00102D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Розділ стратегії до якого </w:t>
            </w:r>
            <w:r w:rsidR="00A951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зроблено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доповнення</w:t>
            </w:r>
          </w:p>
        </w:tc>
      </w:tr>
      <w:tr w:rsidR="00B4126E" w14:paraId="49179FE3" w14:textId="77777777" w:rsidTr="003713F8">
        <w:tc>
          <w:tcPr>
            <w:tcW w:w="484" w:type="dxa"/>
          </w:tcPr>
          <w:p w14:paraId="44C982C9" w14:textId="1ABA9588" w:rsidR="00B4126E" w:rsidRDefault="00B412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599" w:type="dxa"/>
          </w:tcPr>
          <w:p w14:paraId="19488749" w14:textId="77777777" w:rsidR="00B4126E" w:rsidRPr="003713F8" w:rsidRDefault="002C2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14., </w:t>
            </w:r>
            <w:proofErr w:type="spellStart"/>
            <w:r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абз</w:t>
            </w:r>
            <w:proofErr w:type="spellEnd"/>
            <w:r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4. Після «</w:t>
            </w:r>
            <w:r w:rsidR="003713F8"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</w:t>
            </w:r>
            <w:r w:rsidR="003713F8" w:rsidRPr="003713F8">
              <w:rPr>
                <w:rFonts w:ascii="Times New Roman" w:hAnsi="Times New Roman" w:cs="Times New Roman"/>
                <w:sz w:val="28"/>
                <w:szCs w:val="28"/>
              </w:rPr>
              <w:t>так і приватному секторі.</w:t>
            </w:r>
            <w:r w:rsidR="003713F8"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="003713F8" w:rsidRPr="003713F8">
              <w:rPr>
                <w:rFonts w:ascii="Times New Roman" w:hAnsi="Times New Roman" w:cs="Times New Roman"/>
                <w:sz w:val="28"/>
                <w:szCs w:val="28"/>
              </w:rPr>
              <w:t>Лікарняні заклади Дрогобича надають високоякісну спеціалізовану багатопрофільну медичну допомогу та підтримку людей з обмеженими можливостями та ветеранів. У громаді є відповідні умови для реабілітації та подальшого обслуговування цих груп мешканців.</w:t>
            </w:r>
          </w:p>
          <w:p w14:paraId="01819CFD" w14:textId="77777777" w:rsidR="003713F8" w:rsidRDefault="003713F8" w:rsidP="003713F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371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15,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713F8">
              <w:rPr>
                <w:rFonts w:ascii="Times New Roman" w:hAnsi="Times New Roman" w:cs="Times New Roman"/>
                <w:sz w:val="28"/>
                <w:szCs w:val="28"/>
              </w:rPr>
              <w:t>ЦІЛЬ 2.6: У Дрогобичі створено належні умови для надання повного спектру медичних послуг, послуг з реабілітації, а також подальшої підтримки людей з обмеженими можливостями та ветеранів.</w:t>
            </w:r>
          </w:p>
          <w:p w14:paraId="01AB327D" w14:textId="2749C86E" w:rsidR="000D2C46" w:rsidRPr="000D2C46" w:rsidRDefault="00B33469" w:rsidP="000D2C46">
            <w:pPr>
              <w:ind w:firstLine="56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334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ЦІЛЬ 2.7: У громаді сприяють відновленню та реабілітації ветеранів, людей з інвалідністю через залучення їх до занять фізичною культурою та спортом, а також через участь у змаганнях різного рівня відповідної класифікації та створення спеціалізованих просторів і спортивної інфраструктури.   </w:t>
            </w:r>
          </w:p>
        </w:tc>
        <w:tc>
          <w:tcPr>
            <w:tcW w:w="2410" w:type="dxa"/>
          </w:tcPr>
          <w:p w14:paraId="1FBC943E" w14:textId="332792F9" w:rsidR="00B4126E" w:rsidRDefault="002C2C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C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Дрогобич – метрополія здоров’я</w:t>
            </w:r>
          </w:p>
        </w:tc>
      </w:tr>
      <w:tr w:rsidR="00B4126E" w14:paraId="18ED2013" w14:textId="77777777" w:rsidTr="003713F8">
        <w:tc>
          <w:tcPr>
            <w:tcW w:w="484" w:type="dxa"/>
          </w:tcPr>
          <w:p w14:paraId="2A5D9BC3" w14:textId="60F245E7" w:rsidR="00B4126E" w:rsidRDefault="00B412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599" w:type="dxa"/>
          </w:tcPr>
          <w:p w14:paraId="7CBFB0DF" w14:textId="1A86F460" w:rsidR="00BF7B79" w:rsidRPr="007C6644" w:rsidRDefault="00BF7B79" w:rsidP="00BF7B79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22, після </w:t>
            </w: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абз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 додано абзац «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У Дрогобичі створюються можливості для всебічного залучення жителів громади до її культурного життя. Зокрема, створено умови для самореалізації людей з обмеженими можливостями та ветеранів.</w:t>
            </w:r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14:paraId="642D4893" w14:textId="175150FA" w:rsidR="00B4126E" w:rsidRPr="007C6644" w:rsidRDefault="00BF7B79" w:rsidP="00BF7B79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ЦІЛЬ 6.4: Ветерани та люди з обмеженими можливостями мають належні умови до участі в культурному житті громади, а також активно залучаються до різноманітних заходів у сфері культури</w:t>
            </w:r>
            <w:r w:rsidR="00B33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334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33469" w:rsidRPr="00B33469">
              <w:rPr>
                <w:rFonts w:ascii="Times New Roman" w:hAnsi="Times New Roman" w:cs="Times New Roman"/>
                <w:sz w:val="28"/>
                <w:szCs w:val="28"/>
              </w:rPr>
              <w:t>зокрема і з метою реабілітації</w:t>
            </w:r>
            <w:r w:rsidRPr="00B334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14:paraId="38462D35" w14:textId="4CBA064F" w:rsidR="00B4126E" w:rsidRDefault="00BF7B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B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Дрогобич – культурна, творча і освітня метрополія</w:t>
            </w:r>
          </w:p>
        </w:tc>
      </w:tr>
      <w:tr w:rsidR="00B4126E" w14:paraId="658E23F3" w14:textId="77777777" w:rsidTr="003713F8">
        <w:tc>
          <w:tcPr>
            <w:tcW w:w="484" w:type="dxa"/>
          </w:tcPr>
          <w:p w14:paraId="5BF43B36" w14:textId="1D5568C5" w:rsidR="00B4126E" w:rsidRDefault="00B412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599" w:type="dxa"/>
          </w:tcPr>
          <w:p w14:paraId="204685A0" w14:textId="0F2B3EAD" w:rsidR="0025658B" w:rsidRPr="007C6644" w:rsidRDefault="00BF7B79" w:rsidP="0025658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24, </w:t>
            </w:r>
            <w:proofErr w:type="spellStart"/>
            <w:r w:rsidR="0025658B"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абз</w:t>
            </w:r>
            <w:proofErr w:type="spellEnd"/>
            <w:r w:rsidR="0025658B"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3 після «…</w:t>
            </w:r>
            <w:r w:rsidR="0025658B" w:rsidRPr="007C6644">
              <w:rPr>
                <w:rFonts w:ascii="Times New Roman" w:hAnsi="Times New Roman" w:cs="Times New Roman"/>
                <w:sz w:val="28"/>
                <w:szCs w:val="28"/>
              </w:rPr>
              <w:t>і підтримує таланти для подальшого розвитку території.</w:t>
            </w:r>
            <w:r w:rsidR="0025658B"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25658B" w:rsidRPr="007C6644">
              <w:rPr>
                <w:rFonts w:ascii="Times New Roman" w:hAnsi="Times New Roman" w:cs="Times New Roman"/>
                <w:sz w:val="28"/>
                <w:szCs w:val="28"/>
              </w:rPr>
              <w:t xml:space="preserve"> В Дрогобичі особливу увагу приділяють створенню нових робочих місць для ветеранів та людей з обмеженими можливостями та адаптацією існуючих робочих місць до їх потреб. Також в громаді ефективно працює система фахових навчань та підвищення кваліфікації мешканців цих категорій.</w:t>
            </w:r>
          </w:p>
          <w:p w14:paraId="43907D4E" w14:textId="6C6FDAC9" w:rsidR="00B4126E" w:rsidRPr="007C6644" w:rsidRDefault="0025658B" w:rsidP="0025658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ЦІЛЬ B.4:</w:t>
            </w:r>
            <w:r w:rsidRPr="007C66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 xml:space="preserve">Ветерани та люди з обмеженими можливостями мають належні умови для фахового 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навчання, підвищення кваліфікації, а також доступ до робочих місць, адаптованих до їх потреб та можливостей.</w:t>
            </w:r>
          </w:p>
        </w:tc>
        <w:tc>
          <w:tcPr>
            <w:tcW w:w="2410" w:type="dxa"/>
          </w:tcPr>
          <w:p w14:paraId="1923E863" w14:textId="580E9523" w:rsidR="00B4126E" w:rsidRDefault="00BF7B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7B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Ринок праці та підготовка кваліфікованих кадрів</w:t>
            </w:r>
          </w:p>
        </w:tc>
      </w:tr>
      <w:tr w:rsidR="00B4126E" w14:paraId="149CBE2C" w14:textId="77777777" w:rsidTr="003713F8">
        <w:tc>
          <w:tcPr>
            <w:tcW w:w="484" w:type="dxa"/>
          </w:tcPr>
          <w:p w14:paraId="19060649" w14:textId="2044D186" w:rsidR="00B4126E" w:rsidRDefault="007C66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99" w:type="dxa"/>
          </w:tcPr>
          <w:p w14:paraId="45E25D7B" w14:textId="07A749C9" w:rsidR="006B38A2" w:rsidRPr="007C6644" w:rsidRDefault="006B38A2" w:rsidP="006B38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25, </w:t>
            </w: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абз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2 після «…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безпосередньо пов’язані з Дрогобичем.</w:t>
            </w:r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 xml:space="preserve"> Крім того, в навчальних закладах Дрогобича діють програми з навчання та перепідготовки ветеранів та людей з обмеженими потребами.</w:t>
            </w:r>
          </w:p>
          <w:p w14:paraId="172BCC4E" w14:textId="16AB220E" w:rsidR="00B4126E" w:rsidRPr="007C6644" w:rsidRDefault="006B38A2" w:rsidP="006B38A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ЦІЛЬ C.4: У Дрогобичі ветерани та люди з обмеженими можливостями мають змогу вільно навчатись та проходити перепідготовку за обраними напрямами, отримуючи освітню послугу високого рівня та якості.</w:t>
            </w:r>
          </w:p>
        </w:tc>
        <w:tc>
          <w:tcPr>
            <w:tcW w:w="2410" w:type="dxa"/>
          </w:tcPr>
          <w:p w14:paraId="06497F24" w14:textId="405975A0" w:rsidR="00B4126E" w:rsidRDefault="006B38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38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Вища освіта та наука</w:t>
            </w:r>
          </w:p>
        </w:tc>
      </w:tr>
      <w:tr w:rsidR="006B38A2" w14:paraId="63017DE1" w14:textId="77777777" w:rsidTr="003713F8">
        <w:tc>
          <w:tcPr>
            <w:tcW w:w="484" w:type="dxa"/>
          </w:tcPr>
          <w:p w14:paraId="08A9B3E9" w14:textId="0B26B575" w:rsidR="006B38A2" w:rsidRPr="007C6644" w:rsidRDefault="007C66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599" w:type="dxa"/>
          </w:tcPr>
          <w:p w14:paraId="3DB66AD4" w14:textId="77777777" w:rsidR="00DB7457" w:rsidRPr="007C6644" w:rsidRDefault="00DB7457" w:rsidP="00DB745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27, після </w:t>
            </w: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абз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3 додано 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Інфраструктура та міська мобільність Дрогобича в цілому є адаптованою до потреб людей з обмеженими можливостями, ґрунтуючись на принципах безбар’єрності. Також локальні райони міста та громади мають облаштовані громадські простори, адаптовані до спільного використання мешканцями з різними фізичними можливостями.</w:t>
            </w:r>
          </w:p>
          <w:p w14:paraId="5BF98DCB" w14:textId="77777777" w:rsidR="00DB7457" w:rsidRPr="007C6644" w:rsidRDefault="00DB7457" w:rsidP="00DB745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 xml:space="preserve">ЦІЛЬ Е.7: Інфраструктура та міська мобільність Дрогобича відповідає всім критеріям безбар’єрності. </w:t>
            </w:r>
          </w:p>
          <w:p w14:paraId="3A82FE42" w14:textId="77777777" w:rsidR="006B38A2" w:rsidRDefault="00DB7457" w:rsidP="00DB745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ЦІЛЬ Е.8: Локальні райони міста та громади мають облаштовані громадські простори, адаптовані до спільного використання мешканцями з різними фізичними можливостями.</w:t>
            </w:r>
          </w:p>
          <w:p w14:paraId="7167B7DA" w14:textId="7B0198EA" w:rsidR="002D449D" w:rsidRPr="002D449D" w:rsidRDefault="002D449D" w:rsidP="002D449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D449D">
              <w:rPr>
                <w:rFonts w:ascii="Times New Roman" w:hAnsi="Times New Roman" w:cs="Times New Roman"/>
                <w:sz w:val="28"/>
                <w:szCs w:val="28"/>
              </w:rPr>
              <w:t xml:space="preserve">ЦІЛЬ Е.9: </w:t>
            </w:r>
            <w:r w:rsidRPr="002D449D">
              <w:rPr>
                <w:rFonts w:ascii="Times New Roman" w:hAnsi="Times New Roman" w:cs="Times New Roman"/>
                <w:bCs/>
                <w:sz w:val="28"/>
                <w:szCs w:val="28"/>
                <w:lang w:val="uk-UA" w:eastAsia="ko-KR"/>
              </w:rPr>
              <w:t>Комплексний розвиток інфраструктури захисту населення і території від надзвичайних ситуацій природного, техногенного та військового характеру</w:t>
            </w:r>
            <w:r w:rsidRPr="002D449D">
              <w:rPr>
                <w:rFonts w:ascii="Times New Roman" w:hAnsi="Times New Roman" w:cs="Times New Roman"/>
                <w:bCs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2410" w:type="dxa"/>
          </w:tcPr>
          <w:p w14:paraId="3305079A" w14:textId="03CCB132" w:rsidR="006B38A2" w:rsidRPr="006B38A2" w:rsidRDefault="00DB74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4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Інфраструктура Дрогобича</w:t>
            </w:r>
          </w:p>
        </w:tc>
      </w:tr>
      <w:tr w:rsidR="00DB7457" w14:paraId="046A7A72" w14:textId="77777777" w:rsidTr="003713F8">
        <w:tc>
          <w:tcPr>
            <w:tcW w:w="484" w:type="dxa"/>
          </w:tcPr>
          <w:p w14:paraId="43E0C483" w14:textId="670C10AF" w:rsidR="00DB7457" w:rsidRPr="007C6644" w:rsidRDefault="007C66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599" w:type="dxa"/>
          </w:tcPr>
          <w:p w14:paraId="20DFA9D0" w14:textId="21D2A99A" w:rsidR="00DB7457" w:rsidRPr="007C6644" w:rsidRDefault="007C6644" w:rsidP="00DB745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31. 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ЦІЛЬ І.</w:t>
            </w:r>
            <w:r w:rsidR="00414E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7C6644">
              <w:rPr>
                <w:rFonts w:ascii="Times New Roman" w:hAnsi="Times New Roman" w:cs="Times New Roman"/>
                <w:sz w:val="28"/>
                <w:szCs w:val="28"/>
              </w:rPr>
              <w:t>: У Дрогобичі активно підтримують розвиток бізнесу жінок, ветеранів та людей з обмеженими можливостями.</w:t>
            </w:r>
          </w:p>
        </w:tc>
        <w:tc>
          <w:tcPr>
            <w:tcW w:w="2410" w:type="dxa"/>
          </w:tcPr>
          <w:p w14:paraId="3F824A55" w14:textId="547E8649" w:rsidR="00DB7457" w:rsidRPr="00DB7457" w:rsidRDefault="007C66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66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Економічний розвиток та фінансове стимулювання</w:t>
            </w:r>
          </w:p>
        </w:tc>
      </w:tr>
      <w:tr w:rsidR="00E50195" w14:paraId="7F6BB568" w14:textId="77777777" w:rsidTr="003713F8">
        <w:tc>
          <w:tcPr>
            <w:tcW w:w="484" w:type="dxa"/>
          </w:tcPr>
          <w:p w14:paraId="44B74523" w14:textId="621B63DF" w:rsidR="00E50195" w:rsidRPr="00E50195" w:rsidRDefault="00E5019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599" w:type="dxa"/>
          </w:tcPr>
          <w:p w14:paraId="45E426C8" w14:textId="17A489CC" w:rsidR="00E50195" w:rsidRPr="007C6644" w:rsidRDefault="00E50195" w:rsidP="00DB7457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35. Додано цілий розділ з цілями. </w:t>
            </w:r>
          </w:p>
        </w:tc>
        <w:tc>
          <w:tcPr>
            <w:tcW w:w="2410" w:type="dxa"/>
          </w:tcPr>
          <w:p w14:paraId="5CB0A30B" w14:textId="684749C0" w:rsidR="00E50195" w:rsidRPr="007C6644" w:rsidRDefault="00AD1618">
            <w:pPr>
              <w:rPr>
                <w:rFonts w:ascii="Times New Roman" w:hAnsi="Times New Roman" w:cs="Times New Roman"/>
                <w:sz w:val="28"/>
                <w:szCs w:val="28"/>
                <w:lang w:val="uk-UA" w:eastAsia="ko-KR"/>
              </w:rPr>
            </w:pPr>
            <w:r w:rsidRPr="00AD1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Молодіжна політика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val="uk-UA"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ko-KR"/>
              </w:rPr>
              <w:t>–</w:t>
            </w:r>
            <w:r w:rsidRPr="00AD16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рушійна сила розвитку громади</w:t>
            </w:r>
          </w:p>
        </w:tc>
      </w:tr>
    </w:tbl>
    <w:p w14:paraId="31F07CD2" w14:textId="77777777" w:rsidR="00102D25" w:rsidRPr="00102D25" w:rsidRDefault="00102D2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02D25" w:rsidRPr="00102D25" w:rsidSect="004C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25"/>
    <w:rsid w:val="000D2C46"/>
    <w:rsid w:val="00102D25"/>
    <w:rsid w:val="001A5E83"/>
    <w:rsid w:val="0025658B"/>
    <w:rsid w:val="002C2C90"/>
    <w:rsid w:val="002D449D"/>
    <w:rsid w:val="003713F8"/>
    <w:rsid w:val="00414EAF"/>
    <w:rsid w:val="0045353B"/>
    <w:rsid w:val="004C3B63"/>
    <w:rsid w:val="00552E9D"/>
    <w:rsid w:val="005D3286"/>
    <w:rsid w:val="006B38A2"/>
    <w:rsid w:val="0077023C"/>
    <w:rsid w:val="007C6644"/>
    <w:rsid w:val="00850DAE"/>
    <w:rsid w:val="008A376C"/>
    <w:rsid w:val="009E2EE9"/>
    <w:rsid w:val="00A951CE"/>
    <w:rsid w:val="00AD1618"/>
    <w:rsid w:val="00B33469"/>
    <w:rsid w:val="00B4126E"/>
    <w:rsid w:val="00BF7B79"/>
    <w:rsid w:val="00DB7457"/>
    <w:rsid w:val="00E50195"/>
    <w:rsid w:val="00E9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0844"/>
  <w15:chartTrackingRefBased/>
  <w15:docId w15:val="{191D593D-F322-47E4-8A79-A286A3BC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Zadvornykh</dc:creator>
  <cp:keywords/>
  <dc:description/>
  <cp:lastModifiedBy>Inna Skoryk</cp:lastModifiedBy>
  <cp:revision>2</cp:revision>
  <cp:lastPrinted>2021-09-27T11:47:00Z</cp:lastPrinted>
  <dcterms:created xsi:type="dcterms:W3CDTF">2024-05-24T12:09:00Z</dcterms:created>
  <dcterms:modified xsi:type="dcterms:W3CDTF">2024-05-24T12:09:00Z</dcterms:modified>
</cp:coreProperties>
</file>