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B52D1">
      <w:pPr>
        <w:framePr w:h="946" w:hRule="exact" w:hSpace="141" w:wrap="around" w:vAnchor="text" w:hAnchor="page" w:x="5912" w:y="1"/>
        <w:spacing w:line="360" w:lineRule="auto"/>
        <w:ind w:left="-3969" w:firstLine="3969"/>
        <w:jc w:val="center"/>
        <w:rPr>
          <w:sz w:val="28"/>
          <w:szCs w:val="28"/>
        </w:rPr>
      </w:pPr>
    </w:p>
    <w:p w14:paraId="7B90F89C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1 </w:t>
      </w:r>
    </w:p>
    <w:p w14:paraId="072E4FAB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>
        <w:rPr>
          <w:rStyle w:val="11"/>
          <w:color w:val="212529"/>
          <w:szCs w:val="28"/>
          <w:lang w:val="en-US"/>
        </w:rPr>
        <w:t>L</w:t>
      </w:r>
      <w:r>
        <w:rPr>
          <w:rStyle w:val="11"/>
          <w:color w:val="212529"/>
          <w:szCs w:val="28"/>
        </w:rPr>
        <w:t xml:space="preserve">ІІ </w:t>
      </w:r>
      <w:r>
        <w:rPr>
          <w:sz w:val="28"/>
          <w:szCs w:val="28"/>
        </w:rPr>
        <w:t xml:space="preserve"> сесії </w:t>
      </w:r>
    </w:p>
    <w:p w14:paraId="072E84D8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восьмого  скликання </w:t>
      </w:r>
    </w:p>
    <w:p w14:paraId="4E7FFFF1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від 23.07.2024 №2509</w:t>
      </w:r>
    </w:p>
    <w:p w14:paraId="141852FD">
      <w:pPr>
        <w:ind w:firstLine="6096"/>
        <w:jc w:val="both"/>
        <w:rPr>
          <w:b/>
          <w:sz w:val="28"/>
          <w:szCs w:val="28"/>
        </w:rPr>
      </w:pPr>
    </w:p>
    <w:p w14:paraId="6A9947E9">
      <w:pPr>
        <w:jc w:val="both"/>
        <w:rPr>
          <w:b/>
          <w:sz w:val="28"/>
          <w:szCs w:val="28"/>
        </w:rPr>
      </w:pPr>
    </w:p>
    <w:p w14:paraId="1135FF46">
      <w:pPr>
        <w:jc w:val="both"/>
        <w:rPr>
          <w:b/>
          <w:sz w:val="28"/>
          <w:szCs w:val="28"/>
        </w:rPr>
      </w:pPr>
    </w:p>
    <w:p w14:paraId="1381F756">
      <w:pPr>
        <w:jc w:val="both"/>
        <w:rPr>
          <w:b/>
          <w:sz w:val="28"/>
          <w:szCs w:val="28"/>
        </w:rPr>
      </w:pPr>
    </w:p>
    <w:p w14:paraId="22AAF8A1">
      <w:pPr>
        <w:jc w:val="both"/>
        <w:rPr>
          <w:b/>
          <w:sz w:val="28"/>
          <w:szCs w:val="28"/>
        </w:rPr>
      </w:pPr>
    </w:p>
    <w:p w14:paraId="24D74F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житлових будинків,</w:t>
      </w:r>
    </w:p>
    <w:p w14:paraId="6702D9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які підлягають списанню з балансу КП «Управитель ЖЕО» ДМР</w:t>
      </w:r>
    </w:p>
    <w:p w14:paraId="05C8A801">
      <w:pPr>
        <w:jc w:val="both"/>
        <w:rPr>
          <w:sz w:val="28"/>
          <w:szCs w:val="28"/>
        </w:rPr>
      </w:pPr>
    </w:p>
    <w:p w14:paraId="1E25569F">
      <w:pPr>
        <w:jc w:val="both"/>
        <w:rPr>
          <w:sz w:val="28"/>
          <w:szCs w:val="28"/>
        </w:rPr>
      </w:pPr>
    </w:p>
    <w:p w14:paraId="6F57544B">
      <w:pPr>
        <w:jc w:val="both"/>
        <w:rPr>
          <w:sz w:val="28"/>
          <w:szCs w:val="28"/>
        </w:rPr>
      </w:pPr>
    </w:p>
    <w:p w14:paraId="724D09D8">
      <w:pPr>
        <w:pStyle w:val="21"/>
        <w:numPr>
          <w:ilvl w:val="0"/>
          <w:numId w:val="1"/>
        </w:numPr>
        <w:ind w:left="0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В.Гора, 43, м. Дрогобич. </w:t>
      </w:r>
    </w:p>
    <w:p w14:paraId="15742507">
      <w:pPr>
        <w:jc w:val="both"/>
        <w:rPr>
          <w:sz w:val="28"/>
          <w:szCs w:val="28"/>
        </w:rPr>
      </w:pPr>
    </w:p>
    <w:p w14:paraId="48347785">
      <w:pPr>
        <w:jc w:val="both"/>
        <w:rPr>
          <w:sz w:val="28"/>
          <w:szCs w:val="28"/>
        </w:rPr>
      </w:pPr>
    </w:p>
    <w:p w14:paraId="74714AF1">
      <w:pPr>
        <w:jc w:val="both"/>
        <w:rPr>
          <w:sz w:val="28"/>
          <w:szCs w:val="28"/>
        </w:rPr>
      </w:pPr>
    </w:p>
    <w:p w14:paraId="1E59A3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КП «Управитель </w:t>
      </w:r>
    </w:p>
    <w:p w14:paraId="6A3371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«ЖЕО» ДМР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Олег МАЙДАНЮК</w:t>
      </w:r>
    </w:p>
    <w:p w14:paraId="21C9D8D1">
      <w:pPr>
        <w:jc w:val="both"/>
        <w:rPr>
          <w:sz w:val="28"/>
          <w:szCs w:val="28"/>
        </w:rPr>
      </w:pPr>
    </w:p>
    <w:p w14:paraId="27694C2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4C9D35">
      <w:pPr>
        <w:spacing w:after="160" w:line="259" w:lineRule="auto"/>
        <w:rPr>
          <w:sz w:val="28"/>
          <w:szCs w:val="28"/>
        </w:rPr>
      </w:pPr>
      <w:bookmarkStart w:id="0" w:name="_GoBack"/>
      <w:bookmarkEnd w:id="0"/>
    </w:p>
    <w:p w14:paraId="3AC315B8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14:paraId="68334455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>
        <w:rPr>
          <w:rStyle w:val="11"/>
          <w:color w:val="212529"/>
          <w:szCs w:val="28"/>
          <w:lang w:val="en-US"/>
        </w:rPr>
        <w:t>L</w:t>
      </w:r>
      <w:r>
        <w:rPr>
          <w:rStyle w:val="11"/>
          <w:color w:val="212529"/>
          <w:szCs w:val="28"/>
        </w:rPr>
        <w:t xml:space="preserve">ІІ </w:t>
      </w:r>
      <w:r>
        <w:rPr>
          <w:sz w:val="28"/>
          <w:szCs w:val="28"/>
        </w:rPr>
        <w:t xml:space="preserve"> сесії </w:t>
      </w:r>
    </w:p>
    <w:p w14:paraId="248230A5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восьмого скликання </w:t>
      </w:r>
    </w:p>
    <w:p w14:paraId="0330D8B1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23.07.2024 № 2509</w:t>
      </w:r>
    </w:p>
    <w:p w14:paraId="77532274">
      <w:pPr>
        <w:ind w:firstLine="6096"/>
        <w:jc w:val="both"/>
        <w:rPr>
          <w:b/>
          <w:sz w:val="28"/>
          <w:szCs w:val="28"/>
        </w:rPr>
      </w:pPr>
    </w:p>
    <w:p w14:paraId="74F12064">
      <w:pPr>
        <w:jc w:val="both"/>
        <w:rPr>
          <w:b/>
          <w:sz w:val="28"/>
          <w:szCs w:val="28"/>
        </w:rPr>
      </w:pPr>
    </w:p>
    <w:p w14:paraId="0C7F6FF7">
      <w:pPr>
        <w:jc w:val="both"/>
        <w:rPr>
          <w:b/>
          <w:sz w:val="28"/>
          <w:szCs w:val="28"/>
        </w:rPr>
      </w:pPr>
    </w:p>
    <w:p w14:paraId="19313958">
      <w:pPr>
        <w:jc w:val="both"/>
        <w:rPr>
          <w:b/>
          <w:sz w:val="28"/>
          <w:szCs w:val="28"/>
        </w:rPr>
      </w:pPr>
    </w:p>
    <w:p w14:paraId="7A258919">
      <w:pPr>
        <w:jc w:val="both"/>
        <w:rPr>
          <w:b/>
          <w:sz w:val="28"/>
          <w:szCs w:val="28"/>
        </w:rPr>
      </w:pPr>
    </w:p>
    <w:p w14:paraId="687439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Склад комісії для списання житлових будинків з балансу </w:t>
      </w:r>
    </w:p>
    <w:p w14:paraId="51D8A4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КП «Управитель ЖЕО» ДМР</w:t>
      </w:r>
    </w:p>
    <w:p w14:paraId="0770C336">
      <w:pPr>
        <w:jc w:val="both"/>
        <w:rPr>
          <w:b/>
          <w:sz w:val="28"/>
          <w:szCs w:val="28"/>
        </w:rPr>
      </w:pPr>
    </w:p>
    <w:p w14:paraId="3B5F6ABF">
      <w:pPr>
        <w:jc w:val="both"/>
        <w:rPr>
          <w:sz w:val="28"/>
          <w:szCs w:val="28"/>
        </w:rPr>
      </w:pPr>
    </w:p>
    <w:p w14:paraId="437A0282">
      <w:pPr>
        <w:tabs>
          <w:tab w:val="left" w:pos="2865"/>
        </w:tabs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Голова комісії</w:t>
      </w:r>
      <w:r>
        <w:rPr>
          <w:sz w:val="28"/>
          <w:szCs w:val="28"/>
        </w:rPr>
        <w:t xml:space="preserve"> – заступник міського голови з комунальних питань </w:t>
      </w:r>
    </w:p>
    <w:p w14:paraId="66970A14">
      <w:pPr>
        <w:tabs>
          <w:tab w:val="left" w:pos="2865"/>
        </w:tabs>
        <w:ind w:left="-284"/>
        <w:jc w:val="both"/>
        <w:rPr>
          <w:sz w:val="28"/>
          <w:szCs w:val="28"/>
        </w:rPr>
      </w:pPr>
    </w:p>
    <w:p w14:paraId="09FC0DC1">
      <w:pPr>
        <w:tabs>
          <w:tab w:val="left" w:pos="2865"/>
        </w:tabs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Заступник голови комісії</w:t>
      </w:r>
      <w:r>
        <w:rPr>
          <w:sz w:val="28"/>
          <w:szCs w:val="28"/>
        </w:rPr>
        <w:t xml:space="preserve"> – директор департаменту міського господарства </w:t>
      </w:r>
    </w:p>
    <w:p w14:paraId="2A051752">
      <w:pPr>
        <w:tabs>
          <w:tab w:val="left" w:pos="2865"/>
        </w:tabs>
        <w:ind w:left="-284"/>
        <w:jc w:val="both"/>
        <w:rPr>
          <w:sz w:val="28"/>
          <w:szCs w:val="28"/>
        </w:rPr>
      </w:pPr>
    </w:p>
    <w:p w14:paraId="749479D6">
      <w:pPr>
        <w:tabs>
          <w:tab w:val="left" w:pos="2865"/>
        </w:tabs>
        <w:ind w:lef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Члени комісії:</w:t>
      </w:r>
    </w:p>
    <w:p w14:paraId="38F9AAB8">
      <w:pPr>
        <w:pStyle w:val="21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заступник директора департаменту міського господарства Дрогобицької міської ради;</w:t>
      </w:r>
    </w:p>
    <w:p w14:paraId="4CA53DF4">
      <w:pPr>
        <w:pStyle w:val="21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заступник директора департаменту міського господарства по фінансах, головний бухгалтер, начальник фінансового відділу;</w:t>
      </w:r>
    </w:p>
    <w:p w14:paraId="35222E9D">
      <w:pPr>
        <w:pStyle w:val="21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начальник загального відділу, юрисконсульт департаменту міського господарства;</w:t>
      </w:r>
    </w:p>
    <w:p w14:paraId="31BABA58">
      <w:pPr>
        <w:pStyle w:val="21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 майна громади виконавчих органів Дрогобицької міської ради;</w:t>
      </w:r>
    </w:p>
    <w:p w14:paraId="2D84EA38">
      <w:pPr>
        <w:pStyle w:val="21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з питань експлуатації об’єктів благоустрою та житлового фонду департаменту міського господарства Дрогобицької міської ради;</w:t>
      </w:r>
    </w:p>
    <w:p w14:paraId="352E401D">
      <w:pPr>
        <w:pStyle w:val="21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директор комунального підприємства «Управитель «Житлово-експлуатаційне об’єднання» Дрогобицької міської ради;</w:t>
      </w:r>
    </w:p>
    <w:p w14:paraId="68777A8C">
      <w:pPr>
        <w:pStyle w:val="21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головний інженер комунального підприємства «Управитель «Житлово-експлуатаційне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єднання» Дрогобицької міської ради;</w:t>
      </w:r>
    </w:p>
    <w:p w14:paraId="45D5E202">
      <w:pPr>
        <w:pStyle w:val="21"/>
        <w:numPr>
          <w:ilvl w:val="0"/>
          <w:numId w:val="2"/>
        </w:numPr>
        <w:tabs>
          <w:tab w:val="left" w:pos="2865"/>
        </w:tabs>
        <w:ind w:left="0" w:hanging="284"/>
        <w:jc w:val="both"/>
        <w:rPr>
          <w:sz w:val="28"/>
          <w:szCs w:val="28"/>
        </w:rPr>
      </w:pPr>
      <w:r>
        <w:rPr>
          <w:sz w:val="28"/>
          <w:szCs w:val="28"/>
        </w:rPr>
        <w:t>головний бухгалтер комунального підприємства «Управитель «Житлово-експлуатаційне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єднання» Дрогобицької міської ради»;</w:t>
      </w:r>
    </w:p>
    <w:p w14:paraId="6D5CAB71">
      <w:pPr>
        <w:pStyle w:val="21"/>
        <w:numPr>
          <w:ilvl w:val="0"/>
          <w:numId w:val="2"/>
        </w:numPr>
        <w:ind w:left="0" w:hanging="284"/>
        <w:rPr>
          <w:sz w:val="28"/>
          <w:szCs w:val="28"/>
        </w:rPr>
      </w:pPr>
      <w:r>
        <w:rPr>
          <w:sz w:val="28"/>
          <w:szCs w:val="28"/>
        </w:rPr>
        <w:t>уповноважена особа (особи) від співвласників багатоквартирного будинку за її (їх) згодою</w:t>
      </w:r>
    </w:p>
    <w:p w14:paraId="6AA2C515">
      <w:pPr>
        <w:jc w:val="both"/>
        <w:rPr>
          <w:sz w:val="28"/>
          <w:szCs w:val="28"/>
        </w:rPr>
      </w:pPr>
    </w:p>
    <w:p w14:paraId="5194BBD8">
      <w:pPr>
        <w:jc w:val="both"/>
        <w:rPr>
          <w:sz w:val="28"/>
          <w:szCs w:val="28"/>
        </w:rPr>
      </w:pPr>
    </w:p>
    <w:p w14:paraId="3508243B">
      <w:pPr>
        <w:jc w:val="both"/>
        <w:rPr>
          <w:sz w:val="28"/>
          <w:szCs w:val="28"/>
        </w:rPr>
      </w:pPr>
    </w:p>
    <w:p w14:paraId="6438FCD3">
      <w:pPr>
        <w:jc w:val="both"/>
        <w:rPr>
          <w:sz w:val="28"/>
          <w:szCs w:val="28"/>
        </w:rPr>
      </w:pPr>
    </w:p>
    <w:p w14:paraId="7F989DA3">
      <w:pPr>
        <w:jc w:val="both"/>
        <w:rPr>
          <w:sz w:val="28"/>
          <w:szCs w:val="28"/>
        </w:rPr>
      </w:pPr>
    </w:p>
    <w:p w14:paraId="057A1E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КП «Управитель </w:t>
      </w:r>
    </w:p>
    <w:p w14:paraId="163199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«ЖЕО» ДМР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Олег МАЙДАНЮК</w:t>
      </w:r>
    </w:p>
    <w:p w14:paraId="08718A82">
      <w:pPr>
        <w:jc w:val="both"/>
        <w:rPr>
          <w:sz w:val="28"/>
          <w:szCs w:val="28"/>
        </w:rPr>
      </w:pPr>
    </w:p>
    <w:p w14:paraId="3CDC996F">
      <w:pPr>
        <w:spacing w:after="160" w:line="259" w:lineRule="auto"/>
        <w:rPr>
          <w:sz w:val="28"/>
          <w:szCs w:val="28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134" w:right="680" w:bottom="510" w:left="1843" w:header="709" w:footer="0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6C924">
    <w:pPr>
      <w:pStyle w:val="7"/>
      <w:framePr w:wrap="around" w:vAnchor="text" w:hAnchor="margin" w:xAlign="right" w:y="1"/>
      <w:rPr>
        <w:rStyle w:val="10"/>
      </w:rPr>
    </w:pPr>
  </w:p>
  <w:p w14:paraId="16B89415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2C6CB">
    <w:pPr>
      <w:pStyle w:val="7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5396350B">
    <w:pPr>
      <w:pStyle w:val="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D2D2D"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4D3EA">
    <w:pPr>
      <w:pStyle w:val="8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6FEC9268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8A4214"/>
    <w:multiLevelType w:val="multilevel"/>
    <w:tmpl w:val="298A421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C5545"/>
    <w:multiLevelType w:val="multilevel"/>
    <w:tmpl w:val="788C5545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E2F43"/>
    <w:rsid w:val="000244BF"/>
    <w:rsid w:val="000543A4"/>
    <w:rsid w:val="00054829"/>
    <w:rsid w:val="00091B7B"/>
    <w:rsid w:val="00177DCF"/>
    <w:rsid w:val="00192ACB"/>
    <w:rsid w:val="001D7DA7"/>
    <w:rsid w:val="001E2F43"/>
    <w:rsid w:val="0020290F"/>
    <w:rsid w:val="00203247"/>
    <w:rsid w:val="00250094"/>
    <w:rsid w:val="00266CBA"/>
    <w:rsid w:val="002862DB"/>
    <w:rsid w:val="002A3B3E"/>
    <w:rsid w:val="002A5D5E"/>
    <w:rsid w:val="002F6E8E"/>
    <w:rsid w:val="003201FF"/>
    <w:rsid w:val="003E63A3"/>
    <w:rsid w:val="003F2EB5"/>
    <w:rsid w:val="00455F3A"/>
    <w:rsid w:val="005013D5"/>
    <w:rsid w:val="005028BA"/>
    <w:rsid w:val="00507DDD"/>
    <w:rsid w:val="005A172D"/>
    <w:rsid w:val="005D1D6C"/>
    <w:rsid w:val="005D5762"/>
    <w:rsid w:val="005D7348"/>
    <w:rsid w:val="006036C9"/>
    <w:rsid w:val="00607F9C"/>
    <w:rsid w:val="006B71A5"/>
    <w:rsid w:val="00717753"/>
    <w:rsid w:val="00740DD6"/>
    <w:rsid w:val="00782714"/>
    <w:rsid w:val="007934CC"/>
    <w:rsid w:val="007A1732"/>
    <w:rsid w:val="007F1885"/>
    <w:rsid w:val="00813572"/>
    <w:rsid w:val="00831EEA"/>
    <w:rsid w:val="00866171"/>
    <w:rsid w:val="00880ABF"/>
    <w:rsid w:val="00897334"/>
    <w:rsid w:val="008B4D5E"/>
    <w:rsid w:val="008C2456"/>
    <w:rsid w:val="008E79E1"/>
    <w:rsid w:val="00931754"/>
    <w:rsid w:val="00996C54"/>
    <w:rsid w:val="00A1560E"/>
    <w:rsid w:val="00A70D8C"/>
    <w:rsid w:val="00A7507B"/>
    <w:rsid w:val="00A81500"/>
    <w:rsid w:val="00AD4877"/>
    <w:rsid w:val="00B17171"/>
    <w:rsid w:val="00B8014E"/>
    <w:rsid w:val="00B90EF3"/>
    <w:rsid w:val="00C00AB1"/>
    <w:rsid w:val="00C57C5B"/>
    <w:rsid w:val="00C85F60"/>
    <w:rsid w:val="00CA68BB"/>
    <w:rsid w:val="00CD3C98"/>
    <w:rsid w:val="00CF52E0"/>
    <w:rsid w:val="00D1356D"/>
    <w:rsid w:val="00D205DA"/>
    <w:rsid w:val="00D52D4A"/>
    <w:rsid w:val="00D55DE8"/>
    <w:rsid w:val="00D5604F"/>
    <w:rsid w:val="00DD460A"/>
    <w:rsid w:val="00DD6B60"/>
    <w:rsid w:val="00DE6A48"/>
    <w:rsid w:val="00DF1704"/>
    <w:rsid w:val="00E04C2F"/>
    <w:rsid w:val="00E11F5D"/>
    <w:rsid w:val="00E55CF8"/>
    <w:rsid w:val="00E924D8"/>
    <w:rsid w:val="00ED1DC4"/>
    <w:rsid w:val="00F34D9E"/>
    <w:rsid w:val="00F64A4B"/>
    <w:rsid w:val="00FF78C3"/>
    <w:rsid w:val="3388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paragraph" w:styleId="2">
    <w:name w:val="heading 4"/>
    <w:basedOn w:val="1"/>
    <w:next w:val="1"/>
    <w:link w:val="12"/>
    <w:qFormat/>
    <w:uiPriority w:val="0"/>
    <w:pPr>
      <w:keepNext/>
      <w:jc w:val="center"/>
      <w:outlineLvl w:val="3"/>
    </w:pPr>
    <w:rPr>
      <w:b/>
      <w:bCs/>
      <w:sz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2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6">
    <w:name w:val="Body Text Indent 2"/>
    <w:basedOn w:val="1"/>
    <w:link w:val="13"/>
    <w:qFormat/>
    <w:uiPriority w:val="0"/>
    <w:pPr>
      <w:ind w:firstLine="1440"/>
    </w:pPr>
    <w:rPr>
      <w:sz w:val="28"/>
    </w:rPr>
  </w:style>
  <w:style w:type="paragraph" w:styleId="7">
    <w:name w:val="footer"/>
    <w:basedOn w:val="1"/>
    <w:link w:val="14"/>
    <w:qFormat/>
    <w:uiPriority w:val="0"/>
    <w:pPr>
      <w:tabs>
        <w:tab w:val="center" w:pos="4677"/>
        <w:tab w:val="right" w:pos="9355"/>
      </w:tabs>
    </w:pPr>
  </w:style>
  <w:style w:type="paragraph" w:styleId="8">
    <w:name w:val="header"/>
    <w:basedOn w:val="1"/>
    <w:link w:val="15"/>
    <w:qFormat/>
    <w:uiPriority w:val="0"/>
    <w:pPr>
      <w:tabs>
        <w:tab w:val="center" w:pos="4677"/>
        <w:tab w:val="right" w:pos="9355"/>
      </w:tabs>
    </w:pPr>
  </w:style>
  <w:style w:type="paragraph" w:styleId="9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lang w:eastAsia="uk-UA"/>
    </w:rPr>
  </w:style>
  <w:style w:type="character" w:styleId="10">
    <w:name w:val="page number"/>
    <w:basedOn w:val="3"/>
    <w:uiPriority w:val="0"/>
  </w:style>
  <w:style w:type="character" w:styleId="11">
    <w:name w:val="Strong"/>
    <w:basedOn w:val="3"/>
    <w:qFormat/>
    <w:uiPriority w:val="22"/>
    <w:rPr>
      <w:b/>
      <w:bCs/>
    </w:rPr>
  </w:style>
  <w:style w:type="character" w:customStyle="1" w:styleId="12">
    <w:name w:val="Заголовок 4 Знак"/>
    <w:basedOn w:val="3"/>
    <w:link w:val="2"/>
    <w:uiPriority w:val="0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customStyle="1" w:styleId="13">
    <w:name w:val="Основной текст с отступом 2 Знак"/>
    <w:basedOn w:val="3"/>
    <w:link w:val="6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4">
    <w:name w:val="Нижний колонтитул Знак"/>
    <w:basedOn w:val="3"/>
    <w:link w:val="7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"/>
    <w:basedOn w:val="3"/>
    <w:link w:val="8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6">
    <w:name w:val="Style7"/>
    <w:basedOn w:val="1"/>
    <w:uiPriority w:val="0"/>
    <w:pPr>
      <w:widowControl w:val="0"/>
      <w:autoSpaceDE w:val="0"/>
      <w:autoSpaceDN w:val="0"/>
      <w:adjustRightInd w:val="0"/>
      <w:spacing w:line="319" w:lineRule="exact"/>
    </w:pPr>
    <w:rPr>
      <w:lang w:val="ru-RU"/>
    </w:rPr>
  </w:style>
  <w:style w:type="paragraph" w:customStyle="1" w:styleId="17">
    <w:name w:val="Style10"/>
    <w:basedOn w:val="1"/>
    <w:qFormat/>
    <w:uiPriority w:val="0"/>
    <w:pPr>
      <w:widowControl w:val="0"/>
      <w:autoSpaceDE w:val="0"/>
      <w:autoSpaceDN w:val="0"/>
      <w:adjustRightInd w:val="0"/>
      <w:spacing w:line="325" w:lineRule="exact"/>
      <w:ind w:firstLine="614"/>
      <w:jc w:val="both"/>
    </w:pPr>
    <w:rPr>
      <w:lang w:val="ru-RU"/>
    </w:rPr>
  </w:style>
  <w:style w:type="character" w:customStyle="1" w:styleId="18">
    <w:name w:val="Font Style18"/>
    <w:uiPriority w:val="0"/>
    <w:rPr>
      <w:rFonts w:hint="default" w:ascii="Times New Roman" w:hAnsi="Times New Roman" w:cs="Times New Roman"/>
      <w:b/>
      <w:bCs/>
      <w:sz w:val="26"/>
      <w:szCs w:val="26"/>
    </w:rPr>
  </w:style>
  <w:style w:type="character" w:customStyle="1" w:styleId="19">
    <w:name w:val="Font Style19"/>
    <w:qFormat/>
    <w:uiPriority w:val="0"/>
    <w:rPr>
      <w:rFonts w:hint="default" w:ascii="Times New Roman" w:hAnsi="Times New Roman" w:cs="Times New Roman"/>
      <w:sz w:val="26"/>
      <w:szCs w:val="26"/>
    </w:rPr>
  </w:style>
  <w:style w:type="character" w:customStyle="1" w:styleId="20">
    <w:name w:val="Font Style20"/>
    <w:qFormat/>
    <w:uiPriority w:val="0"/>
    <w:rPr>
      <w:rFonts w:hint="default" w:ascii="Times New Roman" w:hAnsi="Times New Roman" w:cs="Times New Roman"/>
      <w:spacing w:val="10"/>
      <w:sz w:val="18"/>
      <w:szCs w:val="18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Текст выноски Знак"/>
    <w:basedOn w:val="3"/>
    <w:link w:val="5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F8134-9877-4263-9367-012A5678BA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463</Words>
  <Characters>2644</Characters>
  <Lines>22</Lines>
  <Paragraphs>6</Paragraphs>
  <TotalTime>150</TotalTime>
  <ScaleCrop>false</ScaleCrop>
  <LinksUpToDate>false</LinksUpToDate>
  <CharactersWithSpaces>3101</CharactersWithSpaces>
  <Application>WPS Office_12.2.0.17153_F1E327BC-269C-435d-A152-05C5408002CA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2024-07-09T09:35:00Z</dcterms:created>
  <dc:creator>Lenovo</dc:creator>
  <cp:lastModifiedBy>Відділ ІТ та ана�</cp:lastModifiedBy>
  <cp:lastPrinted>2024-07-26T11:23:00Z</cp:lastPrinted>
  <dcterms:modified xsi:type="dcterms:W3CDTF">2024-07-29T13:34:10Z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F899A1A93C4C4EC099E3B868F881FFAC_12</vt:lpwstr>
  </property>
</Properties>
</file>