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5537E4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ru-RU"/>
        </w:rPr>
      </w:pPr>
      <w:bookmarkStart w:id="0" w:name="_GoBack"/>
      <w:bookmarkEnd w:id="0"/>
      <w:r>
        <w:rPr>
          <w:rFonts w:ascii="Times New Roman" w:hAnsi="Times New Roman"/>
          <w:b w:val="0"/>
          <w:sz w:val="24"/>
          <w:szCs w:val="24"/>
          <w:lang w:val="ru-RU"/>
        </w:rPr>
        <w:t>Додаток № 1</w:t>
      </w:r>
    </w:p>
    <w:p w14:paraId="0A0BF79D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sz w:val="24"/>
          <w:szCs w:val="24"/>
          <w:lang w:val="ru-RU"/>
        </w:rPr>
        <w:t xml:space="preserve">                                                                                                    до рішення </w:t>
      </w:r>
    </w:p>
    <w:p w14:paraId="454EBFB2">
      <w:pPr>
        <w:pStyle w:val="2"/>
        <w:spacing w:before="0"/>
        <w:jc w:val="center"/>
        <w:rPr>
          <w:rFonts w:ascii="Times New Roman" w:hAnsi="Times New Roman"/>
          <w:b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sz w:val="24"/>
          <w:szCs w:val="24"/>
          <w:lang w:val="ru-RU"/>
        </w:rPr>
        <w:t xml:space="preserve">                                                                                                                Дрогобицької  міської ради</w:t>
      </w:r>
    </w:p>
    <w:p w14:paraId="47DFA506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sz w:val="24"/>
          <w:szCs w:val="24"/>
          <w:lang w:val="ru-RU"/>
        </w:rPr>
        <w:t>Від 07.11.2024 № 2760</w:t>
      </w:r>
    </w:p>
    <w:p w14:paraId="05256EB3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37212552">
      <w:pPr>
        <w:spacing w:line="273" w:lineRule="auto"/>
        <w:jc w:val="both"/>
        <w:rPr>
          <w:rFonts w:ascii="Times New Roman" w:hAnsi="Times New Roman"/>
          <w:sz w:val="24"/>
          <w:szCs w:val="24"/>
          <w:lang w:val="uk-UA" w:eastAsia="uk-UA"/>
        </w:rPr>
      </w:pPr>
      <w:r>
        <w:rPr>
          <w:rFonts w:ascii="Times New Roman" w:hAnsi="Times New Roman"/>
          <w:b/>
          <w:bCs/>
          <w:color w:val="000000"/>
          <w:sz w:val="26"/>
          <w:szCs w:val="26"/>
          <w:lang w:val="uk-UA" w:eastAsia="uk-UA"/>
        </w:rPr>
        <w:t xml:space="preserve">                             </w:t>
      </w:r>
    </w:p>
    <w:p w14:paraId="042C7FA2">
      <w:pPr>
        <w:spacing w:line="273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uk-UA" w:eastAsia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Перелік матеріальних цінностей, які передаються безкоштовно з балансу </w:t>
      </w:r>
      <w:r>
        <w:rPr>
          <w:rFonts w:ascii="Times New Roman" w:hAnsi="Times New Roman"/>
          <w:b/>
          <w:color w:val="000000"/>
          <w:sz w:val="24"/>
          <w:szCs w:val="24"/>
          <w:lang w:val="uk-UA" w:eastAsia="uk-UA"/>
        </w:rPr>
        <w:t>управління культури та розвитку туризму виконавчих органів Дрогобицької міської ради на баланс КП « Туристично-інформаційний центр м. Дрогобича»</w:t>
      </w:r>
    </w:p>
    <w:p w14:paraId="7507440F">
      <w:pPr>
        <w:spacing w:line="273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uk-UA" w:eastAsia="uk-UA"/>
        </w:rPr>
      </w:pPr>
    </w:p>
    <w:tbl>
      <w:tblPr>
        <w:tblStyle w:val="12"/>
        <w:tblW w:w="921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1"/>
        <w:gridCol w:w="1985"/>
        <w:gridCol w:w="2835"/>
        <w:gridCol w:w="1701"/>
        <w:gridCol w:w="1502"/>
      </w:tblGrid>
      <w:tr w14:paraId="4ECC9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91" w:type="dxa"/>
          </w:tcPr>
          <w:p w14:paraId="0C85B3D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№п/п</w:t>
            </w:r>
          </w:p>
        </w:tc>
        <w:tc>
          <w:tcPr>
            <w:tcW w:w="1985" w:type="dxa"/>
          </w:tcPr>
          <w:p w14:paraId="1323445B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 xml:space="preserve">  Найменування</w:t>
            </w:r>
          </w:p>
        </w:tc>
        <w:tc>
          <w:tcPr>
            <w:tcW w:w="2835" w:type="dxa"/>
          </w:tcPr>
          <w:p w14:paraId="312917D2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 xml:space="preserve">          Одиниця виміру</w:t>
            </w:r>
          </w:p>
        </w:tc>
        <w:tc>
          <w:tcPr>
            <w:tcW w:w="1701" w:type="dxa"/>
            <w:noWrap/>
          </w:tcPr>
          <w:p w14:paraId="6BAF1654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>Кількість</w:t>
            </w:r>
          </w:p>
        </w:tc>
        <w:tc>
          <w:tcPr>
            <w:tcW w:w="1502" w:type="dxa"/>
          </w:tcPr>
          <w:p w14:paraId="59FB6344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Сума</w:t>
            </w:r>
          </w:p>
        </w:tc>
      </w:tr>
      <w:tr w14:paraId="2C2740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91" w:type="dxa"/>
          </w:tcPr>
          <w:p w14:paraId="50A062E2">
            <w:pPr>
              <w:ind w:left="708"/>
              <w:jc w:val="right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</w:t>
            </w:r>
          </w:p>
        </w:tc>
        <w:tc>
          <w:tcPr>
            <w:tcW w:w="1985" w:type="dxa"/>
          </w:tcPr>
          <w:p w14:paraId="2ED54F38">
            <w:pPr>
              <w:jc w:val="right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Туристично-інформаційні картки</w:t>
            </w:r>
          </w:p>
        </w:tc>
        <w:tc>
          <w:tcPr>
            <w:tcW w:w="2835" w:type="dxa"/>
          </w:tcPr>
          <w:p w14:paraId="32AC72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шт</w:t>
            </w:r>
          </w:p>
        </w:tc>
        <w:tc>
          <w:tcPr>
            <w:tcW w:w="1701" w:type="dxa"/>
            <w:noWrap/>
          </w:tcPr>
          <w:p w14:paraId="02F076FD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2500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502" w:type="dxa"/>
          </w:tcPr>
          <w:p w14:paraId="3DE87D7E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  <w:lang w:val="uk-UA"/>
              </w:rPr>
              <w:t>990</w:t>
            </w:r>
            <w:r>
              <w:rPr>
                <w:rFonts w:ascii="Times New Roman" w:hAnsi="Times New Roman"/>
              </w:rPr>
              <w:t>,00</w:t>
            </w:r>
          </w:p>
        </w:tc>
      </w:tr>
    </w:tbl>
    <w:p w14:paraId="7ED1A5E9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5B9865F5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64E73B62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430FA895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054B6F84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17B4C2FF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Начальник управління культури</w:t>
      </w:r>
    </w:p>
    <w:p w14:paraId="0EDF85AE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та розвитку туризму                                                    Володимир  ХАНАС</w:t>
      </w:r>
    </w:p>
    <w:p w14:paraId="5B35B370">
      <w:pPr>
        <w:pStyle w:val="2"/>
        <w:spacing w:before="0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                          </w:t>
      </w:r>
    </w:p>
    <w:p w14:paraId="10E8E9DD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14:paraId="43FB7A6B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CED3E71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709A82C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2C6368F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A4C32E7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D9162F0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D90B811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392CD14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0EDEF39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764A8B6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788ECB7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C2AD416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A4F8218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847D032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C2F130D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26F4EB5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FC98504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CEADAF1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3FF597D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EAC15C9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BBC44A3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349A408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>Додаток № 2</w:t>
      </w:r>
    </w:p>
    <w:p w14:paraId="34F6D1D1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 xml:space="preserve">                                                                                                    до рішення </w:t>
      </w:r>
    </w:p>
    <w:p w14:paraId="0BDAB3FD">
      <w:pPr>
        <w:pStyle w:val="2"/>
        <w:spacing w:before="0"/>
        <w:jc w:val="center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 xml:space="preserve">                                                                                                                Дрогобицької  міської ради</w:t>
      </w:r>
    </w:p>
    <w:p w14:paraId="230AFE77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sz w:val="24"/>
          <w:szCs w:val="24"/>
          <w:lang w:val="ru-RU"/>
        </w:rPr>
        <w:t>Від 07.11.2024 № 2760</w:t>
      </w:r>
    </w:p>
    <w:p w14:paraId="5755636E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51B12440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49F8A63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B5D51E5">
      <w:pPr>
        <w:spacing w:line="273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uk-UA" w:eastAsia="uk-UA"/>
        </w:rPr>
      </w:pPr>
      <w:r>
        <w:rPr>
          <w:rFonts w:ascii="Times New Roman" w:hAnsi="Times New Roman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Перелік матеріальних цінностей, які передаються безкоштовно з балансу </w:t>
      </w:r>
      <w:r>
        <w:rPr>
          <w:rFonts w:ascii="Times New Roman" w:hAnsi="Times New Roman"/>
          <w:b/>
          <w:color w:val="000000"/>
          <w:sz w:val="24"/>
          <w:szCs w:val="24"/>
          <w:lang w:val="uk-UA" w:eastAsia="uk-UA"/>
        </w:rPr>
        <w:t>управління культури та розвитку туризму виконавчих органів Дрогобицької міської ради на баланс КП « Служба муніципального управління» Дрогобицької міської ради</w:t>
      </w:r>
    </w:p>
    <w:p w14:paraId="7B20E17A">
      <w:pPr>
        <w:pStyle w:val="2"/>
        <w:tabs>
          <w:tab w:val="left" w:pos="2160"/>
        </w:tabs>
        <w:spacing w:before="0"/>
        <w:rPr>
          <w:rFonts w:ascii="Times New Roman" w:hAnsi="Times New Roman"/>
          <w:lang w:val="uk-UA"/>
        </w:rPr>
      </w:pPr>
    </w:p>
    <w:tbl>
      <w:tblPr>
        <w:tblStyle w:val="12"/>
        <w:tblW w:w="9781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1"/>
        <w:gridCol w:w="1985"/>
        <w:gridCol w:w="2211"/>
        <w:gridCol w:w="1559"/>
        <w:gridCol w:w="1276"/>
        <w:gridCol w:w="1559"/>
      </w:tblGrid>
      <w:tr w14:paraId="2F545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91" w:type="dxa"/>
          </w:tcPr>
          <w:p w14:paraId="0C3D97C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№п/п</w:t>
            </w:r>
          </w:p>
        </w:tc>
        <w:tc>
          <w:tcPr>
            <w:tcW w:w="1985" w:type="dxa"/>
          </w:tcPr>
          <w:p w14:paraId="5F61B1DD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 xml:space="preserve">  Назва об’єкту</w:t>
            </w:r>
          </w:p>
        </w:tc>
        <w:tc>
          <w:tcPr>
            <w:tcW w:w="2211" w:type="dxa"/>
          </w:tcPr>
          <w:p w14:paraId="43B1D71C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 xml:space="preserve">          Адреса</w:t>
            </w:r>
          </w:p>
        </w:tc>
        <w:tc>
          <w:tcPr>
            <w:tcW w:w="1559" w:type="dxa"/>
            <w:noWrap/>
          </w:tcPr>
          <w:p w14:paraId="219322DC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>Інвентарний номер</w:t>
            </w:r>
          </w:p>
        </w:tc>
        <w:tc>
          <w:tcPr>
            <w:tcW w:w="1276" w:type="dxa"/>
          </w:tcPr>
          <w:p w14:paraId="70B72E18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>Первісна вартість</w:t>
            </w:r>
            <w:r>
              <w:rPr>
                <w:rFonts w:ascii="Times New Roman" w:hAnsi="Times New Roman"/>
                <w:b/>
              </w:rPr>
              <w:t>,</w:t>
            </w:r>
            <w:r>
              <w:rPr>
                <w:rFonts w:ascii="Times New Roman" w:hAnsi="Times New Roman"/>
                <w:b/>
                <w:lang w:val="uk-UA"/>
              </w:rPr>
              <w:t xml:space="preserve"> грн.</w:t>
            </w:r>
          </w:p>
        </w:tc>
        <w:tc>
          <w:tcPr>
            <w:tcW w:w="1559" w:type="dxa"/>
          </w:tcPr>
          <w:p w14:paraId="5FEF385F">
            <w:pPr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>Залишкова вартість</w:t>
            </w:r>
            <w:r>
              <w:rPr>
                <w:rFonts w:ascii="Times New Roman" w:hAnsi="Times New Roman"/>
                <w:b/>
              </w:rPr>
              <w:t>,</w:t>
            </w:r>
            <w:r>
              <w:rPr>
                <w:rFonts w:ascii="Times New Roman" w:hAnsi="Times New Roman"/>
                <w:b/>
                <w:lang w:val="uk-UA"/>
              </w:rPr>
              <w:t xml:space="preserve"> грн.</w:t>
            </w:r>
          </w:p>
        </w:tc>
      </w:tr>
      <w:tr w14:paraId="29340D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91" w:type="dxa"/>
          </w:tcPr>
          <w:p w14:paraId="4036F034">
            <w:pPr>
              <w:ind w:left="708"/>
              <w:jc w:val="right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</w:t>
            </w:r>
          </w:p>
        </w:tc>
        <w:tc>
          <w:tcPr>
            <w:tcW w:w="1985" w:type="dxa"/>
          </w:tcPr>
          <w:p w14:paraId="159DEEA9">
            <w:pPr>
              <w:jc w:val="right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Металева конструкція з рекламним полем 3000*2000мм</w:t>
            </w:r>
          </w:p>
        </w:tc>
        <w:tc>
          <w:tcPr>
            <w:tcW w:w="2211" w:type="dxa"/>
          </w:tcPr>
          <w:p w14:paraId="5DFAFF07">
            <w:pPr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м. Дрогобич</w:t>
            </w:r>
            <w:r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uk-UA"/>
              </w:rPr>
              <w:t xml:space="preserve"> вул. Солоний Ставок</w:t>
            </w:r>
            <w:r>
              <w:rPr>
                <w:rFonts w:ascii="Times New Roman" w:hAnsi="Times New Roman"/>
                <w:lang w:val="ru-RU"/>
              </w:rPr>
              <w:t>,</w:t>
            </w:r>
            <w:r>
              <w:rPr>
                <w:rFonts w:ascii="Times New Roman" w:hAnsi="Times New Roman"/>
                <w:lang w:val="uk-UA"/>
              </w:rPr>
              <w:t xml:space="preserve"> 27 </w:t>
            </w:r>
          </w:p>
        </w:tc>
        <w:tc>
          <w:tcPr>
            <w:tcW w:w="1559" w:type="dxa"/>
            <w:noWrap/>
          </w:tcPr>
          <w:p w14:paraId="3C36033D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101480073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76" w:type="dxa"/>
          </w:tcPr>
          <w:p w14:paraId="1B4A7604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45400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1559" w:type="dxa"/>
          </w:tcPr>
          <w:p w14:paraId="0535829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0</w:t>
            </w:r>
            <w:r>
              <w:rPr>
                <w:rFonts w:ascii="Times New Roman" w:hAnsi="Times New Roman"/>
              </w:rPr>
              <w:t>,00</w:t>
            </w:r>
          </w:p>
        </w:tc>
      </w:tr>
    </w:tbl>
    <w:p w14:paraId="3F165EBA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66BEFBA7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27CDE105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4E4C274E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76DB6AAF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35A9C76D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68D76F35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2370FD88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Начальник управління культури</w:t>
      </w:r>
    </w:p>
    <w:p w14:paraId="0B1AC49B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та розвитку туризму                                                              Володимир  ХАНАС</w:t>
      </w:r>
    </w:p>
    <w:p w14:paraId="4CB6C7FC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4AC7F862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34EDB7D9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1A6850DF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7486D71D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7ACEFD45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1065803D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74DE90F4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5FA50CEE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3E75DBAB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1A3D12A7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7D49478C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2EDA81D9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350AE6F0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4657CDC6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4FBC62BA">
      <w:pPr>
        <w:shd w:val="clear" w:color="auto" w:fill="FFFFFF"/>
        <w:spacing w:after="0" w:line="240" w:lineRule="auto"/>
        <w:ind w:right="1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1B474AB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>Додаток № 3</w:t>
      </w:r>
    </w:p>
    <w:p w14:paraId="571BBB6E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 xml:space="preserve">                                                                                                    до рішення </w:t>
      </w:r>
    </w:p>
    <w:p w14:paraId="407BF500">
      <w:pPr>
        <w:pStyle w:val="2"/>
        <w:spacing w:before="0"/>
        <w:jc w:val="center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 xml:space="preserve">                                                                                                                Дрогобицької  міської ради</w:t>
      </w:r>
    </w:p>
    <w:p w14:paraId="45F98300">
      <w:pPr>
        <w:pStyle w:val="2"/>
        <w:spacing w:before="0"/>
        <w:jc w:val="right"/>
        <w:rPr>
          <w:rFonts w:ascii="Times New Roman" w:hAnsi="Times New Roman"/>
          <w:b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sz w:val="24"/>
          <w:szCs w:val="24"/>
          <w:lang w:val="ru-RU"/>
        </w:rPr>
        <w:t>Від 07.11.2024 № 2760</w:t>
      </w:r>
    </w:p>
    <w:p w14:paraId="1F58E739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055517E7">
      <w:pPr>
        <w:pStyle w:val="2"/>
        <w:spacing w:before="0"/>
        <w:jc w:val="right"/>
        <w:rPr>
          <w:rFonts w:ascii="Times New Roman" w:hAnsi="Times New Roman"/>
          <w:lang w:val="uk-UA"/>
        </w:rPr>
      </w:pPr>
    </w:p>
    <w:p w14:paraId="7950B028">
      <w:pPr>
        <w:pStyle w:val="2"/>
        <w:spacing w:before="0"/>
        <w:jc w:val="right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                                                                                                     </w:t>
      </w:r>
    </w:p>
    <w:p w14:paraId="4C98E10C">
      <w:pPr>
        <w:spacing w:line="273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uk-UA" w:eastAsia="uk-UA"/>
        </w:rPr>
      </w:pPr>
      <w:r>
        <w:rPr>
          <w:lang w:val="uk-UA"/>
        </w:rPr>
        <w:tab/>
      </w:r>
      <w:r>
        <w:rPr>
          <w:rFonts w:ascii="Times New Roman" w:hAnsi="Times New Roman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Перелік матеріальних цінностей, які передаються безкоштовно з балансу </w:t>
      </w:r>
      <w:r>
        <w:rPr>
          <w:rFonts w:ascii="Times New Roman" w:hAnsi="Times New Roman"/>
          <w:b/>
          <w:color w:val="000000"/>
          <w:sz w:val="24"/>
          <w:szCs w:val="24"/>
          <w:lang w:val="uk-UA" w:eastAsia="uk-UA"/>
        </w:rPr>
        <w:t>відділу освіти виконавчих органів Дрогобицької міської ради на баланс КП « Служба муніципального управління» Дрогобицької міської ради</w:t>
      </w:r>
    </w:p>
    <w:p w14:paraId="47488AA6">
      <w:pPr>
        <w:tabs>
          <w:tab w:val="left" w:pos="2970"/>
        </w:tabs>
        <w:rPr>
          <w:lang w:val="uk-UA"/>
        </w:rPr>
      </w:pPr>
    </w:p>
    <w:tbl>
      <w:tblPr>
        <w:tblStyle w:val="20"/>
        <w:tblW w:w="11023" w:type="dxa"/>
        <w:tblInd w:w="-9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1559"/>
        <w:gridCol w:w="1276"/>
        <w:gridCol w:w="993"/>
        <w:gridCol w:w="1275"/>
        <w:gridCol w:w="709"/>
        <w:gridCol w:w="708"/>
        <w:gridCol w:w="1134"/>
        <w:gridCol w:w="993"/>
        <w:gridCol w:w="850"/>
      </w:tblGrid>
      <w:tr w14:paraId="56B9B0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1526" w:type="dxa"/>
          </w:tcPr>
          <w:p w14:paraId="70866930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Найменуван.   матеріальних</w:t>
            </w:r>
          </w:p>
          <w:p w14:paraId="6FE6ABA4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 xml:space="preserve">    цінностей</w:t>
            </w:r>
          </w:p>
        </w:tc>
        <w:tc>
          <w:tcPr>
            <w:tcW w:w="1559" w:type="dxa"/>
          </w:tcPr>
          <w:p w14:paraId="569A353A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Рік введення в  експлуатацію</w:t>
            </w:r>
          </w:p>
        </w:tc>
        <w:tc>
          <w:tcPr>
            <w:tcW w:w="1276" w:type="dxa"/>
          </w:tcPr>
          <w:p w14:paraId="1E1EBD31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Кін.рік зносу</w:t>
            </w:r>
          </w:p>
        </w:tc>
        <w:tc>
          <w:tcPr>
            <w:tcW w:w="993" w:type="dxa"/>
          </w:tcPr>
          <w:p w14:paraId="032BA65F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Іден.</w:t>
            </w:r>
          </w:p>
          <w:p w14:paraId="1A7535A2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номер</w:t>
            </w:r>
          </w:p>
        </w:tc>
        <w:tc>
          <w:tcPr>
            <w:tcW w:w="1275" w:type="dxa"/>
          </w:tcPr>
          <w:p w14:paraId="3F84DC96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Інвентарн.</w:t>
            </w:r>
          </w:p>
          <w:p w14:paraId="4AD60246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номер</w:t>
            </w:r>
          </w:p>
        </w:tc>
        <w:tc>
          <w:tcPr>
            <w:tcW w:w="709" w:type="dxa"/>
          </w:tcPr>
          <w:p w14:paraId="3EE11916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Од.</w:t>
            </w:r>
          </w:p>
          <w:p w14:paraId="41C134D4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вим.</w:t>
            </w:r>
          </w:p>
        </w:tc>
        <w:tc>
          <w:tcPr>
            <w:tcW w:w="708" w:type="dxa"/>
          </w:tcPr>
          <w:p w14:paraId="4C77903F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К-сть</w:t>
            </w:r>
          </w:p>
        </w:tc>
        <w:tc>
          <w:tcPr>
            <w:tcW w:w="1134" w:type="dxa"/>
          </w:tcPr>
          <w:p w14:paraId="44ED0CE8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Первісна вартість</w:t>
            </w:r>
          </w:p>
        </w:tc>
        <w:tc>
          <w:tcPr>
            <w:tcW w:w="993" w:type="dxa"/>
          </w:tcPr>
          <w:p w14:paraId="2519D78B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Сума  зносу</w:t>
            </w:r>
          </w:p>
        </w:tc>
        <w:tc>
          <w:tcPr>
            <w:tcW w:w="850" w:type="dxa"/>
          </w:tcPr>
          <w:p w14:paraId="00003F7C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Залиш</w:t>
            </w:r>
          </w:p>
          <w:p w14:paraId="3E79E362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вартість</w:t>
            </w:r>
          </w:p>
        </w:tc>
      </w:tr>
      <w:tr w14:paraId="3EB96F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 w14:paraId="537CD734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Автобус А 049  ТУР</w:t>
            </w:r>
          </w:p>
        </w:tc>
        <w:tc>
          <w:tcPr>
            <w:tcW w:w="1559" w:type="dxa"/>
          </w:tcPr>
          <w:p w14:paraId="50824702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01.12.2009</w:t>
            </w:r>
          </w:p>
        </w:tc>
        <w:tc>
          <w:tcPr>
            <w:tcW w:w="1276" w:type="dxa"/>
          </w:tcPr>
          <w:p w14:paraId="41075938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01.12.2019</w:t>
            </w:r>
          </w:p>
        </w:tc>
        <w:tc>
          <w:tcPr>
            <w:tcW w:w="993" w:type="dxa"/>
          </w:tcPr>
          <w:p w14:paraId="17FDA1E2">
            <w:pPr>
              <w:spacing w:before="40" w:after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Y8UAX04909U0000495</w:t>
            </w:r>
          </w:p>
        </w:tc>
        <w:tc>
          <w:tcPr>
            <w:tcW w:w="1275" w:type="dxa"/>
          </w:tcPr>
          <w:p w14:paraId="00ABC400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101510003</w:t>
            </w:r>
          </w:p>
        </w:tc>
        <w:tc>
          <w:tcPr>
            <w:tcW w:w="709" w:type="dxa"/>
          </w:tcPr>
          <w:p w14:paraId="6B197884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шт.</w:t>
            </w:r>
          </w:p>
        </w:tc>
        <w:tc>
          <w:tcPr>
            <w:tcW w:w="708" w:type="dxa"/>
          </w:tcPr>
          <w:p w14:paraId="5E8B3106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</w:t>
            </w:r>
          </w:p>
        </w:tc>
        <w:tc>
          <w:tcPr>
            <w:tcW w:w="1134" w:type="dxa"/>
          </w:tcPr>
          <w:p w14:paraId="6AC42F6C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161975</w:t>
            </w:r>
          </w:p>
        </w:tc>
        <w:tc>
          <w:tcPr>
            <w:tcW w:w="993" w:type="dxa"/>
          </w:tcPr>
          <w:p w14:paraId="18565919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161975</w:t>
            </w:r>
          </w:p>
        </w:tc>
        <w:tc>
          <w:tcPr>
            <w:tcW w:w="850" w:type="dxa"/>
          </w:tcPr>
          <w:p w14:paraId="42D3346C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0</w:t>
            </w:r>
          </w:p>
        </w:tc>
      </w:tr>
      <w:tr w14:paraId="659F71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 w14:paraId="093DA5D7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Вогнегасник</w:t>
            </w:r>
          </w:p>
        </w:tc>
        <w:tc>
          <w:tcPr>
            <w:tcW w:w="1559" w:type="dxa"/>
          </w:tcPr>
          <w:p w14:paraId="09713385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6" w:type="dxa"/>
          </w:tcPr>
          <w:p w14:paraId="73ACB9E2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3" w:type="dxa"/>
          </w:tcPr>
          <w:p w14:paraId="45DE199A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5" w:type="dxa"/>
          </w:tcPr>
          <w:p w14:paraId="7F952F62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1113</w:t>
            </w:r>
          </w:p>
        </w:tc>
        <w:tc>
          <w:tcPr>
            <w:tcW w:w="709" w:type="dxa"/>
          </w:tcPr>
          <w:p w14:paraId="5308D30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шт.</w:t>
            </w:r>
          </w:p>
        </w:tc>
        <w:tc>
          <w:tcPr>
            <w:tcW w:w="708" w:type="dxa"/>
          </w:tcPr>
          <w:p w14:paraId="4C223548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</w:t>
            </w:r>
          </w:p>
        </w:tc>
        <w:tc>
          <w:tcPr>
            <w:tcW w:w="1134" w:type="dxa"/>
          </w:tcPr>
          <w:p w14:paraId="4F83CB22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244</w:t>
            </w:r>
          </w:p>
        </w:tc>
        <w:tc>
          <w:tcPr>
            <w:tcW w:w="993" w:type="dxa"/>
          </w:tcPr>
          <w:p w14:paraId="4CBCEDD0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850" w:type="dxa"/>
          </w:tcPr>
          <w:p w14:paraId="033FAB82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</w:tr>
      <w:tr w14:paraId="49DD80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 w14:paraId="710AB908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Акумулятор</w:t>
            </w:r>
          </w:p>
        </w:tc>
        <w:tc>
          <w:tcPr>
            <w:tcW w:w="1559" w:type="dxa"/>
          </w:tcPr>
          <w:p w14:paraId="4147FF20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6" w:type="dxa"/>
          </w:tcPr>
          <w:p w14:paraId="10E5B0A4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3" w:type="dxa"/>
          </w:tcPr>
          <w:p w14:paraId="5BB4F1C5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5" w:type="dxa"/>
          </w:tcPr>
          <w:p w14:paraId="60BE7738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1515</w:t>
            </w:r>
          </w:p>
        </w:tc>
        <w:tc>
          <w:tcPr>
            <w:tcW w:w="709" w:type="dxa"/>
          </w:tcPr>
          <w:p w14:paraId="7F0472C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шт.</w:t>
            </w:r>
          </w:p>
        </w:tc>
        <w:tc>
          <w:tcPr>
            <w:tcW w:w="708" w:type="dxa"/>
          </w:tcPr>
          <w:p w14:paraId="06BC5CB4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</w:t>
            </w:r>
          </w:p>
        </w:tc>
        <w:tc>
          <w:tcPr>
            <w:tcW w:w="1134" w:type="dxa"/>
          </w:tcPr>
          <w:p w14:paraId="27FB158B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2250</w:t>
            </w:r>
          </w:p>
        </w:tc>
        <w:tc>
          <w:tcPr>
            <w:tcW w:w="993" w:type="dxa"/>
          </w:tcPr>
          <w:p w14:paraId="336C7982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850" w:type="dxa"/>
          </w:tcPr>
          <w:p w14:paraId="40FF8EAD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</w:tr>
      <w:tr w14:paraId="120C3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 w14:paraId="632D9896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Автошина</w:t>
            </w:r>
          </w:p>
        </w:tc>
        <w:tc>
          <w:tcPr>
            <w:tcW w:w="1559" w:type="dxa"/>
          </w:tcPr>
          <w:p w14:paraId="001300E2">
            <w:pPr>
              <w:spacing w:before="40" w:after="40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6" w:type="dxa"/>
          </w:tcPr>
          <w:p w14:paraId="33EB486C">
            <w:pPr>
              <w:spacing w:before="40" w:after="40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3" w:type="dxa"/>
          </w:tcPr>
          <w:p w14:paraId="198512A6">
            <w:pPr>
              <w:spacing w:before="40" w:after="40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5" w:type="dxa"/>
          </w:tcPr>
          <w:p w14:paraId="0187E26B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1515</w:t>
            </w:r>
          </w:p>
        </w:tc>
        <w:tc>
          <w:tcPr>
            <w:tcW w:w="709" w:type="dxa"/>
          </w:tcPr>
          <w:p w14:paraId="0C90297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шт.</w:t>
            </w:r>
          </w:p>
        </w:tc>
        <w:tc>
          <w:tcPr>
            <w:tcW w:w="708" w:type="dxa"/>
          </w:tcPr>
          <w:p w14:paraId="4A62A77C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</w:t>
            </w:r>
          </w:p>
        </w:tc>
        <w:tc>
          <w:tcPr>
            <w:tcW w:w="1134" w:type="dxa"/>
          </w:tcPr>
          <w:p w14:paraId="783CB964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3360</w:t>
            </w:r>
          </w:p>
        </w:tc>
        <w:tc>
          <w:tcPr>
            <w:tcW w:w="993" w:type="dxa"/>
          </w:tcPr>
          <w:p w14:paraId="07E4D3FC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850" w:type="dxa"/>
          </w:tcPr>
          <w:p w14:paraId="45D4D833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</w:tr>
      <w:tr w14:paraId="722E25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 w14:paraId="7D5D17BE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Автошина 185/75R 16C</w:t>
            </w:r>
          </w:p>
          <w:p w14:paraId="0B613197">
            <w:pPr>
              <w:spacing w:before="40" w:after="4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104/102N</w:t>
            </w:r>
          </w:p>
        </w:tc>
        <w:tc>
          <w:tcPr>
            <w:tcW w:w="1559" w:type="dxa"/>
          </w:tcPr>
          <w:p w14:paraId="03A733B9">
            <w:pPr>
              <w:spacing w:before="40" w:after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14:paraId="3327ECBD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3" w:type="dxa"/>
          </w:tcPr>
          <w:p w14:paraId="5F9C4365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5" w:type="dxa"/>
          </w:tcPr>
          <w:p w14:paraId="0239F7AA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1515</w:t>
            </w:r>
          </w:p>
        </w:tc>
        <w:tc>
          <w:tcPr>
            <w:tcW w:w="709" w:type="dxa"/>
          </w:tcPr>
          <w:p w14:paraId="5CE7AB7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uk-UA"/>
              </w:rPr>
              <w:t>шт.</w:t>
            </w:r>
          </w:p>
        </w:tc>
        <w:tc>
          <w:tcPr>
            <w:tcW w:w="708" w:type="dxa"/>
          </w:tcPr>
          <w:p w14:paraId="1CD6A773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</w:t>
            </w:r>
          </w:p>
        </w:tc>
        <w:tc>
          <w:tcPr>
            <w:tcW w:w="1134" w:type="dxa"/>
          </w:tcPr>
          <w:p w14:paraId="24A1B27E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3912</w:t>
            </w:r>
          </w:p>
        </w:tc>
        <w:tc>
          <w:tcPr>
            <w:tcW w:w="993" w:type="dxa"/>
          </w:tcPr>
          <w:p w14:paraId="06BF94C2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850" w:type="dxa"/>
          </w:tcPr>
          <w:p w14:paraId="380F9498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</w:tr>
      <w:tr w14:paraId="0ECFF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" w:hRule="atLeast"/>
        </w:trPr>
        <w:tc>
          <w:tcPr>
            <w:tcW w:w="1526" w:type="dxa"/>
          </w:tcPr>
          <w:p w14:paraId="1F6A70B0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Бензин</w:t>
            </w:r>
          </w:p>
        </w:tc>
        <w:tc>
          <w:tcPr>
            <w:tcW w:w="1559" w:type="dxa"/>
          </w:tcPr>
          <w:p w14:paraId="479B313B">
            <w:pPr>
              <w:spacing w:before="40" w:after="40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6" w:type="dxa"/>
          </w:tcPr>
          <w:p w14:paraId="7A109851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3" w:type="dxa"/>
          </w:tcPr>
          <w:p w14:paraId="3C4CCC51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75" w:type="dxa"/>
          </w:tcPr>
          <w:p w14:paraId="10EC593C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1514</w:t>
            </w:r>
          </w:p>
        </w:tc>
        <w:tc>
          <w:tcPr>
            <w:tcW w:w="709" w:type="dxa"/>
          </w:tcPr>
          <w:p w14:paraId="724158FF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Л.</w:t>
            </w:r>
          </w:p>
        </w:tc>
        <w:tc>
          <w:tcPr>
            <w:tcW w:w="708" w:type="dxa"/>
          </w:tcPr>
          <w:p w14:paraId="51C0071C">
            <w:pPr>
              <w:spacing w:before="40" w:after="4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6,33</w:t>
            </w:r>
          </w:p>
        </w:tc>
        <w:tc>
          <w:tcPr>
            <w:tcW w:w="1134" w:type="dxa"/>
          </w:tcPr>
          <w:p w14:paraId="45BDEE0A">
            <w:pPr>
              <w:spacing w:before="40" w:after="40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 xml:space="preserve">     316,50</w:t>
            </w:r>
          </w:p>
        </w:tc>
        <w:tc>
          <w:tcPr>
            <w:tcW w:w="993" w:type="dxa"/>
          </w:tcPr>
          <w:p w14:paraId="606D0006">
            <w:pPr>
              <w:spacing w:before="40" w:after="40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850" w:type="dxa"/>
          </w:tcPr>
          <w:p w14:paraId="73BC2436">
            <w:pPr>
              <w:spacing w:before="40" w:after="40"/>
              <w:rPr>
                <w:rFonts w:ascii="Times New Roman" w:hAnsi="Times New Roman"/>
                <w:lang w:val="uk-UA"/>
              </w:rPr>
            </w:pPr>
          </w:p>
        </w:tc>
      </w:tr>
    </w:tbl>
    <w:p w14:paraId="44D79AAD">
      <w:pPr>
        <w:tabs>
          <w:tab w:val="left" w:pos="2970"/>
        </w:tabs>
        <w:rPr>
          <w:lang w:val="uk-UA"/>
        </w:rPr>
      </w:pPr>
    </w:p>
    <w:p w14:paraId="7E4F462A">
      <w:pPr>
        <w:tabs>
          <w:tab w:val="left" w:pos="2970"/>
        </w:tabs>
        <w:rPr>
          <w:lang w:val="uk-UA"/>
        </w:rPr>
      </w:pPr>
    </w:p>
    <w:p w14:paraId="627BDDFA">
      <w:pPr>
        <w:tabs>
          <w:tab w:val="left" w:pos="2970"/>
        </w:tabs>
        <w:rPr>
          <w:lang w:val="uk-UA"/>
        </w:rPr>
      </w:pPr>
    </w:p>
    <w:p w14:paraId="18D44926">
      <w:pPr>
        <w:tabs>
          <w:tab w:val="left" w:pos="2970"/>
        </w:tabs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Начальник відділу освіти                                                                                 Петро  Шев’як</w:t>
      </w:r>
    </w:p>
    <w:p w14:paraId="05825A80">
      <w:pPr>
        <w:tabs>
          <w:tab w:val="left" w:pos="2970"/>
        </w:tabs>
        <w:rPr>
          <w:lang w:val="uk-UA"/>
        </w:rPr>
      </w:pPr>
    </w:p>
    <w:p w14:paraId="04C1B9E8">
      <w:pPr>
        <w:tabs>
          <w:tab w:val="left" w:pos="2970"/>
        </w:tabs>
        <w:rPr>
          <w:lang w:val="uk-UA"/>
        </w:rPr>
      </w:pPr>
    </w:p>
    <w:p w14:paraId="441418C6">
      <w:pPr>
        <w:tabs>
          <w:tab w:val="left" w:pos="2970"/>
        </w:tabs>
        <w:rPr>
          <w:lang w:val="uk-UA"/>
        </w:rPr>
      </w:pPr>
    </w:p>
    <w:sectPr>
      <w:pgSz w:w="11906" w:h="16838"/>
      <w:pgMar w:top="851" w:right="907" w:bottom="709" w:left="1418" w:header="0" w:footer="0" w:gutter="0"/>
      <w:cols w:space="720" w:num="1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iberation Sans">
    <w:panose1 w:val="020B0604020202020204"/>
    <w:charset w:val="01"/>
    <w:family w:val="swiss"/>
    <w:pitch w:val="default"/>
    <w:sig w:usb0="E0000AFF" w:usb1="500078FF" w:usb2="00000021" w:usb3="00000000" w:csb0="600001BF" w:csb1="DFF7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panose1 w:val="02040503050203030202"/>
    <w:charset w:val="00"/>
    <w:family w:val="roman"/>
    <w:pitch w:val="default"/>
    <w:sig w:usb0="00008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AEA"/>
    <w:rsid w:val="000010E9"/>
    <w:rsid w:val="000029DB"/>
    <w:rsid w:val="0000792A"/>
    <w:rsid w:val="000107B0"/>
    <w:rsid w:val="0002405E"/>
    <w:rsid w:val="00035314"/>
    <w:rsid w:val="0004225C"/>
    <w:rsid w:val="000458F5"/>
    <w:rsid w:val="00062661"/>
    <w:rsid w:val="000630A9"/>
    <w:rsid w:val="000678C2"/>
    <w:rsid w:val="000679F3"/>
    <w:rsid w:val="000712B1"/>
    <w:rsid w:val="0008111C"/>
    <w:rsid w:val="00082BF4"/>
    <w:rsid w:val="00085866"/>
    <w:rsid w:val="000A2BA7"/>
    <w:rsid w:val="000A483D"/>
    <w:rsid w:val="000A7FE5"/>
    <w:rsid w:val="000C43BF"/>
    <w:rsid w:val="000C56BC"/>
    <w:rsid w:val="000C63F9"/>
    <w:rsid w:val="000D0513"/>
    <w:rsid w:val="000D0ED9"/>
    <w:rsid w:val="000D36E5"/>
    <w:rsid w:val="000D5770"/>
    <w:rsid w:val="000E0C4D"/>
    <w:rsid w:val="000F5466"/>
    <w:rsid w:val="001078D3"/>
    <w:rsid w:val="00114ED1"/>
    <w:rsid w:val="0012093A"/>
    <w:rsid w:val="00135789"/>
    <w:rsid w:val="00140480"/>
    <w:rsid w:val="00142B8F"/>
    <w:rsid w:val="00146589"/>
    <w:rsid w:val="00153535"/>
    <w:rsid w:val="0016293B"/>
    <w:rsid w:val="001676E1"/>
    <w:rsid w:val="00170CF8"/>
    <w:rsid w:val="00175ABE"/>
    <w:rsid w:val="00185E25"/>
    <w:rsid w:val="001876A6"/>
    <w:rsid w:val="00195403"/>
    <w:rsid w:val="001A4057"/>
    <w:rsid w:val="001A5F78"/>
    <w:rsid w:val="001B72DC"/>
    <w:rsid w:val="001C3093"/>
    <w:rsid w:val="001D5162"/>
    <w:rsid w:val="001D54CB"/>
    <w:rsid w:val="001F3321"/>
    <w:rsid w:val="001F34AB"/>
    <w:rsid w:val="00201C7A"/>
    <w:rsid w:val="00204AFF"/>
    <w:rsid w:val="002148E7"/>
    <w:rsid w:val="00216796"/>
    <w:rsid w:val="00217015"/>
    <w:rsid w:val="002204F5"/>
    <w:rsid w:val="00221D6E"/>
    <w:rsid w:val="00222C11"/>
    <w:rsid w:val="00224D94"/>
    <w:rsid w:val="002351DC"/>
    <w:rsid w:val="0023568E"/>
    <w:rsid w:val="00237D71"/>
    <w:rsid w:val="0024625F"/>
    <w:rsid w:val="00247D6B"/>
    <w:rsid w:val="002524E7"/>
    <w:rsid w:val="00253DA6"/>
    <w:rsid w:val="00266215"/>
    <w:rsid w:val="00274EE7"/>
    <w:rsid w:val="00280385"/>
    <w:rsid w:val="00280476"/>
    <w:rsid w:val="002900E9"/>
    <w:rsid w:val="002962A5"/>
    <w:rsid w:val="00297DCB"/>
    <w:rsid w:val="002A3E84"/>
    <w:rsid w:val="002B16E2"/>
    <w:rsid w:val="002B20C0"/>
    <w:rsid w:val="002B2484"/>
    <w:rsid w:val="002B2EF5"/>
    <w:rsid w:val="002B5347"/>
    <w:rsid w:val="002C7331"/>
    <w:rsid w:val="002D0DE9"/>
    <w:rsid w:val="002D5505"/>
    <w:rsid w:val="002D556A"/>
    <w:rsid w:val="002D6BC0"/>
    <w:rsid w:val="002D776E"/>
    <w:rsid w:val="002E3E25"/>
    <w:rsid w:val="0030313F"/>
    <w:rsid w:val="003063DD"/>
    <w:rsid w:val="00324E4A"/>
    <w:rsid w:val="003324A9"/>
    <w:rsid w:val="003379EF"/>
    <w:rsid w:val="0034296C"/>
    <w:rsid w:val="00344DEE"/>
    <w:rsid w:val="0034778D"/>
    <w:rsid w:val="003557CF"/>
    <w:rsid w:val="00361F21"/>
    <w:rsid w:val="0037199F"/>
    <w:rsid w:val="0037201F"/>
    <w:rsid w:val="00373D8C"/>
    <w:rsid w:val="00375D4B"/>
    <w:rsid w:val="00376D42"/>
    <w:rsid w:val="003837C1"/>
    <w:rsid w:val="003875C7"/>
    <w:rsid w:val="00391371"/>
    <w:rsid w:val="003A366B"/>
    <w:rsid w:val="003B37A3"/>
    <w:rsid w:val="003B4E00"/>
    <w:rsid w:val="003E087E"/>
    <w:rsid w:val="003E13E6"/>
    <w:rsid w:val="003E170F"/>
    <w:rsid w:val="003E2A85"/>
    <w:rsid w:val="003F31B9"/>
    <w:rsid w:val="003F4E37"/>
    <w:rsid w:val="003F584E"/>
    <w:rsid w:val="00400642"/>
    <w:rsid w:val="004008DF"/>
    <w:rsid w:val="00401B6F"/>
    <w:rsid w:val="00412D75"/>
    <w:rsid w:val="00415DCA"/>
    <w:rsid w:val="00416C18"/>
    <w:rsid w:val="00421B62"/>
    <w:rsid w:val="00433937"/>
    <w:rsid w:val="00442059"/>
    <w:rsid w:val="0044758A"/>
    <w:rsid w:val="004476E7"/>
    <w:rsid w:val="00453048"/>
    <w:rsid w:val="00454093"/>
    <w:rsid w:val="0046431B"/>
    <w:rsid w:val="00472115"/>
    <w:rsid w:val="004723A5"/>
    <w:rsid w:val="0047632A"/>
    <w:rsid w:val="00477E5D"/>
    <w:rsid w:val="00482533"/>
    <w:rsid w:val="0048334F"/>
    <w:rsid w:val="00485AA9"/>
    <w:rsid w:val="004946AB"/>
    <w:rsid w:val="004A0BC6"/>
    <w:rsid w:val="004A2FD5"/>
    <w:rsid w:val="004A4DB9"/>
    <w:rsid w:val="004A6FD3"/>
    <w:rsid w:val="004A74A2"/>
    <w:rsid w:val="004B1083"/>
    <w:rsid w:val="004B57AA"/>
    <w:rsid w:val="004C2FBC"/>
    <w:rsid w:val="004C7052"/>
    <w:rsid w:val="004D1AD3"/>
    <w:rsid w:val="004E2A44"/>
    <w:rsid w:val="00501BC5"/>
    <w:rsid w:val="00514F75"/>
    <w:rsid w:val="005172B7"/>
    <w:rsid w:val="00524504"/>
    <w:rsid w:val="00543A73"/>
    <w:rsid w:val="0054433B"/>
    <w:rsid w:val="00544ACF"/>
    <w:rsid w:val="005533F8"/>
    <w:rsid w:val="00554C5C"/>
    <w:rsid w:val="00564773"/>
    <w:rsid w:val="00564F0F"/>
    <w:rsid w:val="00565CF9"/>
    <w:rsid w:val="0057005D"/>
    <w:rsid w:val="00576E3F"/>
    <w:rsid w:val="0058050D"/>
    <w:rsid w:val="00580668"/>
    <w:rsid w:val="00586A59"/>
    <w:rsid w:val="00597936"/>
    <w:rsid w:val="005B0114"/>
    <w:rsid w:val="005B35AE"/>
    <w:rsid w:val="005B3AB8"/>
    <w:rsid w:val="005B4019"/>
    <w:rsid w:val="005C080D"/>
    <w:rsid w:val="005C10D1"/>
    <w:rsid w:val="005C1933"/>
    <w:rsid w:val="005C2852"/>
    <w:rsid w:val="005C2D88"/>
    <w:rsid w:val="005C322E"/>
    <w:rsid w:val="005C61A9"/>
    <w:rsid w:val="005E110E"/>
    <w:rsid w:val="005F0A8A"/>
    <w:rsid w:val="00603864"/>
    <w:rsid w:val="00613179"/>
    <w:rsid w:val="00617E6F"/>
    <w:rsid w:val="00621121"/>
    <w:rsid w:val="0062165B"/>
    <w:rsid w:val="00623CD0"/>
    <w:rsid w:val="00635C06"/>
    <w:rsid w:val="00635E19"/>
    <w:rsid w:val="00636CFC"/>
    <w:rsid w:val="00642593"/>
    <w:rsid w:val="00642D9E"/>
    <w:rsid w:val="006437A0"/>
    <w:rsid w:val="00643EDE"/>
    <w:rsid w:val="00665BEC"/>
    <w:rsid w:val="0066744E"/>
    <w:rsid w:val="006836FF"/>
    <w:rsid w:val="00686009"/>
    <w:rsid w:val="006868A3"/>
    <w:rsid w:val="00696228"/>
    <w:rsid w:val="006A1927"/>
    <w:rsid w:val="006A6914"/>
    <w:rsid w:val="006A7C52"/>
    <w:rsid w:val="006C1A78"/>
    <w:rsid w:val="006C5113"/>
    <w:rsid w:val="006E4F32"/>
    <w:rsid w:val="006F4D62"/>
    <w:rsid w:val="007021FB"/>
    <w:rsid w:val="00706C9F"/>
    <w:rsid w:val="00714C76"/>
    <w:rsid w:val="00715B19"/>
    <w:rsid w:val="0072211B"/>
    <w:rsid w:val="007225F1"/>
    <w:rsid w:val="00723041"/>
    <w:rsid w:val="007326D1"/>
    <w:rsid w:val="0074061D"/>
    <w:rsid w:val="00745110"/>
    <w:rsid w:val="00751D26"/>
    <w:rsid w:val="00761732"/>
    <w:rsid w:val="00765631"/>
    <w:rsid w:val="00773F83"/>
    <w:rsid w:val="00775170"/>
    <w:rsid w:val="00796393"/>
    <w:rsid w:val="007A14A9"/>
    <w:rsid w:val="007A7A4C"/>
    <w:rsid w:val="007C2868"/>
    <w:rsid w:val="007C4D3F"/>
    <w:rsid w:val="007D0D48"/>
    <w:rsid w:val="007D3F4B"/>
    <w:rsid w:val="007D4372"/>
    <w:rsid w:val="007D5684"/>
    <w:rsid w:val="007E29CF"/>
    <w:rsid w:val="007E70A8"/>
    <w:rsid w:val="007F593C"/>
    <w:rsid w:val="008033A9"/>
    <w:rsid w:val="00804C0F"/>
    <w:rsid w:val="00810D02"/>
    <w:rsid w:val="00824948"/>
    <w:rsid w:val="00830F60"/>
    <w:rsid w:val="00832970"/>
    <w:rsid w:val="00837873"/>
    <w:rsid w:val="008425F3"/>
    <w:rsid w:val="00845662"/>
    <w:rsid w:val="0085314B"/>
    <w:rsid w:val="0085456E"/>
    <w:rsid w:val="00856C99"/>
    <w:rsid w:val="00863472"/>
    <w:rsid w:val="00864294"/>
    <w:rsid w:val="00866E6C"/>
    <w:rsid w:val="0087194D"/>
    <w:rsid w:val="00875119"/>
    <w:rsid w:val="008841B9"/>
    <w:rsid w:val="008928A1"/>
    <w:rsid w:val="00896883"/>
    <w:rsid w:val="008B6047"/>
    <w:rsid w:val="008B66DD"/>
    <w:rsid w:val="008D16B2"/>
    <w:rsid w:val="008D3F99"/>
    <w:rsid w:val="008E1C6F"/>
    <w:rsid w:val="008E369A"/>
    <w:rsid w:val="008E59E2"/>
    <w:rsid w:val="008F05A1"/>
    <w:rsid w:val="008F69C2"/>
    <w:rsid w:val="00900F05"/>
    <w:rsid w:val="00907FA0"/>
    <w:rsid w:val="0091233B"/>
    <w:rsid w:val="00915892"/>
    <w:rsid w:val="00917702"/>
    <w:rsid w:val="00934AB1"/>
    <w:rsid w:val="00940540"/>
    <w:rsid w:val="00942104"/>
    <w:rsid w:val="009442F5"/>
    <w:rsid w:val="00953149"/>
    <w:rsid w:val="009665F2"/>
    <w:rsid w:val="0097209A"/>
    <w:rsid w:val="00975FD8"/>
    <w:rsid w:val="00993768"/>
    <w:rsid w:val="009A6D50"/>
    <w:rsid w:val="009A7CE1"/>
    <w:rsid w:val="009B5594"/>
    <w:rsid w:val="009C0458"/>
    <w:rsid w:val="009C56FF"/>
    <w:rsid w:val="009C589D"/>
    <w:rsid w:val="009C6566"/>
    <w:rsid w:val="009D298A"/>
    <w:rsid w:val="009D436F"/>
    <w:rsid w:val="009E79EC"/>
    <w:rsid w:val="009F1FBA"/>
    <w:rsid w:val="009F7345"/>
    <w:rsid w:val="00A0331D"/>
    <w:rsid w:val="00A116BF"/>
    <w:rsid w:val="00A17250"/>
    <w:rsid w:val="00A17A08"/>
    <w:rsid w:val="00A226AB"/>
    <w:rsid w:val="00A272C8"/>
    <w:rsid w:val="00A33CDA"/>
    <w:rsid w:val="00A35764"/>
    <w:rsid w:val="00A40070"/>
    <w:rsid w:val="00A40FAD"/>
    <w:rsid w:val="00A522C9"/>
    <w:rsid w:val="00A55047"/>
    <w:rsid w:val="00A629E8"/>
    <w:rsid w:val="00A7008C"/>
    <w:rsid w:val="00A87FC7"/>
    <w:rsid w:val="00AA1EB8"/>
    <w:rsid w:val="00AA3AEA"/>
    <w:rsid w:val="00AB5DEE"/>
    <w:rsid w:val="00AD1300"/>
    <w:rsid w:val="00AE39B8"/>
    <w:rsid w:val="00B043A4"/>
    <w:rsid w:val="00B05894"/>
    <w:rsid w:val="00B05ABD"/>
    <w:rsid w:val="00B132C9"/>
    <w:rsid w:val="00B1646B"/>
    <w:rsid w:val="00B23115"/>
    <w:rsid w:val="00B37FF8"/>
    <w:rsid w:val="00B43951"/>
    <w:rsid w:val="00B57FDC"/>
    <w:rsid w:val="00B67218"/>
    <w:rsid w:val="00B816C8"/>
    <w:rsid w:val="00B81AF1"/>
    <w:rsid w:val="00B86E1F"/>
    <w:rsid w:val="00BC29C0"/>
    <w:rsid w:val="00BD19F9"/>
    <w:rsid w:val="00BD364C"/>
    <w:rsid w:val="00BE028F"/>
    <w:rsid w:val="00BE04C9"/>
    <w:rsid w:val="00BE1A34"/>
    <w:rsid w:val="00BE79B0"/>
    <w:rsid w:val="00BF10C1"/>
    <w:rsid w:val="00BF1474"/>
    <w:rsid w:val="00BF3AE1"/>
    <w:rsid w:val="00C065FD"/>
    <w:rsid w:val="00C13FBC"/>
    <w:rsid w:val="00C2499A"/>
    <w:rsid w:val="00C25C75"/>
    <w:rsid w:val="00C27446"/>
    <w:rsid w:val="00C3396C"/>
    <w:rsid w:val="00C45386"/>
    <w:rsid w:val="00C4799C"/>
    <w:rsid w:val="00C51319"/>
    <w:rsid w:val="00C634FB"/>
    <w:rsid w:val="00C76FD1"/>
    <w:rsid w:val="00C90CE6"/>
    <w:rsid w:val="00C94F4A"/>
    <w:rsid w:val="00C9650E"/>
    <w:rsid w:val="00CA61BF"/>
    <w:rsid w:val="00CB570C"/>
    <w:rsid w:val="00CC653B"/>
    <w:rsid w:val="00CC71FC"/>
    <w:rsid w:val="00CD1C76"/>
    <w:rsid w:val="00CD1CA1"/>
    <w:rsid w:val="00CF09A0"/>
    <w:rsid w:val="00CF5D94"/>
    <w:rsid w:val="00CF5F67"/>
    <w:rsid w:val="00D14152"/>
    <w:rsid w:val="00D16FD7"/>
    <w:rsid w:val="00D1765F"/>
    <w:rsid w:val="00D23BF4"/>
    <w:rsid w:val="00D270E8"/>
    <w:rsid w:val="00D277F7"/>
    <w:rsid w:val="00D31672"/>
    <w:rsid w:val="00D3283A"/>
    <w:rsid w:val="00D53924"/>
    <w:rsid w:val="00D5687C"/>
    <w:rsid w:val="00D933E0"/>
    <w:rsid w:val="00D94CC5"/>
    <w:rsid w:val="00DA351B"/>
    <w:rsid w:val="00DB33DE"/>
    <w:rsid w:val="00DC394D"/>
    <w:rsid w:val="00DD5B61"/>
    <w:rsid w:val="00DF06EB"/>
    <w:rsid w:val="00DF2425"/>
    <w:rsid w:val="00E00AE9"/>
    <w:rsid w:val="00E01ACE"/>
    <w:rsid w:val="00E11F1A"/>
    <w:rsid w:val="00E22BC6"/>
    <w:rsid w:val="00E26BD3"/>
    <w:rsid w:val="00E277E7"/>
    <w:rsid w:val="00E335EA"/>
    <w:rsid w:val="00E36919"/>
    <w:rsid w:val="00E41579"/>
    <w:rsid w:val="00E52120"/>
    <w:rsid w:val="00E5645D"/>
    <w:rsid w:val="00E57F83"/>
    <w:rsid w:val="00E60449"/>
    <w:rsid w:val="00E653F3"/>
    <w:rsid w:val="00E76ED9"/>
    <w:rsid w:val="00E82B70"/>
    <w:rsid w:val="00E83162"/>
    <w:rsid w:val="00E90255"/>
    <w:rsid w:val="00E93069"/>
    <w:rsid w:val="00E957C2"/>
    <w:rsid w:val="00E957C7"/>
    <w:rsid w:val="00EA03E7"/>
    <w:rsid w:val="00EA0BC4"/>
    <w:rsid w:val="00EA326E"/>
    <w:rsid w:val="00EA49EC"/>
    <w:rsid w:val="00EB301C"/>
    <w:rsid w:val="00EB3297"/>
    <w:rsid w:val="00EB7C26"/>
    <w:rsid w:val="00EC4522"/>
    <w:rsid w:val="00EC733D"/>
    <w:rsid w:val="00ED0518"/>
    <w:rsid w:val="00ED33AB"/>
    <w:rsid w:val="00EE0627"/>
    <w:rsid w:val="00EE2B62"/>
    <w:rsid w:val="00EF419D"/>
    <w:rsid w:val="00EF7120"/>
    <w:rsid w:val="00F00396"/>
    <w:rsid w:val="00F013D3"/>
    <w:rsid w:val="00F020BB"/>
    <w:rsid w:val="00F135CD"/>
    <w:rsid w:val="00F22E34"/>
    <w:rsid w:val="00F3473A"/>
    <w:rsid w:val="00F37EA9"/>
    <w:rsid w:val="00F43D42"/>
    <w:rsid w:val="00F56F57"/>
    <w:rsid w:val="00F733D6"/>
    <w:rsid w:val="00F73D8C"/>
    <w:rsid w:val="00F829A8"/>
    <w:rsid w:val="00F9281C"/>
    <w:rsid w:val="00F94D71"/>
    <w:rsid w:val="00F956EB"/>
    <w:rsid w:val="00FA27E3"/>
    <w:rsid w:val="00FA4F0F"/>
    <w:rsid w:val="00FA54AE"/>
    <w:rsid w:val="00FB4DB6"/>
    <w:rsid w:val="00FD2BD2"/>
    <w:rsid w:val="00FD7F98"/>
    <w:rsid w:val="00FE02E2"/>
    <w:rsid w:val="00FE0408"/>
    <w:rsid w:val="00FE24DD"/>
    <w:rsid w:val="00FF73A0"/>
    <w:rsid w:val="59290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 w:locked="1"/>
    <w:lsdException w:qFormat="1" w:unhideWhenUsed="0" w:uiPriority="99" w:semiHidden="0" w:name="heading 2" w:locked="1"/>
    <w:lsdException w:qFormat="1" w:unhideWhenUsed="0" w:uiPriority="99" w:semiHidden="0" w:name="heading 3" w:locked="1"/>
    <w:lsdException w:qFormat="1" w:unhideWhenUsed="0" w:uiPriority="99" w:semiHidden="0" w:name="heading 4" w:locked="1"/>
    <w:lsdException w:qFormat="1" w:unhideWhenUsed="0" w:uiPriority="99" w:semiHidden="0" w:name="heading 5" w:locked="1"/>
    <w:lsdException w:qFormat="1" w:unhideWhenUsed="0" w:uiPriority="99" w:semiHidden="0" w:name="heading 6" w:locked="1"/>
    <w:lsdException w:qFormat="1" w:unhideWhenUsed="0" w:uiPriority="99" w:semiHidden="0" w:name="heading 7" w:locked="1"/>
    <w:lsdException w:qFormat="1" w:unhideWhenUsed="0" w:uiPriority="99" w:semiHidden="0" w:name="heading 8"/>
    <w:lsdException w:qFormat="1" w:unhideWhenUsed="0" w:uiPriority="99" w:semiHidden="0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iPriority="99" w:name="footer" w:locked="1"/>
    <w:lsdException w:uiPriority="99" w:name="index heading" w:locked="1"/>
    <w:lsdException w:qFormat="1" w:unhideWhenUsed="0" w:uiPriority="0" w:semiHidden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nhideWhenUsed="0" w:uiPriority="0" w:semiHidden="0" w:name="List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99" w:semiHidden="0" w:name="Title" w:locked="1"/>
    <w:lsdException w:uiPriority="99" w:name="Closing" w:locked="1"/>
    <w:lsdException w:uiPriority="99" w:name="Signature" w:locked="1"/>
    <w:lsdException w:uiPriority="1" w:name="Default Paragraph Font"/>
    <w:lsdException w:unhideWhenUsed="0" w:uiPriority="0" w:semiHidden="0" w:name="Body Text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99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99" w:semiHidden="0" w:name="Strong" w:locked="1"/>
    <w:lsdException w:qFormat="1" w:unhideWhenUsed="0" w:uiPriority="99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/>
    <w:lsdException w:unhideWhenUsed="0" w:uiPriority="59" w:semiHidden="0" w:name="Table Grid"/>
    <w:lsdException w:uiPriority="99" w:name="Table Theme" w:locked="1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99" w:semiHidden="0" w:name="Quote"/>
    <w:lsdException w:qFormat="1" w:unhideWhenUsed="0" w:uiPriority="99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Times New Roman" w:cs="Times New Roman"/>
      <w:sz w:val="22"/>
      <w:szCs w:val="22"/>
      <w:lang w:val="en-US" w:eastAsia="en-US" w:bidi="ar-SA"/>
    </w:rPr>
  </w:style>
  <w:style w:type="paragraph" w:styleId="2">
    <w:name w:val="heading 1"/>
    <w:basedOn w:val="1"/>
    <w:link w:val="22"/>
    <w:qFormat/>
    <w:locked/>
    <w:uiPriority w:val="9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3">
    <w:name w:val="heading 2"/>
    <w:basedOn w:val="1"/>
    <w:link w:val="23"/>
    <w:qFormat/>
    <w:locked/>
    <w:uiPriority w:val="9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4">
    <w:name w:val="heading 3"/>
    <w:basedOn w:val="1"/>
    <w:link w:val="24"/>
    <w:qFormat/>
    <w:locked/>
    <w:uiPriority w:val="9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5">
    <w:name w:val="heading 4"/>
    <w:basedOn w:val="1"/>
    <w:link w:val="25"/>
    <w:qFormat/>
    <w:locked/>
    <w:uiPriority w:val="9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6">
    <w:name w:val="heading 5"/>
    <w:basedOn w:val="1"/>
    <w:link w:val="26"/>
    <w:qFormat/>
    <w:locked/>
    <w:uiPriority w:val="9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7">
    <w:name w:val="heading 6"/>
    <w:basedOn w:val="1"/>
    <w:link w:val="27"/>
    <w:qFormat/>
    <w:locked/>
    <w:uiPriority w:val="9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8">
    <w:name w:val="heading 7"/>
    <w:basedOn w:val="1"/>
    <w:link w:val="28"/>
    <w:qFormat/>
    <w:locked/>
    <w:uiPriority w:val="99"/>
    <w:pPr>
      <w:spacing w:after="0"/>
      <w:outlineLvl w:val="6"/>
    </w:pPr>
    <w:rPr>
      <w:rFonts w:ascii="Cambria" w:hAnsi="Cambria"/>
      <w:i/>
      <w:iCs/>
    </w:rPr>
  </w:style>
  <w:style w:type="paragraph" w:styleId="9">
    <w:name w:val="heading 8"/>
    <w:basedOn w:val="1"/>
    <w:link w:val="29"/>
    <w:qFormat/>
    <w:uiPriority w:val="99"/>
    <w:pPr>
      <w:spacing w:after="0"/>
      <w:outlineLvl w:val="7"/>
    </w:pPr>
    <w:rPr>
      <w:rFonts w:ascii="Cambria" w:hAnsi="Cambria"/>
      <w:sz w:val="20"/>
      <w:szCs w:val="20"/>
    </w:rPr>
  </w:style>
  <w:style w:type="paragraph" w:styleId="10">
    <w:name w:val="heading 9"/>
    <w:basedOn w:val="1"/>
    <w:link w:val="30"/>
    <w:qFormat/>
    <w:locked/>
    <w:uiPriority w:val="9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semiHidden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4">
    <w:name w:val="Body Text"/>
    <w:basedOn w:val="1"/>
    <w:uiPriority w:val="0"/>
    <w:pPr>
      <w:spacing w:after="140" w:line="288" w:lineRule="auto"/>
    </w:pPr>
  </w:style>
  <w:style w:type="paragraph" w:styleId="15">
    <w:name w:val="caption"/>
    <w:basedOn w:val="1"/>
    <w:qFormat/>
    <w:uiPriority w:val="0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styleId="16">
    <w:name w:val="Emphasis"/>
    <w:qFormat/>
    <w:locked/>
    <w:uiPriority w:val="99"/>
  </w:style>
  <w:style w:type="paragraph" w:styleId="17">
    <w:name w:val="List"/>
    <w:basedOn w:val="14"/>
    <w:uiPriority w:val="0"/>
    <w:rPr>
      <w:rFonts w:cs="Mangal"/>
    </w:rPr>
  </w:style>
  <w:style w:type="character" w:styleId="18">
    <w:name w:val="Strong"/>
    <w:qFormat/>
    <w:locked/>
    <w:uiPriority w:val="99"/>
    <w:rPr>
      <w:rFonts w:cs="Times New Roman"/>
      <w:b/>
    </w:rPr>
  </w:style>
  <w:style w:type="paragraph" w:styleId="19">
    <w:name w:val="Subtitle"/>
    <w:basedOn w:val="1"/>
    <w:qFormat/>
    <w:locked/>
    <w:uiPriority w:val="9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table" w:styleId="20">
    <w:name w:val="Table Grid"/>
    <w:basedOn w:val="12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Title"/>
    <w:basedOn w:val="1"/>
    <w:qFormat/>
    <w:locked/>
    <w:uiPriority w:val="99"/>
    <w:pPr>
      <w:pBdr>
        <w:bottom w:val="single" w:color="00000A" w:sz="4" w:space="1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22">
    <w:name w:val="Заголовок 1 Знак"/>
    <w:link w:val="2"/>
    <w:qFormat/>
    <w:locked/>
    <w:uiPriority w:val="99"/>
    <w:rPr>
      <w:rFonts w:ascii="Cambria" w:hAnsi="Cambria" w:cs="Times New Roman"/>
      <w:b/>
      <w:bCs/>
      <w:sz w:val="28"/>
      <w:szCs w:val="28"/>
    </w:rPr>
  </w:style>
  <w:style w:type="character" w:customStyle="1" w:styleId="23">
    <w:name w:val="Заголовок 2 Знак"/>
    <w:link w:val="3"/>
    <w:qFormat/>
    <w:locked/>
    <w:uiPriority w:val="99"/>
    <w:rPr>
      <w:rFonts w:ascii="Cambria" w:hAnsi="Cambria" w:cs="Times New Roman"/>
      <w:b/>
      <w:bCs/>
      <w:sz w:val="26"/>
      <w:szCs w:val="26"/>
    </w:rPr>
  </w:style>
  <w:style w:type="character" w:customStyle="1" w:styleId="24">
    <w:name w:val="Заголовок 3 Знак"/>
    <w:link w:val="4"/>
    <w:qFormat/>
    <w:locked/>
    <w:uiPriority w:val="99"/>
    <w:rPr>
      <w:rFonts w:ascii="Cambria" w:hAnsi="Cambria" w:cs="Times New Roman"/>
      <w:b/>
      <w:bCs/>
    </w:rPr>
  </w:style>
  <w:style w:type="character" w:customStyle="1" w:styleId="25">
    <w:name w:val="Заголовок 4 Знак"/>
    <w:link w:val="5"/>
    <w:qFormat/>
    <w:locked/>
    <w:uiPriority w:val="99"/>
    <w:rPr>
      <w:rFonts w:ascii="Cambria" w:hAnsi="Cambria" w:cs="Times New Roman"/>
      <w:b/>
      <w:bCs/>
      <w:i/>
      <w:iCs/>
    </w:rPr>
  </w:style>
  <w:style w:type="character" w:customStyle="1" w:styleId="26">
    <w:name w:val="Заголовок 5 Знак"/>
    <w:link w:val="6"/>
    <w:semiHidden/>
    <w:qFormat/>
    <w:locked/>
    <w:uiPriority w:val="99"/>
    <w:rPr>
      <w:rFonts w:ascii="Cambria" w:hAnsi="Cambria" w:cs="Times New Roman"/>
      <w:b/>
      <w:bCs/>
      <w:color w:val="7F7F7F"/>
    </w:rPr>
  </w:style>
  <w:style w:type="character" w:customStyle="1" w:styleId="27">
    <w:name w:val="Заголовок 6 Знак"/>
    <w:link w:val="7"/>
    <w:semiHidden/>
    <w:qFormat/>
    <w:locked/>
    <w:uiPriority w:val="99"/>
    <w:rPr>
      <w:rFonts w:ascii="Cambria" w:hAnsi="Cambria" w:cs="Times New Roman"/>
      <w:b/>
      <w:bCs/>
      <w:i/>
      <w:iCs/>
      <w:color w:val="7F7F7F"/>
    </w:rPr>
  </w:style>
  <w:style w:type="character" w:customStyle="1" w:styleId="28">
    <w:name w:val="Заголовок 7 Знак"/>
    <w:link w:val="8"/>
    <w:semiHidden/>
    <w:qFormat/>
    <w:locked/>
    <w:uiPriority w:val="99"/>
    <w:rPr>
      <w:rFonts w:ascii="Cambria" w:hAnsi="Cambria" w:cs="Times New Roman"/>
      <w:i/>
      <w:iCs/>
    </w:rPr>
  </w:style>
  <w:style w:type="character" w:customStyle="1" w:styleId="29">
    <w:name w:val="Заголовок 8 Знак"/>
    <w:link w:val="9"/>
    <w:qFormat/>
    <w:locked/>
    <w:uiPriority w:val="99"/>
    <w:rPr>
      <w:rFonts w:ascii="Cambria" w:hAnsi="Cambria" w:cs="Times New Roman"/>
      <w:sz w:val="20"/>
      <w:szCs w:val="20"/>
    </w:rPr>
  </w:style>
  <w:style w:type="character" w:customStyle="1" w:styleId="30">
    <w:name w:val="Заголовок 9 Знак"/>
    <w:link w:val="10"/>
    <w:semiHidden/>
    <w:qFormat/>
    <w:locked/>
    <w:uiPriority w:val="99"/>
    <w:rPr>
      <w:rFonts w:ascii="Cambria" w:hAnsi="Cambria" w:cs="Times New Roman"/>
      <w:i/>
      <w:iCs/>
      <w:spacing w:val="5"/>
      <w:sz w:val="20"/>
      <w:szCs w:val="20"/>
    </w:rPr>
  </w:style>
  <w:style w:type="character" w:customStyle="1" w:styleId="31">
    <w:name w:val="Текст у виносці Знак"/>
    <w:semiHidden/>
    <w:qFormat/>
    <w:locked/>
    <w:uiPriority w:val="99"/>
    <w:rPr>
      <w:rFonts w:ascii="Tahoma" w:hAnsi="Tahoma" w:cs="Tahoma"/>
      <w:sz w:val="16"/>
      <w:szCs w:val="16"/>
    </w:rPr>
  </w:style>
  <w:style w:type="character" w:customStyle="1" w:styleId="32">
    <w:name w:val="Назва Знак"/>
    <w:qFormat/>
    <w:locked/>
    <w:uiPriority w:val="99"/>
    <w:rPr>
      <w:rFonts w:ascii="Cambria" w:hAnsi="Cambria" w:cs="Times New Roman"/>
      <w:spacing w:val="5"/>
      <w:sz w:val="52"/>
      <w:szCs w:val="52"/>
    </w:rPr>
  </w:style>
  <w:style w:type="character" w:customStyle="1" w:styleId="33">
    <w:name w:val="Підзаголовок Знак"/>
    <w:qFormat/>
    <w:locked/>
    <w:uiPriority w:val="99"/>
    <w:rPr>
      <w:rFonts w:ascii="Cambria" w:hAnsi="Cambria" w:cs="Times New Roman"/>
      <w:i/>
      <w:iCs/>
      <w:spacing w:val="13"/>
      <w:sz w:val="24"/>
      <w:szCs w:val="24"/>
    </w:rPr>
  </w:style>
  <w:style w:type="character" w:customStyle="1" w:styleId="34">
    <w:name w:val="Цитата Знак"/>
    <w:qFormat/>
    <w:locked/>
    <w:uiPriority w:val="99"/>
    <w:rPr>
      <w:rFonts w:cs="Times New Roman"/>
      <w:i/>
      <w:iCs/>
    </w:rPr>
  </w:style>
  <w:style w:type="character" w:customStyle="1" w:styleId="35">
    <w:name w:val="Насичена цитата Знак"/>
    <w:qFormat/>
    <w:locked/>
    <w:uiPriority w:val="99"/>
    <w:rPr>
      <w:rFonts w:cs="Times New Roman"/>
      <w:b/>
      <w:bCs/>
      <w:i/>
      <w:iCs/>
    </w:rPr>
  </w:style>
  <w:style w:type="character" w:customStyle="1" w:styleId="36">
    <w:name w:val="Subtle Emphasis"/>
    <w:qFormat/>
    <w:uiPriority w:val="99"/>
    <w:rPr>
      <w:rFonts w:cs="Times New Roman"/>
      <w:i/>
    </w:rPr>
  </w:style>
  <w:style w:type="character" w:customStyle="1" w:styleId="37">
    <w:name w:val="Intense Emphasis"/>
    <w:qFormat/>
    <w:uiPriority w:val="99"/>
    <w:rPr>
      <w:rFonts w:cs="Times New Roman"/>
      <w:b/>
    </w:rPr>
  </w:style>
  <w:style w:type="character" w:customStyle="1" w:styleId="38">
    <w:name w:val="Subtle Reference"/>
    <w:qFormat/>
    <w:uiPriority w:val="99"/>
    <w:rPr>
      <w:rFonts w:cs="Times New Roman"/>
      <w:smallCaps/>
    </w:rPr>
  </w:style>
  <w:style w:type="character" w:customStyle="1" w:styleId="39">
    <w:name w:val="Intense Reference"/>
    <w:qFormat/>
    <w:uiPriority w:val="99"/>
    <w:rPr>
      <w:rFonts w:cs="Times New Roman"/>
      <w:smallCaps/>
      <w:spacing w:val="5"/>
      <w:u w:val="single"/>
    </w:rPr>
  </w:style>
  <w:style w:type="character" w:customStyle="1" w:styleId="40">
    <w:name w:val="Book Title"/>
    <w:qFormat/>
    <w:uiPriority w:val="99"/>
    <w:rPr>
      <w:rFonts w:cs="Times New Roman"/>
      <w:i/>
      <w:smallCaps/>
      <w:spacing w:val="5"/>
    </w:rPr>
  </w:style>
  <w:style w:type="character" w:customStyle="1" w:styleId="41">
    <w:name w:val="ListLabel 1"/>
    <w:qFormat/>
    <w:uiPriority w:val="0"/>
    <w:rPr>
      <w:rFonts w:cs="Times New Roman"/>
    </w:rPr>
  </w:style>
  <w:style w:type="character" w:customStyle="1" w:styleId="42">
    <w:name w:val="ListLabel 2"/>
    <w:qFormat/>
    <w:uiPriority w:val="0"/>
    <w:rPr>
      <w:rFonts w:cs="Times New Roman"/>
    </w:rPr>
  </w:style>
  <w:style w:type="character" w:customStyle="1" w:styleId="43">
    <w:name w:val="ListLabel 3"/>
    <w:qFormat/>
    <w:uiPriority w:val="0"/>
    <w:rPr>
      <w:rFonts w:cs="Times New Roman"/>
    </w:rPr>
  </w:style>
  <w:style w:type="character" w:customStyle="1" w:styleId="44">
    <w:name w:val="ListLabel 4"/>
    <w:qFormat/>
    <w:uiPriority w:val="0"/>
    <w:rPr>
      <w:rFonts w:cs="Times New Roman"/>
    </w:rPr>
  </w:style>
  <w:style w:type="character" w:customStyle="1" w:styleId="45">
    <w:name w:val="ListLabel 5"/>
    <w:qFormat/>
    <w:uiPriority w:val="0"/>
    <w:rPr>
      <w:rFonts w:cs="Times New Roman"/>
    </w:rPr>
  </w:style>
  <w:style w:type="character" w:customStyle="1" w:styleId="46">
    <w:name w:val="ListLabel 6"/>
    <w:qFormat/>
    <w:uiPriority w:val="0"/>
    <w:rPr>
      <w:rFonts w:cs="Times New Roman"/>
    </w:rPr>
  </w:style>
  <w:style w:type="character" w:customStyle="1" w:styleId="47">
    <w:name w:val="ListLabel 7"/>
    <w:qFormat/>
    <w:uiPriority w:val="0"/>
    <w:rPr>
      <w:rFonts w:cs="Times New Roman"/>
    </w:rPr>
  </w:style>
  <w:style w:type="character" w:customStyle="1" w:styleId="48">
    <w:name w:val="ListLabel 8"/>
    <w:qFormat/>
    <w:uiPriority w:val="0"/>
    <w:rPr>
      <w:rFonts w:cs="Times New Roman"/>
    </w:rPr>
  </w:style>
  <w:style w:type="character" w:customStyle="1" w:styleId="49">
    <w:name w:val="ListLabel 9"/>
    <w:qFormat/>
    <w:uiPriority w:val="0"/>
    <w:rPr>
      <w:rFonts w:cs="Times New Roman"/>
    </w:rPr>
  </w:style>
  <w:style w:type="character" w:customStyle="1" w:styleId="50">
    <w:name w:val="ListLabel 10"/>
    <w:qFormat/>
    <w:uiPriority w:val="0"/>
    <w:rPr>
      <w:rFonts w:cs="Times New Roman"/>
    </w:rPr>
  </w:style>
  <w:style w:type="character" w:customStyle="1" w:styleId="51">
    <w:name w:val="ListLabel 11"/>
    <w:qFormat/>
    <w:uiPriority w:val="0"/>
    <w:rPr>
      <w:rFonts w:cs="Times New Roman"/>
    </w:rPr>
  </w:style>
  <w:style w:type="character" w:customStyle="1" w:styleId="52">
    <w:name w:val="ListLabel 12"/>
    <w:qFormat/>
    <w:uiPriority w:val="0"/>
    <w:rPr>
      <w:rFonts w:cs="Times New Roman"/>
    </w:rPr>
  </w:style>
  <w:style w:type="character" w:customStyle="1" w:styleId="53">
    <w:name w:val="ListLabel 13"/>
    <w:qFormat/>
    <w:uiPriority w:val="0"/>
    <w:rPr>
      <w:rFonts w:cs="Times New Roman"/>
    </w:rPr>
  </w:style>
  <w:style w:type="character" w:customStyle="1" w:styleId="54">
    <w:name w:val="ListLabel 14"/>
    <w:qFormat/>
    <w:uiPriority w:val="0"/>
    <w:rPr>
      <w:rFonts w:cs="Times New Roman"/>
    </w:rPr>
  </w:style>
  <w:style w:type="character" w:customStyle="1" w:styleId="55">
    <w:name w:val="ListLabel 15"/>
    <w:qFormat/>
    <w:uiPriority w:val="0"/>
    <w:rPr>
      <w:rFonts w:cs="Times New Roman"/>
    </w:rPr>
  </w:style>
  <w:style w:type="character" w:customStyle="1" w:styleId="56">
    <w:name w:val="ListLabel 16"/>
    <w:qFormat/>
    <w:uiPriority w:val="0"/>
    <w:rPr>
      <w:rFonts w:cs="Times New Roman"/>
    </w:rPr>
  </w:style>
  <w:style w:type="character" w:customStyle="1" w:styleId="57">
    <w:name w:val="ListLabel 17"/>
    <w:qFormat/>
    <w:uiPriority w:val="0"/>
    <w:rPr>
      <w:rFonts w:cs="Times New Roman"/>
    </w:rPr>
  </w:style>
  <w:style w:type="character" w:customStyle="1" w:styleId="58">
    <w:name w:val="ListLabel 18"/>
    <w:qFormat/>
    <w:uiPriority w:val="0"/>
    <w:rPr>
      <w:rFonts w:cs="Times New Roman"/>
    </w:rPr>
  </w:style>
  <w:style w:type="character" w:customStyle="1" w:styleId="59">
    <w:name w:val="ListLabel 19"/>
    <w:qFormat/>
    <w:uiPriority w:val="0"/>
    <w:rPr>
      <w:rFonts w:cs="Times New Roman"/>
    </w:rPr>
  </w:style>
  <w:style w:type="character" w:customStyle="1" w:styleId="60">
    <w:name w:val="ListLabel 20"/>
    <w:qFormat/>
    <w:uiPriority w:val="0"/>
    <w:rPr>
      <w:rFonts w:cs="Times New Roman"/>
    </w:rPr>
  </w:style>
  <w:style w:type="character" w:customStyle="1" w:styleId="61">
    <w:name w:val="ListLabel 21"/>
    <w:qFormat/>
    <w:uiPriority w:val="0"/>
    <w:rPr>
      <w:rFonts w:cs="Times New Roman"/>
    </w:rPr>
  </w:style>
  <w:style w:type="character" w:customStyle="1" w:styleId="62">
    <w:name w:val="ListLabel 22"/>
    <w:qFormat/>
    <w:uiPriority w:val="0"/>
    <w:rPr>
      <w:rFonts w:cs="Times New Roman"/>
    </w:rPr>
  </w:style>
  <w:style w:type="character" w:customStyle="1" w:styleId="63">
    <w:name w:val="ListLabel 23"/>
    <w:qFormat/>
    <w:uiPriority w:val="0"/>
    <w:rPr>
      <w:rFonts w:cs="Times New Roman"/>
    </w:rPr>
  </w:style>
  <w:style w:type="character" w:customStyle="1" w:styleId="64">
    <w:name w:val="ListLabel 24"/>
    <w:qFormat/>
    <w:uiPriority w:val="0"/>
    <w:rPr>
      <w:rFonts w:cs="Times New Roman"/>
    </w:rPr>
  </w:style>
  <w:style w:type="character" w:customStyle="1" w:styleId="65">
    <w:name w:val="ListLabel 25"/>
    <w:qFormat/>
    <w:uiPriority w:val="0"/>
    <w:rPr>
      <w:rFonts w:cs="Times New Roman"/>
    </w:rPr>
  </w:style>
  <w:style w:type="character" w:customStyle="1" w:styleId="66">
    <w:name w:val="ListLabel 26"/>
    <w:qFormat/>
    <w:uiPriority w:val="0"/>
    <w:rPr>
      <w:rFonts w:cs="Times New Roman"/>
    </w:rPr>
  </w:style>
  <w:style w:type="character" w:customStyle="1" w:styleId="67">
    <w:name w:val="ListLabel 27"/>
    <w:qFormat/>
    <w:uiPriority w:val="0"/>
    <w:rPr>
      <w:rFonts w:cs="Times New Roman"/>
    </w:rPr>
  </w:style>
  <w:style w:type="character" w:customStyle="1" w:styleId="68">
    <w:name w:val="ListLabel 28"/>
    <w:qFormat/>
    <w:uiPriority w:val="0"/>
    <w:rPr>
      <w:rFonts w:cs="Times New Roman"/>
    </w:rPr>
  </w:style>
  <w:style w:type="character" w:customStyle="1" w:styleId="69">
    <w:name w:val="ListLabel 29"/>
    <w:qFormat/>
    <w:uiPriority w:val="0"/>
    <w:rPr>
      <w:rFonts w:cs="Times New Roman"/>
    </w:rPr>
  </w:style>
  <w:style w:type="character" w:customStyle="1" w:styleId="70">
    <w:name w:val="ListLabel 30"/>
    <w:qFormat/>
    <w:uiPriority w:val="0"/>
    <w:rPr>
      <w:rFonts w:cs="Times New Roman"/>
    </w:rPr>
  </w:style>
  <w:style w:type="character" w:customStyle="1" w:styleId="71">
    <w:name w:val="ListLabel 31"/>
    <w:qFormat/>
    <w:uiPriority w:val="0"/>
    <w:rPr>
      <w:rFonts w:cs="Times New Roman"/>
    </w:rPr>
  </w:style>
  <w:style w:type="character" w:customStyle="1" w:styleId="72">
    <w:name w:val="ListLabel 32"/>
    <w:qFormat/>
    <w:uiPriority w:val="0"/>
    <w:rPr>
      <w:rFonts w:cs="Times New Roman"/>
    </w:rPr>
  </w:style>
  <w:style w:type="character" w:customStyle="1" w:styleId="73">
    <w:name w:val="ListLabel 33"/>
    <w:qFormat/>
    <w:uiPriority w:val="0"/>
    <w:rPr>
      <w:rFonts w:cs="Times New Roman"/>
    </w:rPr>
  </w:style>
  <w:style w:type="character" w:customStyle="1" w:styleId="74">
    <w:name w:val="ListLabel 34"/>
    <w:qFormat/>
    <w:uiPriority w:val="0"/>
    <w:rPr>
      <w:rFonts w:cs="Times New Roman"/>
    </w:rPr>
  </w:style>
  <w:style w:type="character" w:customStyle="1" w:styleId="75">
    <w:name w:val="ListLabel 35"/>
    <w:qFormat/>
    <w:uiPriority w:val="0"/>
    <w:rPr>
      <w:rFonts w:cs="Times New Roman"/>
    </w:rPr>
  </w:style>
  <w:style w:type="character" w:customStyle="1" w:styleId="76">
    <w:name w:val="ListLabel 36"/>
    <w:qFormat/>
    <w:uiPriority w:val="0"/>
    <w:rPr>
      <w:rFonts w:cs="Times New Roman"/>
    </w:rPr>
  </w:style>
  <w:style w:type="character" w:customStyle="1" w:styleId="77">
    <w:name w:val="ListLabel 37"/>
    <w:qFormat/>
    <w:uiPriority w:val="0"/>
    <w:rPr>
      <w:rFonts w:cs="Times New Roman"/>
    </w:rPr>
  </w:style>
  <w:style w:type="character" w:customStyle="1" w:styleId="78">
    <w:name w:val="ListLabel 38"/>
    <w:qFormat/>
    <w:uiPriority w:val="0"/>
    <w:rPr>
      <w:rFonts w:cs="Times New Roman"/>
    </w:rPr>
  </w:style>
  <w:style w:type="character" w:customStyle="1" w:styleId="79">
    <w:name w:val="ListLabel 39"/>
    <w:qFormat/>
    <w:uiPriority w:val="0"/>
    <w:rPr>
      <w:rFonts w:cs="Times New Roman"/>
    </w:rPr>
  </w:style>
  <w:style w:type="character" w:customStyle="1" w:styleId="80">
    <w:name w:val="ListLabel 40"/>
    <w:qFormat/>
    <w:uiPriority w:val="0"/>
    <w:rPr>
      <w:rFonts w:cs="Times New Roman"/>
    </w:rPr>
  </w:style>
  <w:style w:type="character" w:customStyle="1" w:styleId="81">
    <w:name w:val="ListLabel 41"/>
    <w:qFormat/>
    <w:uiPriority w:val="0"/>
    <w:rPr>
      <w:rFonts w:cs="Times New Roman"/>
    </w:rPr>
  </w:style>
  <w:style w:type="character" w:customStyle="1" w:styleId="82">
    <w:name w:val="ListLabel 42"/>
    <w:qFormat/>
    <w:uiPriority w:val="0"/>
    <w:rPr>
      <w:rFonts w:cs="Times New Roman"/>
    </w:rPr>
  </w:style>
  <w:style w:type="character" w:customStyle="1" w:styleId="83">
    <w:name w:val="ListLabel 43"/>
    <w:qFormat/>
    <w:uiPriority w:val="0"/>
    <w:rPr>
      <w:rFonts w:cs="Times New Roman"/>
    </w:rPr>
  </w:style>
  <w:style w:type="character" w:customStyle="1" w:styleId="84">
    <w:name w:val="ListLabel 44"/>
    <w:qFormat/>
    <w:uiPriority w:val="0"/>
    <w:rPr>
      <w:rFonts w:cs="Times New Roman"/>
    </w:rPr>
  </w:style>
  <w:style w:type="character" w:customStyle="1" w:styleId="85">
    <w:name w:val="ListLabel 45"/>
    <w:qFormat/>
    <w:uiPriority w:val="0"/>
    <w:rPr>
      <w:rFonts w:cs="Times New Roman"/>
    </w:rPr>
  </w:style>
  <w:style w:type="character" w:customStyle="1" w:styleId="86">
    <w:name w:val="ListLabel 46"/>
    <w:qFormat/>
    <w:uiPriority w:val="0"/>
    <w:rPr>
      <w:rFonts w:cs="Times New Roman"/>
    </w:rPr>
  </w:style>
  <w:style w:type="character" w:customStyle="1" w:styleId="87">
    <w:name w:val="ListLabel 47"/>
    <w:qFormat/>
    <w:uiPriority w:val="0"/>
    <w:rPr>
      <w:rFonts w:cs="Times New Roman"/>
    </w:rPr>
  </w:style>
  <w:style w:type="character" w:customStyle="1" w:styleId="88">
    <w:name w:val="ListLabel 48"/>
    <w:qFormat/>
    <w:uiPriority w:val="0"/>
    <w:rPr>
      <w:rFonts w:cs="Times New Roman"/>
    </w:rPr>
  </w:style>
  <w:style w:type="character" w:customStyle="1" w:styleId="89">
    <w:name w:val="ListLabel 49"/>
    <w:qFormat/>
    <w:uiPriority w:val="0"/>
    <w:rPr>
      <w:rFonts w:cs="Times New Roman"/>
    </w:rPr>
  </w:style>
  <w:style w:type="character" w:customStyle="1" w:styleId="90">
    <w:name w:val="ListLabel 50"/>
    <w:qFormat/>
    <w:uiPriority w:val="0"/>
    <w:rPr>
      <w:rFonts w:cs="Times New Roman"/>
    </w:rPr>
  </w:style>
  <w:style w:type="character" w:customStyle="1" w:styleId="91">
    <w:name w:val="ListLabel 51"/>
    <w:qFormat/>
    <w:uiPriority w:val="0"/>
    <w:rPr>
      <w:rFonts w:cs="Times New Roman"/>
    </w:rPr>
  </w:style>
  <w:style w:type="character" w:customStyle="1" w:styleId="92">
    <w:name w:val="ListLabel 52"/>
    <w:qFormat/>
    <w:uiPriority w:val="0"/>
    <w:rPr>
      <w:rFonts w:cs="Times New Roman"/>
    </w:rPr>
  </w:style>
  <w:style w:type="character" w:customStyle="1" w:styleId="93">
    <w:name w:val="ListLabel 53"/>
    <w:qFormat/>
    <w:uiPriority w:val="0"/>
    <w:rPr>
      <w:rFonts w:cs="Times New Roman"/>
    </w:rPr>
  </w:style>
  <w:style w:type="character" w:customStyle="1" w:styleId="94">
    <w:name w:val="ListLabel 54"/>
    <w:qFormat/>
    <w:uiPriority w:val="0"/>
    <w:rPr>
      <w:rFonts w:cs="Times New Roman"/>
    </w:rPr>
  </w:style>
  <w:style w:type="character" w:customStyle="1" w:styleId="95">
    <w:name w:val="ListLabel 55"/>
    <w:qFormat/>
    <w:uiPriority w:val="0"/>
    <w:rPr>
      <w:rFonts w:cs="Times New Roman"/>
    </w:rPr>
  </w:style>
  <w:style w:type="character" w:customStyle="1" w:styleId="96">
    <w:name w:val="ListLabel 56"/>
    <w:qFormat/>
    <w:uiPriority w:val="0"/>
    <w:rPr>
      <w:rFonts w:cs="Times New Roman"/>
    </w:rPr>
  </w:style>
  <w:style w:type="character" w:customStyle="1" w:styleId="97">
    <w:name w:val="ListLabel 57"/>
    <w:qFormat/>
    <w:uiPriority w:val="0"/>
    <w:rPr>
      <w:rFonts w:cs="Times New Roman"/>
    </w:rPr>
  </w:style>
  <w:style w:type="character" w:customStyle="1" w:styleId="98">
    <w:name w:val="ListLabel 58"/>
    <w:qFormat/>
    <w:uiPriority w:val="0"/>
    <w:rPr>
      <w:rFonts w:cs="Times New Roman"/>
    </w:rPr>
  </w:style>
  <w:style w:type="character" w:customStyle="1" w:styleId="99">
    <w:name w:val="ListLabel 59"/>
    <w:qFormat/>
    <w:uiPriority w:val="0"/>
    <w:rPr>
      <w:rFonts w:cs="Times New Roman"/>
    </w:rPr>
  </w:style>
  <w:style w:type="character" w:customStyle="1" w:styleId="100">
    <w:name w:val="ListLabel 60"/>
    <w:qFormat/>
    <w:uiPriority w:val="0"/>
    <w:rPr>
      <w:rFonts w:ascii="Times New Roman" w:hAnsi="Times New Roman" w:cs="Times New Roman"/>
      <w:sz w:val="24"/>
    </w:rPr>
  </w:style>
  <w:style w:type="character" w:customStyle="1" w:styleId="101">
    <w:name w:val="ListLabel 61"/>
    <w:qFormat/>
    <w:uiPriority w:val="0"/>
    <w:rPr>
      <w:rFonts w:cs="Times New Roman"/>
    </w:rPr>
  </w:style>
  <w:style w:type="character" w:customStyle="1" w:styleId="102">
    <w:name w:val="ListLabel 62"/>
    <w:qFormat/>
    <w:uiPriority w:val="0"/>
    <w:rPr>
      <w:rFonts w:cs="Times New Roman"/>
    </w:rPr>
  </w:style>
  <w:style w:type="character" w:customStyle="1" w:styleId="103">
    <w:name w:val="ListLabel 63"/>
    <w:qFormat/>
    <w:uiPriority w:val="0"/>
    <w:rPr>
      <w:rFonts w:cs="Times New Roman"/>
    </w:rPr>
  </w:style>
  <w:style w:type="character" w:customStyle="1" w:styleId="104">
    <w:name w:val="ListLabel 64"/>
    <w:qFormat/>
    <w:uiPriority w:val="0"/>
    <w:rPr>
      <w:rFonts w:cs="Times New Roman"/>
    </w:rPr>
  </w:style>
  <w:style w:type="character" w:customStyle="1" w:styleId="105">
    <w:name w:val="ListLabel 65"/>
    <w:qFormat/>
    <w:uiPriority w:val="0"/>
    <w:rPr>
      <w:rFonts w:cs="Times New Roman"/>
    </w:rPr>
  </w:style>
  <w:style w:type="character" w:customStyle="1" w:styleId="106">
    <w:name w:val="ListLabel 66"/>
    <w:qFormat/>
    <w:uiPriority w:val="0"/>
    <w:rPr>
      <w:rFonts w:cs="Times New Roman"/>
    </w:rPr>
  </w:style>
  <w:style w:type="character" w:customStyle="1" w:styleId="107">
    <w:name w:val="ListLabel 67"/>
    <w:qFormat/>
    <w:uiPriority w:val="0"/>
    <w:rPr>
      <w:rFonts w:cs="Times New Roman"/>
    </w:rPr>
  </w:style>
  <w:style w:type="character" w:customStyle="1" w:styleId="108">
    <w:name w:val="ListLabel 68"/>
    <w:qFormat/>
    <w:uiPriority w:val="0"/>
    <w:rPr>
      <w:rFonts w:cs="Times New Roman"/>
    </w:rPr>
  </w:style>
  <w:style w:type="paragraph" w:customStyle="1" w:styleId="109">
    <w:name w:val="Заголовок"/>
    <w:basedOn w:val="1"/>
    <w:next w:val="14"/>
    <w:qFormat/>
    <w:uiPriority w:val="0"/>
    <w:pPr>
      <w:keepNext/>
      <w:spacing w:before="240" w:after="120"/>
    </w:pPr>
    <w:rPr>
      <w:rFonts w:ascii="Liberation Sans" w:hAnsi="Liberation Sans" w:eastAsia="Lucida Sans Unicode" w:cs="Mangal"/>
      <w:sz w:val="28"/>
      <w:szCs w:val="28"/>
    </w:rPr>
  </w:style>
  <w:style w:type="paragraph" w:customStyle="1" w:styleId="110">
    <w:name w:val="Покажчик"/>
    <w:basedOn w:val="1"/>
    <w:qFormat/>
    <w:uiPriority w:val="0"/>
    <w:pPr>
      <w:suppressLineNumbers/>
    </w:pPr>
    <w:rPr>
      <w:rFonts w:cs="Mangal"/>
    </w:rPr>
  </w:style>
  <w:style w:type="paragraph" w:styleId="111">
    <w:name w:val="List Paragraph"/>
    <w:basedOn w:val="1"/>
    <w:qFormat/>
    <w:uiPriority w:val="34"/>
    <w:pPr>
      <w:ind w:left="720"/>
      <w:contextualSpacing/>
    </w:pPr>
  </w:style>
  <w:style w:type="paragraph" w:styleId="112">
    <w:name w:val="No Spacing"/>
    <w:basedOn w:val="1"/>
    <w:qFormat/>
    <w:uiPriority w:val="99"/>
    <w:pPr>
      <w:spacing w:after="0" w:line="240" w:lineRule="auto"/>
    </w:pPr>
  </w:style>
  <w:style w:type="paragraph" w:styleId="113">
    <w:name w:val="Quote"/>
    <w:basedOn w:val="1"/>
    <w:qFormat/>
    <w:uiPriority w:val="99"/>
    <w:pPr>
      <w:spacing w:before="200" w:after="0"/>
      <w:ind w:left="360" w:right="360"/>
    </w:pPr>
    <w:rPr>
      <w:i/>
      <w:iCs/>
    </w:rPr>
  </w:style>
  <w:style w:type="paragraph" w:styleId="114">
    <w:name w:val="Intense Quote"/>
    <w:basedOn w:val="1"/>
    <w:qFormat/>
    <w:uiPriority w:val="99"/>
    <w:pPr>
      <w:pBdr>
        <w:bottom w:val="single" w:color="00000A" w:sz="4" w:space="1"/>
      </w:pBdr>
      <w:spacing w:before="200" w:after="280"/>
      <w:ind w:left="1008" w:right="1152"/>
      <w:jc w:val="both"/>
    </w:pPr>
    <w:rPr>
      <w:b/>
      <w:bCs/>
      <w:i/>
      <w:iCs/>
    </w:rPr>
  </w:style>
  <w:style w:type="paragraph" w:customStyle="1" w:styleId="115">
    <w:name w:val="TOC Heading"/>
    <w:basedOn w:val="2"/>
    <w:qFormat/>
    <w:uiPriority w:val="99"/>
  </w:style>
  <w:style w:type="paragraph" w:customStyle="1" w:styleId="116">
    <w:name w:val="Вміст рамки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06B48-60BE-4AB0-BF08-E6ED18295CA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Grizli777</Company>
  <Pages>3</Pages>
  <Words>905</Words>
  <Characters>5165</Characters>
  <Lines>43</Lines>
  <Paragraphs>12</Paragraphs>
  <TotalTime>1229</TotalTime>
  <ScaleCrop>false</ScaleCrop>
  <LinksUpToDate>false</LinksUpToDate>
  <CharactersWithSpaces>6058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2023-11-27T12:51:00Z</dcterms:created>
  <dc:creator>Роман</dc:creator>
  <cp:lastModifiedBy>Відділ ІТ та ана�</cp:lastModifiedBy>
  <cp:lastPrinted>2024-11-12T12:32:00Z</cp:lastPrinted>
  <dcterms:modified xsi:type="dcterms:W3CDTF">2025-01-22T11:18:46Z</dcterms:modified>
  <cp:revision>270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1033-12.2.0.19805</vt:lpwstr>
  </property>
  <property fmtid="{D5CDD505-2E9C-101B-9397-08002B2CF9AE}" pid="10" name="ICV">
    <vt:lpwstr>10E4E6CD317E4AC8837AE4F7972C63C2_13</vt:lpwstr>
  </property>
</Properties>
</file>