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31" w:rsidRDefault="00785D31" w:rsidP="00785D31">
      <w:pPr>
        <w:pStyle w:val="11"/>
        <w:tabs>
          <w:tab w:val="left" w:pos="8526"/>
        </w:tabs>
        <w:ind w:left="5060" w:firstLine="40"/>
        <w:rPr>
          <w:bCs/>
          <w:color w:val="000000"/>
          <w:lang w:eastAsia="uk-UA" w:bidi="uk-UA"/>
        </w:rPr>
      </w:pPr>
      <w:bookmarkStart w:id="0" w:name="_GoBack"/>
      <w:bookmarkEnd w:id="0"/>
      <w:r w:rsidRPr="007A01A8">
        <w:rPr>
          <w:bCs/>
          <w:color w:val="000000"/>
          <w:lang w:eastAsia="uk-UA" w:bidi="uk-UA"/>
        </w:rPr>
        <w:t xml:space="preserve">Додаток </w:t>
      </w:r>
    </w:p>
    <w:p w:rsidR="00785D31" w:rsidRDefault="00785D31" w:rsidP="00785D31">
      <w:pPr>
        <w:pStyle w:val="11"/>
        <w:tabs>
          <w:tab w:val="left" w:pos="8526"/>
        </w:tabs>
        <w:ind w:left="5060" w:firstLine="40"/>
        <w:rPr>
          <w:bCs/>
        </w:rPr>
      </w:pPr>
      <w:r w:rsidRPr="007A01A8">
        <w:rPr>
          <w:bCs/>
          <w:color w:val="000000"/>
          <w:lang w:eastAsia="uk-UA" w:bidi="uk-UA"/>
        </w:rPr>
        <w:t xml:space="preserve">до рішення виконавчого комітету Дрогобицької міської ради </w:t>
      </w:r>
    </w:p>
    <w:p w:rsidR="00785D31" w:rsidRPr="007A01A8" w:rsidRDefault="00785D31" w:rsidP="00785D31">
      <w:pPr>
        <w:pStyle w:val="11"/>
        <w:tabs>
          <w:tab w:val="left" w:pos="8526"/>
        </w:tabs>
        <w:ind w:left="5060" w:firstLine="40"/>
        <w:rPr>
          <w:bCs/>
        </w:rPr>
      </w:pPr>
      <w:r>
        <w:rPr>
          <w:bCs/>
        </w:rPr>
        <w:t>від</w:t>
      </w:r>
      <w:r w:rsidR="007920F2">
        <w:rPr>
          <w:bCs/>
        </w:rPr>
        <w:t xml:space="preserve"> 17.02.2025 №43</w:t>
      </w:r>
    </w:p>
    <w:p w:rsidR="00785D31" w:rsidRDefault="00785D31" w:rsidP="00785D31">
      <w:pPr>
        <w:pStyle w:val="11"/>
        <w:tabs>
          <w:tab w:val="left" w:pos="8526"/>
        </w:tabs>
        <w:ind w:left="5060" w:firstLine="40"/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</w:p>
    <w:p w:rsidR="00785D31" w:rsidRDefault="00785D31" w:rsidP="00785D31">
      <w:pPr>
        <w:pStyle w:val="11"/>
        <w:ind w:firstLine="0"/>
        <w:jc w:val="center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ПЕРЕЛІК</w:t>
      </w:r>
    </w:p>
    <w:p w:rsidR="00785D31" w:rsidRDefault="00785D31" w:rsidP="00785D31">
      <w:pPr>
        <w:pStyle w:val="11"/>
        <w:ind w:firstLine="0"/>
        <w:jc w:val="center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підприємств комунальної власності,</w:t>
      </w:r>
    </w:p>
    <w:p w:rsidR="00785D31" w:rsidRDefault="00785D31" w:rsidP="00785D31">
      <w:pPr>
        <w:pStyle w:val="11"/>
        <w:ind w:firstLine="0"/>
        <w:jc w:val="center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за участю яких планується організація суспільно корисних робіт</w:t>
      </w:r>
    </w:p>
    <w:p w:rsidR="00785D31" w:rsidRDefault="00785D31" w:rsidP="00785D31">
      <w:pPr>
        <w:pStyle w:val="11"/>
        <w:ind w:firstLine="0"/>
        <w:jc w:val="center"/>
        <w:rPr>
          <w:b/>
          <w:bCs/>
        </w:rPr>
      </w:pPr>
      <w:r>
        <w:rPr>
          <w:b/>
          <w:bCs/>
          <w:color w:val="000000"/>
          <w:lang w:eastAsia="uk-UA" w:bidi="uk-UA"/>
        </w:rPr>
        <w:t>та інших робіт тимчасового характеру на території Дрогобицької міськ</w:t>
      </w:r>
      <w:r>
        <w:rPr>
          <w:b/>
          <w:bCs/>
        </w:rPr>
        <w:t>ої</w:t>
      </w:r>
    </w:p>
    <w:p w:rsidR="00785D31" w:rsidRDefault="00785D31" w:rsidP="00785D31">
      <w:pPr>
        <w:pStyle w:val="11"/>
        <w:ind w:firstLine="0"/>
        <w:jc w:val="center"/>
      </w:pPr>
      <w:r>
        <w:rPr>
          <w:b/>
          <w:bCs/>
        </w:rPr>
        <w:t>територіальної громади у 2025</w:t>
      </w:r>
      <w:r>
        <w:rPr>
          <w:b/>
          <w:bCs/>
          <w:color w:val="000000"/>
          <w:lang w:eastAsia="uk-UA" w:bidi="uk-UA"/>
        </w:rPr>
        <w:t xml:space="preserve"> році</w:t>
      </w:r>
    </w:p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Default="00785D31" w:rsidP="00785D31">
      <w:pPr>
        <w:pStyle w:val="11"/>
        <w:ind w:firstLine="0"/>
        <w:rPr>
          <w:b/>
          <w:bCs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8"/>
        <w:gridCol w:w="3826"/>
        <w:gridCol w:w="4679"/>
      </w:tblGrid>
      <w:tr w:rsidR="00785D31" w:rsidTr="00785D31">
        <w:tc>
          <w:tcPr>
            <w:tcW w:w="568" w:type="dxa"/>
            <w:vAlign w:val="center"/>
          </w:tcPr>
          <w:p w:rsidR="00785D31" w:rsidRDefault="00785D31" w:rsidP="00785D31">
            <w:pPr>
              <w:pStyle w:val="1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826" w:type="dxa"/>
            <w:vAlign w:val="center"/>
          </w:tcPr>
          <w:p w:rsidR="00785D31" w:rsidRDefault="00785D31" w:rsidP="00785D31">
            <w:pPr>
              <w:pStyle w:val="1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uk-UA" w:bidi="uk-UA"/>
              </w:rPr>
              <w:t>Орган місцевого самоврядування, підприємство, установа, організація</w:t>
            </w:r>
          </w:p>
        </w:tc>
        <w:tc>
          <w:tcPr>
            <w:tcW w:w="4679" w:type="dxa"/>
            <w:vAlign w:val="center"/>
          </w:tcPr>
          <w:p w:rsidR="00785D31" w:rsidRDefault="00785D31" w:rsidP="00785D31">
            <w:pPr>
              <w:pStyle w:val="1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uk-UA" w:bidi="uk-UA"/>
              </w:rPr>
              <w:t>Примітка</w:t>
            </w:r>
          </w:p>
        </w:tc>
      </w:tr>
      <w:tr w:rsidR="00785D31" w:rsidTr="00785D31">
        <w:tc>
          <w:tcPr>
            <w:tcW w:w="568" w:type="dxa"/>
          </w:tcPr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6" w:type="dxa"/>
          </w:tcPr>
          <w:p w:rsidR="00785D31" w:rsidRDefault="00785D31" w:rsidP="00F4494B">
            <w:pPr>
              <w:pStyle w:val="a5"/>
              <w:ind w:firstLine="0"/>
            </w:pPr>
            <w:r>
              <w:rPr>
                <w:color w:val="000000"/>
                <w:lang w:eastAsia="uk-UA" w:bidi="uk-UA"/>
              </w:rPr>
              <w:t>КП «Служба муніципального управління»</w:t>
            </w:r>
          </w:p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color w:val="000000"/>
                <w:lang w:eastAsia="uk-UA" w:bidi="uk-UA"/>
              </w:rPr>
              <w:t>Дрогобицької міської ради</w:t>
            </w:r>
          </w:p>
        </w:tc>
        <w:tc>
          <w:tcPr>
            <w:tcW w:w="4679" w:type="dxa"/>
          </w:tcPr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color w:val="000000"/>
                <w:lang w:eastAsia="uk-UA" w:bidi="uk-UA"/>
              </w:rPr>
              <w:t>За умови наявності фінансування та необхідності залучення працівників до суспільно корисних робіт</w:t>
            </w:r>
          </w:p>
        </w:tc>
      </w:tr>
      <w:tr w:rsidR="00785D31" w:rsidTr="00785D31">
        <w:tc>
          <w:tcPr>
            <w:tcW w:w="568" w:type="dxa"/>
          </w:tcPr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6" w:type="dxa"/>
          </w:tcPr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color w:val="000000"/>
                <w:lang w:eastAsia="uk-UA" w:bidi="uk-UA"/>
              </w:rPr>
              <w:t>КП «Управитель «Житлово- експлуатаційне об’єднання» Дрогобицької міської ради</w:t>
            </w:r>
          </w:p>
        </w:tc>
        <w:tc>
          <w:tcPr>
            <w:tcW w:w="4679" w:type="dxa"/>
          </w:tcPr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color w:val="000000"/>
                <w:lang w:eastAsia="uk-UA" w:bidi="uk-UA"/>
              </w:rPr>
              <w:t>За умови наявності фінансування та необхідності залучення працівників до суспільно корисних робіт</w:t>
            </w:r>
          </w:p>
        </w:tc>
      </w:tr>
      <w:tr w:rsidR="00785D31" w:rsidTr="00785D31">
        <w:tc>
          <w:tcPr>
            <w:tcW w:w="568" w:type="dxa"/>
          </w:tcPr>
          <w:p w:rsidR="00785D31" w:rsidRDefault="00785D31" w:rsidP="00F4494B">
            <w:pPr>
              <w:pStyle w:val="1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6" w:type="dxa"/>
          </w:tcPr>
          <w:p w:rsidR="00785D31" w:rsidRDefault="00785D31" w:rsidP="00F4494B">
            <w:pPr>
              <w:pStyle w:val="11"/>
              <w:ind w:firstLine="0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КП «Снятинський господар» Дрогобицької міської ради</w:t>
            </w:r>
          </w:p>
        </w:tc>
        <w:tc>
          <w:tcPr>
            <w:tcW w:w="4679" w:type="dxa"/>
          </w:tcPr>
          <w:p w:rsidR="00785D31" w:rsidRDefault="00785D31" w:rsidP="00F4494B">
            <w:pPr>
              <w:pStyle w:val="11"/>
              <w:ind w:firstLine="0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За умови наявності фінансування та необхідності залучення працівників до суспільно корисних робіт</w:t>
            </w:r>
          </w:p>
        </w:tc>
      </w:tr>
    </w:tbl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Default="00785D31" w:rsidP="00785D31">
      <w:pPr>
        <w:pStyle w:val="11"/>
        <w:ind w:firstLine="0"/>
        <w:rPr>
          <w:b/>
          <w:bCs/>
        </w:rPr>
      </w:pPr>
    </w:p>
    <w:p w:rsidR="00785D31" w:rsidRPr="00785D31" w:rsidRDefault="00785D31" w:rsidP="00785D31">
      <w:pPr>
        <w:pStyle w:val="11"/>
        <w:ind w:firstLine="0"/>
      </w:pPr>
      <w:r w:rsidRPr="00785D31">
        <w:rPr>
          <w:b/>
          <w:bCs/>
          <w:color w:val="000000"/>
          <w:lang w:eastAsia="uk-UA" w:bidi="uk-UA"/>
        </w:rPr>
        <w:t>Керуючий справами виконкому</w:t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</w:r>
      <w:r w:rsidRPr="00785D31">
        <w:rPr>
          <w:b/>
          <w:bCs/>
          <w:color w:val="000000"/>
          <w:lang w:eastAsia="uk-UA" w:bidi="uk-UA"/>
        </w:rPr>
        <w:tab/>
        <w:t xml:space="preserve">      Віталій ВОВКІВ</w:t>
      </w:r>
    </w:p>
    <w:sectPr w:rsidR="00785D31" w:rsidRPr="00785D31" w:rsidSect="00086F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A51"/>
    <w:multiLevelType w:val="multilevel"/>
    <w:tmpl w:val="C3A4E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3455E6"/>
    <w:multiLevelType w:val="multilevel"/>
    <w:tmpl w:val="C3A4E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9"/>
    <w:rsid w:val="00127A17"/>
    <w:rsid w:val="0014782C"/>
    <w:rsid w:val="002E407D"/>
    <w:rsid w:val="00630619"/>
    <w:rsid w:val="0063354E"/>
    <w:rsid w:val="006770BE"/>
    <w:rsid w:val="00785D31"/>
    <w:rsid w:val="007920F2"/>
    <w:rsid w:val="00870DFE"/>
    <w:rsid w:val="009A5029"/>
    <w:rsid w:val="00BE43A1"/>
    <w:rsid w:val="00D65D78"/>
    <w:rsid w:val="00F0283B"/>
    <w:rsid w:val="00F9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9719-1726-445F-9EDF-B9C48A20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43A1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E43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rsid w:val="00BE43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sid w:val="00BE43A1"/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1"/>
    <w:rsid w:val="00BE43A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E43A1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E43A1"/>
    <w:pPr>
      <w:widowControl w:val="0"/>
      <w:spacing w:after="1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E43A1"/>
    <w:pPr>
      <w:widowControl w:val="0"/>
      <w:spacing w:after="6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BE43A1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BE43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785D3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785D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785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2025-02-17T07:26:00Z</cp:lastPrinted>
  <dcterms:created xsi:type="dcterms:W3CDTF">2025-02-25T09:51:00Z</dcterms:created>
  <dcterms:modified xsi:type="dcterms:W3CDTF">2025-02-25T09:51:00Z</dcterms:modified>
</cp:coreProperties>
</file>