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EB0C99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EB0C99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EB0C99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32BA0" w:rsidRPr="00EB0C99" w:rsidRDefault="000E06DE" w:rsidP="00EB0C99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632BA0" w:rsidRPr="00EB0C99">
        <w:rPr>
          <w:rFonts w:ascii="Times New Roman" w:hAnsi="Times New Roman"/>
          <w:b/>
          <w:sz w:val="28"/>
          <w:szCs w:val="28"/>
          <w:lang w:val="uk-UA"/>
        </w:rPr>
        <w:t>Звіт про виконання бюджету Дрогобицької міської</w:t>
      </w:r>
    </w:p>
    <w:p w:rsidR="001D0339" w:rsidRPr="00EB0C99" w:rsidRDefault="00632BA0" w:rsidP="00EB0C99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територіальної за 2024 рік</w:t>
      </w:r>
      <w:r w:rsidR="000E06DE" w:rsidRPr="00EB0C9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EB0C99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1D0339" w:rsidRPr="00EB0C9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EB0C9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EB0C9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EB0C9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1D0339" w:rsidRPr="00EB0C99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EB0C99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EB0C9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32BA0" w:rsidRPr="00EB0C99" w:rsidRDefault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EB0C99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EB0C9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EB0C9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EB0C9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EB0C9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EB0C99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632BA0" w:rsidRPr="00EB0C99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EB0C9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EB0C99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32BA0" w:rsidRPr="00EB0C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подання в Дрогобицький міськрайонний суд</w:t>
      </w:r>
      <w:r w:rsidRPr="00EB0C99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01982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32BA0" w:rsidRPr="00EB0C99" w:rsidRDefault="00632BA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2BA0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32BA0" w:rsidRPr="00EB0C99" w:rsidRDefault="000E06DE" w:rsidP="00632BA0">
      <w:pPr>
        <w:tabs>
          <w:tab w:val="left" w:pos="993"/>
        </w:tabs>
        <w:ind w:left="709" w:right="59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632BA0" w:rsidRPr="00EB0C99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Про встановлення портретів полеглих Захисників на малій архітектурній формі «Алея пам’яті» у парку пам’ятці садово-паркового мистецтва місцевого значення «Парк ХІХ  ст.»</w:t>
      </w:r>
    </w:p>
    <w:p w:rsidR="001D0339" w:rsidRPr="00EB0C99" w:rsidRDefault="001D0339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 w:rsidP="000D0643">
      <w:pPr>
        <w:suppressAutoHyphens/>
        <w:ind w:right="5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0D0643" w:rsidRPr="00EB0C99">
        <w:rPr>
          <w:rFonts w:ascii="Times New Roman" w:hAnsi="Times New Roman"/>
          <w:b/>
          <w:bCs/>
          <w:sz w:val="28"/>
          <w:szCs w:val="28"/>
          <w:lang w:val="uk-UA" w:eastAsia="ar-SA"/>
        </w:rPr>
        <w:t>Про затвердження науково-обгрунтованих нормативів питного водопостачання та норм питомого водоспоживання населення, норм та обсягів споживання води і скидання стоків підприємств, установ і організацій  з комунального водопроводу КП "Дрогобичводоканал" Дрогобицької міської ради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D0643" w:rsidRPr="00EB0C99" w:rsidRDefault="000D0643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«Про вирішення питань, пов’язаних із захистом прав дітей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sz w:val="28"/>
          <w:szCs w:val="28"/>
          <w:lang w:val="uk-UA"/>
        </w:rPr>
        <w:t>Про затвердження висновку відділу-служби у справах дітей про підтвердження місця проживання  малолітніх дітей</w:t>
      </w:r>
      <w:r w:rsidRPr="00EB0C99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Pr="00EB0C99" w:rsidRDefault="00301982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EB0C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E06DE"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E06DE"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sz w:val="28"/>
          <w:szCs w:val="28"/>
          <w:lang w:val="uk-UA"/>
        </w:rPr>
        <w:t>Про  продовження терміну перебування малолітніх дітей у  КУ Дитячий будинок «Оранта» ДМР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Pr="00EB0C99" w:rsidRDefault="00301982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EB0C99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EB0C99" w:rsidRDefault="000E06DE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rFonts w:ascii="inherit" w:hAnsi="inherit"/>
          <w:b/>
          <w:bCs/>
          <w:color w:val="212529"/>
          <w:sz w:val="28"/>
          <w:szCs w:val="28"/>
          <w:bdr w:val="none" w:sz="0" w:space="0" w:color="auto" w:frame="1"/>
          <w:lang w:val="uk-UA"/>
        </w:rPr>
        <w:t>Про встановлення тарифу на послуги комунального підприємства «Дрогобицька лазня»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Pr="00EB0C99" w:rsidRDefault="00301982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EB0C99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 w:rsidP="00EB0C99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0D0643" w:rsidRPr="00EB0C99">
        <w:rPr>
          <w:rFonts w:ascii="inherit" w:hAnsi="inherit"/>
          <w:b/>
          <w:bCs/>
          <w:color w:val="212529"/>
          <w:sz w:val="28"/>
          <w:szCs w:val="28"/>
          <w:bdr w:val="none" w:sz="0" w:space="0" w:color="auto" w:frame="1"/>
          <w:lang w:val="uk-UA"/>
        </w:rPr>
        <w:t>Про погодження розміщення дитячих електромобілів на площі Т.Шевченка у м.Дрогобичі ФОП Андрушко Р.І.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0D0643" w:rsidRPr="00EB0C99" w:rsidRDefault="000D0643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"/>
        <w:ind w:firstLine="0"/>
        <w:rPr>
          <w:rFonts w:ascii="Times New Roman" w:hAnsi="Times New Roman"/>
          <w:bCs w:val="0"/>
          <w:sz w:val="28"/>
          <w:szCs w:val="28"/>
          <w:lang w:val="uk-UA"/>
        </w:rPr>
      </w:pPr>
      <w:r w:rsidRPr="00EB0C99">
        <w:rPr>
          <w:rFonts w:ascii="Times New Roman" w:hAnsi="Times New Roman"/>
          <w:bCs w:val="0"/>
          <w:sz w:val="28"/>
          <w:szCs w:val="28"/>
          <w:lang w:val="uk-UA"/>
        </w:rPr>
        <w:t>«</w:t>
      </w:r>
      <w:r w:rsidR="000D0643" w:rsidRPr="00EB0C99">
        <w:rPr>
          <w:rFonts w:ascii="Times New Roman" w:hAnsi="Times New Roman"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EB0C99">
        <w:rPr>
          <w:rFonts w:ascii="Times New Roman" w:hAnsi="Times New Roman"/>
          <w:bCs w:val="0"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0D0643" w:rsidRPr="00EB0C99" w:rsidRDefault="000D0643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0D06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sz w:val="28"/>
          <w:szCs w:val="28"/>
          <w:lang w:val="uk-UA"/>
        </w:rPr>
        <w:t>Про внесення змін у додаток 4 рішення виконавчого комітету Дрогобицької  міської ради від 16.01.2024 № 36</w:t>
      </w:r>
      <w:r w:rsidR="00C920B4" w:rsidRPr="00EB0C99">
        <w:rPr>
          <w:b/>
          <w:sz w:val="28"/>
          <w:szCs w:val="28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009A8" w:rsidRPr="00EB0C99" w:rsidRDefault="00D009A8" w:rsidP="00D009A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009A8" w:rsidRPr="00EB0C99" w:rsidRDefault="006D1E6C" w:rsidP="000D06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bCs/>
          <w:sz w:val="28"/>
          <w:szCs w:val="28"/>
          <w:lang w:val="uk-UA"/>
        </w:rPr>
        <w:t>Про погодження списків осіб рядового і начальницького складу 2 Аварійно-рятувального загону спеціального призначення Головного управління Державної служби України з надзвичайних ситуацій у Львівській області, які перебувають на квартирному обліку за місцем служби</w:t>
      </w:r>
      <w:r w:rsidRPr="00EB0C99">
        <w:rPr>
          <w:b/>
          <w:sz w:val="28"/>
          <w:szCs w:val="28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D0643" w:rsidRPr="00EB0C99" w:rsidRDefault="000D0643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sz w:val="28"/>
          <w:szCs w:val="28"/>
          <w:lang w:val="uk-UA"/>
        </w:rPr>
        <w:t>Про списання з балансу багатоквартирного будинку на вул. Лесі Українки, 86 в місті Дрогобич»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Pr="00EB0C99" w:rsidRDefault="00D009A8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EB0C99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EB0C99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0D0643" w:rsidRPr="00EB0C99">
        <w:rPr>
          <w:b/>
          <w:bCs/>
          <w:color w:val="000000"/>
          <w:sz w:val="28"/>
          <w:szCs w:val="28"/>
          <w:lang w:val="uk-UA"/>
        </w:rPr>
        <w:t>Про затвердження комплексних розцінок на 2025 рік для визначення відновної вартості зелених насаджень на території Дрогобицької міської територіальної громади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Pr="00EB0C99" w:rsidRDefault="00D009A8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D064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0D0643" w:rsidRPr="00EB0C99" w:rsidRDefault="000E06DE" w:rsidP="00C920B4">
      <w:pPr>
        <w:ind w:firstLine="851"/>
        <w:jc w:val="center"/>
        <w:rPr>
          <w:rStyle w:val="a3"/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>«</w:t>
      </w:r>
      <w:r w:rsidR="000D0643" w:rsidRPr="00EB0C99">
        <w:rPr>
          <w:rStyle w:val="a3"/>
          <w:rFonts w:ascii="Times New Roman" w:hAnsi="Times New Roman"/>
          <w:sz w:val="28"/>
          <w:szCs w:val="28"/>
          <w:lang w:val="uk-UA"/>
        </w:rPr>
        <w:t xml:space="preserve">Про створення постійної комісії з питань поводження з безхазяйними відходами та території Дрогобицької міської </w:t>
      </w:r>
    </w:p>
    <w:p w:rsidR="001D0339" w:rsidRPr="00EB0C99" w:rsidRDefault="000D0643" w:rsidP="00C920B4">
      <w:pPr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Style w:val="a3"/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E06DE" w:rsidRPr="00EB0C99">
        <w:rPr>
          <w:rFonts w:ascii="Times New Roman" w:hAnsi="Times New Roman"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EB0C99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 w:rsidP="00B263D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 w:rsidP="00B263D3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 w:rsidP="00B263D3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 w:rsidP="00B263D3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 w:rsidP="00B263D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 w:rsidP="00B263D3">
      <w:pPr>
        <w:jc w:val="center"/>
        <w:rPr>
          <w:b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>Про погодження переліку об’єктів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>для відпрацювання громадських робіт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>неповнолітніми засудженими особами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>на території Дрогобицької територіальної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3D3" w:rsidRPr="00EB0C99">
        <w:rPr>
          <w:rFonts w:ascii="Times New Roman" w:hAnsi="Times New Roman"/>
          <w:b/>
          <w:sz w:val="28"/>
          <w:szCs w:val="28"/>
          <w:lang w:val="uk-UA"/>
        </w:rPr>
        <w:t>громади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D009A8" w:rsidRPr="00EB0C99" w:rsidRDefault="006D1E6C" w:rsidP="00B263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B263D3" w:rsidRPr="00EB0C99" w:rsidRDefault="000E06DE" w:rsidP="00B263D3">
      <w:pPr>
        <w:pStyle w:val="10"/>
        <w:ind w:right="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Про визначення переліку об’єктів для відбування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равопорушниками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адміністративного стягнення у виді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суспільно корисних робіт на підприємствах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B263D3"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Дрогобицької міської ради </w:t>
      </w:r>
    </w:p>
    <w:p w:rsidR="001D0339" w:rsidRPr="00EB0C99" w:rsidRDefault="00B263D3" w:rsidP="00B263D3">
      <w:pPr>
        <w:pStyle w:val="10"/>
        <w:ind w:right="50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на 2025 рік</w:t>
      </w:r>
      <w:r w:rsidR="000E06DE"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EB0C99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B263D3" w:rsidRPr="00EB0C99">
        <w:rPr>
          <w:b/>
          <w:bCs/>
          <w:iCs/>
          <w:sz w:val="28"/>
          <w:szCs w:val="28"/>
          <w:lang w:val="uk-UA"/>
        </w:rPr>
        <w:t>Про створення місцевої Ради безбар’єрності Дрогобицької міської ради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B263D3" w:rsidRPr="00EB0C99" w:rsidRDefault="00B263D3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 w:rsidP="00EB0C99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B263D3" w:rsidRPr="00EB0C99">
        <w:rPr>
          <w:b/>
          <w:bCs/>
          <w:iCs/>
          <w:sz w:val="28"/>
          <w:szCs w:val="28"/>
          <w:lang w:val="uk-UA"/>
        </w:rPr>
        <w:t xml:space="preserve">Про надання дозволу гр. Ковальчук Г.В. </w:t>
      </w:r>
      <w:r w:rsidR="00B263D3" w:rsidRPr="00EB0C99">
        <w:rPr>
          <w:b/>
          <w:sz w:val="28"/>
          <w:szCs w:val="28"/>
          <w:lang w:val="uk-UA"/>
        </w:rPr>
        <w:t>на встановлення елементу благоустрою (металевої опори для встановлення вуличного ліхтаря освітлення на сонячних батареях) на вул. Пилипа Орлика навпроти багатоквартирного будинку 20/1 в м. Дрогобич Львівської області</w:t>
      </w:r>
      <w:r w:rsidRPr="00EB0C99">
        <w:rPr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B263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EB0C99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263D3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EB0C99">
        <w:rPr>
          <w:b/>
          <w:sz w:val="28"/>
          <w:szCs w:val="28"/>
          <w:lang w:val="uk-UA"/>
        </w:rPr>
        <w:t>«</w:t>
      </w:r>
      <w:r w:rsidR="00B263D3" w:rsidRPr="00EB0C99">
        <w:rPr>
          <w:b/>
          <w:sz w:val="28"/>
          <w:szCs w:val="28"/>
          <w:lang w:val="uk-UA"/>
        </w:rPr>
        <w:t>Про затвердження Положення про доступ до публічної інформації у структурних підрозділах та комунальних підприємствах, установах, організаціях Дрогобицької міської ради і Порядок відшкодування фактичних витрат на копіювання та друк документів, що надаються за запитом на інформацію</w:t>
      </w:r>
      <w:r w:rsidRPr="00EB0C99">
        <w:rPr>
          <w:b/>
          <w:sz w:val="26"/>
          <w:szCs w:val="26"/>
          <w:lang w:val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B263D3" w:rsidRPr="00EB0C99" w:rsidRDefault="006D1E6C" w:rsidP="00590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90CC3" w:rsidRPr="00EB0C99" w:rsidRDefault="00590CC3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Pr="00EB0C99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B263D3" w:rsidRPr="00EB0C99" w:rsidRDefault="00B263D3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E6137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1.202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>
      <w:pPr>
        <w:ind w:leftChars="257" w:left="6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3E6137" w:rsidRPr="00EB0C9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нової редакції Порядку проведення конкурсу на зайняття посади керівника комунального некомерційного підприємства охорони здоров’я </w:t>
      </w:r>
      <w:r w:rsidR="003E6137" w:rsidRPr="00EB0C99">
        <w:rPr>
          <w:rFonts w:ascii="Times New Roman" w:hAnsi="Times New Roman"/>
          <w:b/>
          <w:sz w:val="28"/>
          <w:szCs w:val="28"/>
          <w:lang w:val="uk-UA"/>
        </w:rPr>
        <w:t>Дрогобицької міської ради</w:t>
      </w:r>
      <w:r w:rsidRPr="00EB0C9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D009A8" w:rsidRPr="00EB0C99" w:rsidRDefault="006D1E6C" w:rsidP="00590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EB0C99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EB0C9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99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EB0C9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EB0C9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5A48EF" w:rsidRPr="00EB0C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A48EF" w:rsidRPr="00EB0C9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 w:rsidRPr="00EB0C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EB0C99" w:rsidRDefault="000E06DE" w:rsidP="005A48EF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b/>
          <w:sz w:val="28"/>
          <w:szCs w:val="28"/>
          <w:lang w:val="uk-UA"/>
        </w:rPr>
        <w:t>«</w:t>
      </w:r>
      <w:r w:rsidR="005A48EF" w:rsidRPr="00EB0C99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 xml:space="preserve">Про надання дозволу на проведення невід’ємних поліпшень орендованого нежитлового приміщення (група приміщень) за адресою: м.Дрогобич, вул. </w:t>
      </w:r>
      <w:r w:rsidR="005A48EF" w:rsidRPr="00EB0C99">
        <w:rPr>
          <w:rFonts w:ascii="Times New Roman" w:hAnsi="Times New Roman"/>
          <w:b/>
          <w:sz w:val="28"/>
          <w:szCs w:val="28"/>
          <w:lang w:val="uk-UA"/>
        </w:rPr>
        <w:t>Малий Ринок, 1, прим. 1, пл. 84 м. кв.</w:t>
      </w:r>
      <w:r w:rsidRPr="00EB0C9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EB0C9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EB0C99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EB0C99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590CC3">
        <w:rPr>
          <w:rFonts w:ascii="Times New Roman" w:hAnsi="Times New Roman"/>
          <w:b/>
          <w:sz w:val="28"/>
          <w:szCs w:val="28"/>
          <w:lang w:val="uk-UA"/>
        </w:rPr>
        <w:t>5</w:t>
      </w:r>
      <w:r w:rsidRPr="00EB0C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90C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D1E6C" w:rsidRPr="00EB0C99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B0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EB0C99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EB0C99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D009A8" w:rsidRPr="00EB0C99" w:rsidRDefault="006D1E6C" w:rsidP="005A48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EB0C99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590CC3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Конфлікт інтересів</w:t>
            </w:r>
            <w:bookmarkStart w:id="1" w:name="_GoBack"/>
            <w:bookmarkEnd w:id="1"/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EB0C99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EB0C99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B0C9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EB0C99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EB0C99" w:rsidRDefault="006D1E6C" w:rsidP="00EB0C99">
      <w:pPr>
        <w:rPr>
          <w:rFonts w:ascii="Times New Roman" w:hAnsi="Times New Roman"/>
          <w:sz w:val="28"/>
          <w:szCs w:val="28"/>
          <w:lang w:val="uk-UA"/>
        </w:rPr>
      </w:pPr>
    </w:p>
    <w:sectPr w:rsidR="006D1E6C" w:rsidRPr="00EB0C99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27" w:rsidRDefault="001F0D27">
      <w:r>
        <w:separator/>
      </w:r>
    </w:p>
  </w:endnote>
  <w:endnote w:type="continuationSeparator" w:id="0">
    <w:p w:rsidR="001F0D27" w:rsidRDefault="001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27" w:rsidRDefault="001F0D27">
      <w:r>
        <w:separator/>
      </w:r>
    </w:p>
  </w:footnote>
  <w:footnote w:type="continuationSeparator" w:id="0">
    <w:p w:rsidR="001F0D27" w:rsidRDefault="001F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D0643"/>
    <w:rsid w:val="000E06DE"/>
    <w:rsid w:val="000F478F"/>
    <w:rsid w:val="001358B5"/>
    <w:rsid w:val="001600A3"/>
    <w:rsid w:val="00195DA5"/>
    <w:rsid w:val="001D0339"/>
    <w:rsid w:val="001D6F30"/>
    <w:rsid w:val="001F0D27"/>
    <w:rsid w:val="00240F8E"/>
    <w:rsid w:val="0024267E"/>
    <w:rsid w:val="002B5CA8"/>
    <w:rsid w:val="00301982"/>
    <w:rsid w:val="003376B6"/>
    <w:rsid w:val="00372AEB"/>
    <w:rsid w:val="00372F74"/>
    <w:rsid w:val="003B6CE0"/>
    <w:rsid w:val="003E6137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6139EE"/>
    <w:rsid w:val="00632BA0"/>
    <w:rsid w:val="00633E00"/>
    <w:rsid w:val="006C21D0"/>
    <w:rsid w:val="006D1E6C"/>
    <w:rsid w:val="006D3FE5"/>
    <w:rsid w:val="006F7600"/>
    <w:rsid w:val="00721E8A"/>
    <w:rsid w:val="007E020F"/>
    <w:rsid w:val="0098126D"/>
    <w:rsid w:val="009F248E"/>
    <w:rsid w:val="009F24B6"/>
    <w:rsid w:val="00A26E4C"/>
    <w:rsid w:val="00B263D3"/>
    <w:rsid w:val="00B970FB"/>
    <w:rsid w:val="00B9785B"/>
    <w:rsid w:val="00C35373"/>
    <w:rsid w:val="00C920B4"/>
    <w:rsid w:val="00D009A8"/>
    <w:rsid w:val="00D15239"/>
    <w:rsid w:val="00D2501D"/>
    <w:rsid w:val="00D41322"/>
    <w:rsid w:val="00DA76FE"/>
    <w:rsid w:val="00DE320C"/>
    <w:rsid w:val="00DF45E6"/>
    <w:rsid w:val="00E3154C"/>
    <w:rsid w:val="00E84C51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291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46</Pages>
  <Words>18303</Words>
  <Characters>10433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12</cp:revision>
  <cp:lastPrinted>2024-12-18T12:51:00Z</cp:lastPrinted>
  <dcterms:created xsi:type="dcterms:W3CDTF">2023-01-25T07:27:00Z</dcterms:created>
  <dcterms:modified xsi:type="dcterms:W3CDTF">2025-02-18T08:41:00Z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