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A6" w:rsidRDefault="007159A6" w:rsidP="007159A6">
      <w:pPr>
        <w:pStyle w:val="Style4"/>
        <w:widowControl/>
        <w:spacing w:line="240" w:lineRule="auto"/>
        <w:ind w:left="6391"/>
        <w:jc w:val="both"/>
        <w:rPr>
          <w:rStyle w:val="FontStyle12"/>
          <w:rFonts w:eastAsiaTheme="majorEastAsia"/>
          <w:sz w:val="28"/>
          <w:szCs w:val="28"/>
          <w:lang w:val="uk-UA" w:eastAsia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>Додаток</w:t>
      </w:r>
    </w:p>
    <w:p w:rsidR="007159A6" w:rsidRDefault="007159A6" w:rsidP="007159A6">
      <w:pPr>
        <w:pStyle w:val="Style4"/>
        <w:widowControl/>
        <w:tabs>
          <w:tab w:val="left" w:leader="underscore" w:pos="8522"/>
        </w:tabs>
        <w:spacing w:before="14" w:line="240" w:lineRule="auto"/>
        <w:ind w:left="5914"/>
        <w:rPr>
          <w:rStyle w:val="FontStyle12"/>
          <w:rFonts w:eastAsiaTheme="majorEastAsia"/>
          <w:sz w:val="28"/>
          <w:szCs w:val="28"/>
          <w:lang w:val="uk-UA" w:eastAsia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до рішення </w:t>
      </w:r>
      <w:r>
        <w:rPr>
          <w:lang w:val="uk-UA"/>
        </w:rPr>
        <w:t xml:space="preserve">            </w:t>
      </w:r>
      <w:r>
        <w:rPr>
          <w:rStyle w:val="FontStyle12"/>
          <w:rFonts w:eastAsiaTheme="majorEastAsia"/>
          <w:sz w:val="28"/>
          <w:szCs w:val="28"/>
          <w:lang w:val="uk-UA" w:eastAsia="uk-UA"/>
        </w:rPr>
        <w:t>сесії</w:t>
      </w:r>
    </w:p>
    <w:p w:rsidR="007159A6" w:rsidRDefault="007159A6" w:rsidP="007159A6">
      <w:pPr>
        <w:pStyle w:val="Style4"/>
        <w:widowControl/>
        <w:tabs>
          <w:tab w:val="left" w:leader="underscore" w:pos="6763"/>
          <w:tab w:val="left" w:leader="underscore" w:pos="8100"/>
          <w:tab w:val="left" w:leader="underscore" w:pos="9686"/>
        </w:tabs>
        <w:ind w:left="5911"/>
        <w:rPr>
          <w:rStyle w:val="FontStyle12"/>
          <w:rFonts w:eastAsiaTheme="majorEastAsia"/>
          <w:sz w:val="28"/>
          <w:szCs w:val="28"/>
          <w:lang w:val="uk-UA" w:eastAsia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>Дрогобицької міської ради</w:t>
      </w:r>
      <w:r>
        <w:rPr>
          <w:rStyle w:val="FontStyle12"/>
          <w:rFonts w:eastAsiaTheme="majorEastAsia"/>
          <w:sz w:val="28"/>
          <w:szCs w:val="28"/>
          <w:lang w:val="uk-UA" w:eastAsia="uk-UA"/>
        </w:rPr>
        <w:br/>
        <w:t>від 20.03.2025 № 3079</w:t>
      </w:r>
    </w:p>
    <w:p w:rsidR="007159A6" w:rsidRDefault="007159A6" w:rsidP="007159A6">
      <w:pPr>
        <w:pStyle w:val="Style5"/>
        <w:widowControl/>
        <w:spacing w:before="170"/>
        <w:ind w:right="1603"/>
        <w:jc w:val="left"/>
        <w:rPr>
          <w:rStyle w:val="FontStyle11"/>
          <w:rFonts w:eastAsiaTheme="majorEastAsia"/>
          <w:sz w:val="28"/>
          <w:szCs w:val="28"/>
        </w:rPr>
      </w:pPr>
    </w:p>
    <w:p w:rsidR="007159A6" w:rsidRDefault="007159A6" w:rsidP="007159A6">
      <w:pPr>
        <w:pStyle w:val="Style5"/>
        <w:widowControl/>
        <w:spacing w:before="170" w:line="240" w:lineRule="auto"/>
        <w:ind w:left="1667" w:right="1605"/>
        <w:contextualSpacing/>
        <w:rPr>
          <w:rStyle w:val="FontStyle19"/>
          <w:rFonts w:eastAsiaTheme="majorEastAsia"/>
          <w:sz w:val="28"/>
          <w:szCs w:val="28"/>
        </w:rPr>
      </w:pPr>
      <w:r>
        <w:rPr>
          <w:rStyle w:val="FontStyle19"/>
          <w:rFonts w:eastAsiaTheme="majorEastAsia"/>
          <w:b/>
          <w:sz w:val="28"/>
          <w:szCs w:val="28"/>
          <w:lang w:val="uk-UA" w:eastAsia="uk-UA"/>
        </w:rPr>
        <w:t xml:space="preserve">Програма </w:t>
      </w:r>
    </w:p>
    <w:p w:rsidR="007159A6" w:rsidRDefault="007159A6" w:rsidP="007159A6">
      <w:pPr>
        <w:pStyle w:val="Style5"/>
        <w:widowControl/>
        <w:spacing w:before="170" w:line="240" w:lineRule="auto"/>
        <w:ind w:left="1667" w:right="1605"/>
        <w:contextualSpacing/>
        <w:rPr>
          <w:rStyle w:val="FontStyle19"/>
          <w:rFonts w:eastAsiaTheme="majorEastAsia"/>
          <w:b/>
          <w:sz w:val="28"/>
          <w:szCs w:val="28"/>
          <w:lang w:val="uk-UA" w:eastAsia="uk-UA"/>
        </w:rPr>
      </w:pPr>
      <w:r>
        <w:rPr>
          <w:rStyle w:val="FontStyle19"/>
          <w:rFonts w:eastAsiaTheme="majorEastAsia"/>
          <w:b/>
          <w:sz w:val="28"/>
          <w:szCs w:val="28"/>
          <w:lang w:val="uk-UA" w:eastAsia="uk-UA"/>
        </w:rPr>
        <w:t xml:space="preserve">по поточному ремонту сходової клітки нежитлової будівлі на вул. Мазепи, 8 в </w:t>
      </w:r>
    </w:p>
    <w:p w:rsidR="007159A6" w:rsidRDefault="007159A6" w:rsidP="007159A6">
      <w:pPr>
        <w:pStyle w:val="Style5"/>
        <w:widowControl/>
        <w:spacing w:before="170" w:line="240" w:lineRule="auto"/>
        <w:ind w:left="1667" w:right="1605"/>
        <w:contextualSpacing/>
        <w:rPr>
          <w:rStyle w:val="FontStyle19"/>
          <w:rFonts w:eastAsiaTheme="majorEastAsia"/>
          <w:b/>
          <w:sz w:val="28"/>
          <w:szCs w:val="28"/>
          <w:lang w:val="uk-UA" w:eastAsia="uk-UA"/>
        </w:rPr>
      </w:pPr>
      <w:r>
        <w:rPr>
          <w:rStyle w:val="FontStyle19"/>
          <w:rFonts w:eastAsiaTheme="majorEastAsia"/>
          <w:b/>
          <w:sz w:val="28"/>
          <w:szCs w:val="28"/>
          <w:lang w:val="uk-UA" w:eastAsia="uk-UA"/>
        </w:rPr>
        <w:t>м. Стебник, Львівської області</w:t>
      </w:r>
    </w:p>
    <w:p w:rsidR="007159A6" w:rsidRDefault="007159A6" w:rsidP="007159A6">
      <w:pPr>
        <w:pStyle w:val="Style5"/>
        <w:widowControl/>
        <w:spacing w:before="170" w:line="240" w:lineRule="auto"/>
        <w:ind w:left="1666" w:right="1603"/>
        <w:rPr>
          <w:rFonts w:eastAsiaTheme="majorEastAsia"/>
          <w:bCs/>
        </w:rPr>
      </w:pPr>
    </w:p>
    <w:p w:rsidR="007159A6" w:rsidRDefault="007159A6" w:rsidP="007159A6">
      <w:pPr>
        <w:pStyle w:val="Style1"/>
        <w:widowControl/>
        <w:spacing w:before="72" w:line="360" w:lineRule="auto"/>
        <w:ind w:left="4080"/>
        <w:rPr>
          <w:rStyle w:val="FontStyle19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  <w:lang w:val="uk-UA" w:eastAsia="uk-UA"/>
        </w:rPr>
        <w:t>Мета програми</w:t>
      </w:r>
    </w:p>
    <w:p w:rsidR="007159A6" w:rsidRDefault="007159A6" w:rsidP="007159A6">
      <w:pPr>
        <w:spacing w:line="360" w:lineRule="auto"/>
        <w:ind w:firstLine="709"/>
        <w:jc w:val="both"/>
        <w:rPr>
          <w:rFonts w:eastAsiaTheme="majorEastAsia"/>
        </w:rPr>
      </w:pPr>
      <w:r>
        <w:rPr>
          <w:sz w:val="28"/>
          <w:szCs w:val="28"/>
          <w:lang w:val="uk-UA" w:eastAsia="zh-CN"/>
        </w:rPr>
        <w:t xml:space="preserve">Відновлення експлуатаційних властивостей, збереження та покращення комунального майна, реалізації комплексу </w:t>
      </w:r>
      <w:r>
        <w:rPr>
          <w:color w:val="040C28"/>
          <w:sz w:val="28"/>
          <w:szCs w:val="28"/>
          <w:lang w:val="uk-UA"/>
        </w:rPr>
        <w:t>заходів і засобів</w:t>
      </w:r>
      <w:r>
        <w:rPr>
          <w:sz w:val="28"/>
          <w:szCs w:val="28"/>
          <w:lang w:val="uk-UA" w:eastAsia="zh-CN"/>
        </w:rPr>
        <w:t xml:space="preserve"> з поліпшення </w:t>
      </w:r>
      <w:r>
        <w:rPr>
          <w:color w:val="040C28"/>
          <w:sz w:val="28"/>
          <w:szCs w:val="28"/>
          <w:lang w:val="uk-UA"/>
        </w:rPr>
        <w:t xml:space="preserve">санітарно-гігієнічних і санітарно-технічних умов праці, </w:t>
      </w:r>
      <w:r>
        <w:rPr>
          <w:sz w:val="28"/>
          <w:szCs w:val="28"/>
          <w:lang w:val="uk-UA" w:eastAsia="zh-CN"/>
        </w:rPr>
        <w:t>зовнішнього вигляду та естетичної привабливості, забезпечення безпечного та комфортного доступу населення до об’єкту комунальної власності на вул. Мазепи, 8 в        м. Стебник, Львівської області</w:t>
      </w:r>
    </w:p>
    <w:p w:rsidR="007159A6" w:rsidRDefault="007159A6" w:rsidP="007159A6">
      <w:pPr>
        <w:pStyle w:val="Style1"/>
        <w:widowControl/>
        <w:spacing w:before="94" w:line="360" w:lineRule="auto"/>
        <w:ind w:right="57"/>
        <w:jc w:val="center"/>
        <w:rPr>
          <w:rStyle w:val="FontStyle11"/>
          <w:rFonts w:eastAsiaTheme="majorEastAsia"/>
          <w:sz w:val="28"/>
          <w:szCs w:val="28"/>
          <w:lang w:eastAsia="uk-UA"/>
        </w:rPr>
      </w:pPr>
      <w:r>
        <w:rPr>
          <w:rStyle w:val="FontStyle11"/>
          <w:rFonts w:eastAsiaTheme="majorEastAsia"/>
          <w:sz w:val="28"/>
          <w:szCs w:val="28"/>
          <w:lang w:val="uk-UA" w:eastAsia="uk-UA"/>
        </w:rPr>
        <w:t>Завдання, спрямовані на досягнення мети</w:t>
      </w:r>
    </w:p>
    <w:p w:rsidR="007159A6" w:rsidRDefault="007159A6" w:rsidP="007159A6">
      <w:pPr>
        <w:pStyle w:val="Style2"/>
        <w:spacing w:before="113" w:line="360" w:lineRule="auto"/>
        <w:ind w:left="57" w:right="57"/>
        <w:jc w:val="both"/>
        <w:rPr>
          <w:rFonts w:eastAsiaTheme="majorEastAsi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  Завданням, спрямованим на досягнення мети є виконання робіт з </w:t>
      </w:r>
      <w:r>
        <w:rPr>
          <w:sz w:val="28"/>
          <w:szCs w:val="28"/>
          <w:lang w:val="uk-UA" w:eastAsia="uk-UA"/>
        </w:rPr>
        <w:t>ремонту сходової клітки нежитлової будівлі</w:t>
      </w:r>
      <w:r>
        <w:rPr>
          <w:sz w:val="26"/>
          <w:szCs w:val="26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для збереження та покращення стану будівель комунальної власності</w:t>
      </w:r>
      <w:r>
        <w:rPr>
          <w:sz w:val="26"/>
          <w:szCs w:val="26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забезпечення </w:t>
      </w:r>
      <w:r>
        <w:rPr>
          <w:sz w:val="28"/>
          <w:szCs w:val="28"/>
          <w:lang w:val="uk-UA" w:eastAsia="zh-CN"/>
        </w:rPr>
        <w:t>безпечного та комфортного доступу населення до об’єкту комунальної власності.</w:t>
      </w: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 Головним розпорядником бюджетних коштів є Департамент міського господарства Дрогобицької міської ради.</w:t>
      </w:r>
    </w:p>
    <w:p w:rsidR="007159A6" w:rsidRDefault="007159A6" w:rsidP="007159A6">
      <w:pPr>
        <w:pStyle w:val="Style2"/>
        <w:spacing w:before="113" w:line="360" w:lineRule="auto"/>
        <w:ind w:left="57" w:right="57"/>
        <w:jc w:val="center"/>
        <w:rPr>
          <w:rStyle w:val="FontStyle12"/>
          <w:rFonts w:eastAsiaTheme="majorEastAsia"/>
          <w:b/>
          <w:bCs/>
          <w:sz w:val="28"/>
          <w:szCs w:val="28"/>
        </w:rPr>
      </w:pPr>
      <w:r>
        <w:rPr>
          <w:rStyle w:val="FontStyle12"/>
          <w:rFonts w:eastAsiaTheme="majorEastAsia"/>
          <w:b/>
          <w:bCs/>
          <w:sz w:val="28"/>
          <w:szCs w:val="28"/>
          <w:lang w:val="uk-UA" w:eastAsia="uk-UA"/>
        </w:rPr>
        <w:t>Очікувані результати</w:t>
      </w:r>
    </w:p>
    <w:p w:rsidR="007159A6" w:rsidRDefault="007159A6" w:rsidP="007159A6">
      <w:pPr>
        <w:pStyle w:val="Style2"/>
        <w:spacing w:before="113" w:line="360" w:lineRule="auto"/>
        <w:ind w:left="57" w:right="57"/>
        <w:jc w:val="both"/>
        <w:rPr>
          <w:rStyle w:val="FontStyle12"/>
          <w:rFonts w:eastAsiaTheme="majorEastAsia"/>
          <w:sz w:val="28"/>
          <w:szCs w:val="28"/>
          <w:lang w:val="uk-UA" w:eastAsia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  Виконання передбачених Програмою обсягів видатків дасть можливість забезпечити комфортні умови праці для працівників Центру надання адміністративних послуг виконавчого комітету Дрогобицької міської ради,       збереже приміщення в належному та безпечному стані, а також попередить уникнення випадків травмування як працівників так і населення. </w:t>
      </w:r>
    </w:p>
    <w:p w:rsidR="007159A6" w:rsidRDefault="007159A6" w:rsidP="007159A6">
      <w:pPr>
        <w:pStyle w:val="Style2"/>
        <w:spacing w:before="113" w:line="360" w:lineRule="auto"/>
        <w:ind w:left="57" w:right="57"/>
        <w:jc w:val="both"/>
        <w:rPr>
          <w:rStyle w:val="FontStyle12"/>
          <w:rFonts w:eastAsiaTheme="majorEastAsia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spacing w:before="113" w:line="360" w:lineRule="auto"/>
        <w:ind w:left="57" w:right="57"/>
        <w:jc w:val="both"/>
        <w:rPr>
          <w:rStyle w:val="FontStyle11"/>
          <w:rFonts w:eastAsiaTheme="majorEastAsia"/>
          <w:b w:val="0"/>
          <w:bCs w:val="0"/>
          <w:sz w:val="28"/>
          <w:szCs w:val="28"/>
        </w:rPr>
      </w:pPr>
    </w:p>
    <w:p w:rsidR="007159A6" w:rsidRDefault="007159A6" w:rsidP="007159A6">
      <w:pPr>
        <w:pStyle w:val="Style3"/>
        <w:widowControl/>
        <w:spacing w:line="240" w:lineRule="auto"/>
        <w:ind w:left="57" w:right="57"/>
        <w:jc w:val="center"/>
        <w:rPr>
          <w:rStyle w:val="FontStyle11"/>
          <w:rFonts w:eastAsiaTheme="majorEastAsia"/>
          <w:sz w:val="28"/>
          <w:szCs w:val="28"/>
          <w:lang w:val="uk-UA" w:eastAsia="uk-UA"/>
        </w:rPr>
      </w:pPr>
    </w:p>
    <w:p w:rsidR="007159A6" w:rsidRDefault="007159A6" w:rsidP="007159A6">
      <w:pPr>
        <w:pStyle w:val="Style3"/>
        <w:widowControl/>
        <w:spacing w:line="240" w:lineRule="auto"/>
        <w:ind w:left="57" w:right="57"/>
        <w:jc w:val="center"/>
        <w:rPr>
          <w:rStyle w:val="FontStyle11"/>
          <w:rFonts w:eastAsiaTheme="majorEastAsia"/>
          <w:sz w:val="28"/>
          <w:szCs w:val="28"/>
          <w:lang w:val="uk-UA" w:eastAsia="uk-UA"/>
        </w:rPr>
      </w:pPr>
      <w:r>
        <w:rPr>
          <w:rStyle w:val="FontStyle11"/>
          <w:rFonts w:eastAsiaTheme="majorEastAsia"/>
          <w:sz w:val="28"/>
          <w:szCs w:val="28"/>
          <w:lang w:val="uk-UA" w:eastAsia="uk-UA"/>
        </w:rPr>
        <w:t>Обсяги та джерела фінансування Програми</w:t>
      </w:r>
    </w:p>
    <w:p w:rsidR="007159A6" w:rsidRDefault="007159A6" w:rsidP="007159A6">
      <w:pPr>
        <w:pStyle w:val="Style3"/>
        <w:widowControl/>
        <w:spacing w:line="240" w:lineRule="auto"/>
        <w:ind w:left="57" w:right="57"/>
        <w:jc w:val="center"/>
        <w:rPr>
          <w:rStyle w:val="FontStyle11"/>
          <w:rFonts w:eastAsiaTheme="majorEastAsia"/>
          <w:sz w:val="28"/>
          <w:szCs w:val="28"/>
          <w:lang w:val="uk-UA" w:eastAsia="uk-UA"/>
        </w:rPr>
      </w:pPr>
    </w:p>
    <w:p w:rsidR="007159A6" w:rsidRDefault="007159A6" w:rsidP="007159A6">
      <w:pPr>
        <w:pStyle w:val="Style4"/>
        <w:widowControl/>
        <w:tabs>
          <w:tab w:val="left" w:pos="521"/>
        </w:tabs>
        <w:spacing w:before="108" w:line="360" w:lineRule="auto"/>
        <w:ind w:left="57" w:right="57"/>
        <w:contextualSpacing/>
        <w:jc w:val="both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      Фінансове забезпечення виконання Програми здійснюється за рахунок </w:t>
      </w:r>
      <w:r>
        <w:rPr>
          <w:sz w:val="28"/>
          <w:szCs w:val="28"/>
          <w:lang w:val="uk-UA" w:eastAsia="uk-UA"/>
        </w:rPr>
        <w:t xml:space="preserve">коштів загального фонду бюджету Дрогобицької міської територіальної громади </w:t>
      </w: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у 2025 році по КПКВК 1210180 КЕКВ 2240 в сумі 510000,00 грн. </w:t>
      </w:r>
    </w:p>
    <w:p w:rsidR="007159A6" w:rsidRDefault="007159A6" w:rsidP="007159A6">
      <w:pPr>
        <w:pStyle w:val="Style4"/>
        <w:widowControl/>
        <w:tabs>
          <w:tab w:val="left" w:pos="521"/>
        </w:tabs>
        <w:spacing w:before="108" w:line="360" w:lineRule="auto"/>
        <w:ind w:left="57" w:right="57"/>
        <w:contextualSpacing/>
        <w:jc w:val="both"/>
        <w:rPr>
          <w:rFonts w:eastAsiaTheme="majorEastAsi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      Фінансування Програми проводиться в межах асигнувань, затверджених рішенням сесії міської ради «Про бюджет  Дрогобицької міської територіальної громади» на відповідний період і може здійснюватись в межах діючого бюджетного законодавства по кодах тимчасової класифікації видатків та кредитування місцевих бюджетів.</w:t>
      </w:r>
    </w:p>
    <w:p w:rsidR="007159A6" w:rsidRDefault="007159A6" w:rsidP="007159A6">
      <w:pPr>
        <w:pStyle w:val="Style4"/>
        <w:widowControl/>
        <w:tabs>
          <w:tab w:val="left" w:pos="521"/>
        </w:tabs>
        <w:spacing w:before="108" w:line="360" w:lineRule="auto"/>
        <w:ind w:left="57" w:right="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Обсяги фінансування можуть змінюватися під час бюджетного періоду на підставі рішень сесій міської ради «Про внесення змін до бюджету Дрогобицької міської територіальної громади».</w:t>
      </w:r>
    </w:p>
    <w:p w:rsidR="007159A6" w:rsidRDefault="007159A6" w:rsidP="007159A6">
      <w:pPr>
        <w:pStyle w:val="Style4"/>
        <w:widowControl/>
        <w:tabs>
          <w:tab w:val="left" w:pos="521"/>
        </w:tabs>
        <w:spacing w:before="108" w:line="360" w:lineRule="auto"/>
        <w:ind w:left="57" w:right="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Фінансування за Програмою здійснюватиметься відповідно до вимог нормативно- правових актів.</w:t>
      </w:r>
    </w:p>
    <w:p w:rsidR="007159A6" w:rsidRDefault="007159A6" w:rsidP="007159A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/>
        </w:rPr>
        <w:t>Коди економічної класифікації видатків:</w:t>
      </w: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rStyle w:val="FontStyle12"/>
          <w:rFonts w:eastAsiaTheme="majorEastAsia"/>
          <w:sz w:val="28"/>
          <w:szCs w:val="28"/>
          <w:lang w:eastAsia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>КПКВК 1210180-інша діяльність у сфері державного управління;</w:t>
      </w: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rStyle w:val="FontStyle12"/>
          <w:rFonts w:eastAsiaTheme="majorEastAsia"/>
          <w:sz w:val="28"/>
          <w:szCs w:val="28"/>
          <w:lang w:val="uk-UA" w:eastAsia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>КЕКВ 2240-оплата послуг(крім комунальних).</w:t>
      </w: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rStyle w:val="FontStyle12"/>
          <w:rFonts w:eastAsiaTheme="majorEastAsia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240" w:lineRule="auto"/>
        <w:ind w:left="57" w:right="57" w:firstLine="350"/>
        <w:jc w:val="both"/>
        <w:rPr>
          <w:rStyle w:val="FontStyle12"/>
          <w:rFonts w:eastAsiaTheme="majorEastAsia"/>
          <w:b/>
          <w:bCs/>
          <w:sz w:val="28"/>
          <w:szCs w:val="28"/>
          <w:lang w:val="uk-UA" w:eastAsia="uk-UA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 xml:space="preserve">                             </w:t>
      </w:r>
      <w:r>
        <w:rPr>
          <w:rStyle w:val="FontStyle12"/>
          <w:rFonts w:eastAsiaTheme="majorEastAsia"/>
          <w:b/>
          <w:bCs/>
          <w:sz w:val="28"/>
          <w:szCs w:val="28"/>
          <w:lang w:val="uk-UA" w:eastAsia="uk-UA"/>
        </w:rPr>
        <w:t>Контроль за виконанням Програми</w:t>
      </w:r>
    </w:p>
    <w:p w:rsidR="007159A6" w:rsidRDefault="007159A6" w:rsidP="007159A6">
      <w:pPr>
        <w:pStyle w:val="Style2"/>
        <w:widowControl/>
        <w:spacing w:line="240" w:lineRule="auto"/>
        <w:ind w:left="57" w:right="57" w:firstLine="350"/>
        <w:jc w:val="both"/>
        <w:rPr>
          <w:rStyle w:val="FontStyle12"/>
          <w:rFonts w:eastAsiaTheme="majorEastAsia"/>
          <w:b/>
          <w:bCs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rFonts w:eastAsiaTheme="majorEastAsia"/>
          <w:color w:val="212529"/>
        </w:rPr>
      </w:pPr>
      <w:r>
        <w:rPr>
          <w:rStyle w:val="FontStyle12"/>
          <w:rFonts w:eastAsiaTheme="majorEastAsia"/>
          <w:sz w:val="28"/>
          <w:szCs w:val="28"/>
          <w:lang w:val="uk-UA" w:eastAsia="uk-UA"/>
        </w:rPr>
        <w:t>Загальний контроль за виконанням Програми здійснює департамент міського господарства Дрогобицької міської ради,</w:t>
      </w:r>
      <w:r>
        <w:rPr>
          <w:sz w:val="28"/>
          <w:szCs w:val="28"/>
          <w:lang w:val="uk-UA"/>
        </w:rPr>
        <w:t xml:space="preserve"> постійна комісія ради </w:t>
      </w:r>
      <w:r>
        <w:rPr>
          <w:color w:val="212529"/>
          <w:sz w:val="28"/>
          <w:szCs w:val="28"/>
          <w:lang w:val="uk-UA" w:eastAsia="uk-UA"/>
        </w:rPr>
        <w:t>з питань житлово-комунального господарства, будівництва, архітектури, екології, довкілля, транспорту, зв’язку та будівельних інвестицій.</w:t>
      </w: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color w:val="212529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color w:val="212529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color w:val="212529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color w:val="212529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color w:val="212529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color w:val="212529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color w:val="212529"/>
          <w:sz w:val="28"/>
          <w:szCs w:val="28"/>
          <w:lang w:val="uk-UA" w:eastAsia="uk-UA"/>
        </w:rPr>
      </w:pPr>
    </w:p>
    <w:p w:rsidR="007159A6" w:rsidRDefault="007159A6" w:rsidP="007159A6">
      <w:pPr>
        <w:pStyle w:val="Style5"/>
        <w:widowControl/>
        <w:spacing w:before="170" w:line="240" w:lineRule="auto"/>
        <w:ind w:left="1667" w:right="1605"/>
        <w:contextualSpacing/>
        <w:rPr>
          <w:rStyle w:val="FontStyle19"/>
          <w:rFonts w:eastAsiaTheme="majorEastAsia"/>
          <w:b/>
          <w:sz w:val="28"/>
          <w:szCs w:val="28"/>
        </w:rPr>
      </w:pPr>
      <w:r>
        <w:rPr>
          <w:rStyle w:val="a4"/>
          <w:sz w:val="28"/>
          <w:szCs w:val="28"/>
          <w:lang w:val="uk-UA"/>
        </w:rPr>
        <w:t>Ресурсне забезпечення</w:t>
      </w:r>
      <w:r>
        <w:rPr>
          <w:b/>
          <w:bCs/>
          <w:sz w:val="28"/>
          <w:szCs w:val="28"/>
          <w:lang w:val="uk-UA"/>
        </w:rPr>
        <w:t xml:space="preserve"> Програми</w:t>
      </w:r>
      <w:r>
        <w:rPr>
          <w:rStyle w:val="FontStyle19"/>
          <w:rFonts w:eastAsiaTheme="majorEastAsia"/>
          <w:b/>
          <w:sz w:val="28"/>
          <w:szCs w:val="28"/>
          <w:lang w:val="uk-UA" w:eastAsia="uk-UA"/>
        </w:rPr>
        <w:t xml:space="preserve"> по поточному ремонту сходової клітки нежитлової будівлі на вул. Мазепи, 8 в м. Стебник, Львівської області</w:t>
      </w:r>
    </w:p>
    <w:p w:rsidR="007159A6" w:rsidRDefault="007159A6" w:rsidP="007159A6">
      <w:pPr>
        <w:spacing w:line="300" w:lineRule="exact"/>
        <w:jc w:val="both"/>
        <w:rPr>
          <w:rStyle w:val="a4"/>
          <w:rFonts w:eastAsiaTheme="majorEastAsia"/>
        </w:rPr>
      </w:pPr>
    </w:p>
    <w:p w:rsidR="007159A6" w:rsidRDefault="007159A6" w:rsidP="007159A6">
      <w:pPr>
        <w:spacing w:line="300" w:lineRule="exact"/>
        <w:ind w:left="8496"/>
        <w:jc w:val="both"/>
        <w:rPr>
          <w:rStyle w:val="a4"/>
          <w:b w:val="0"/>
          <w:bCs w:val="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4532"/>
        <w:gridCol w:w="2836"/>
        <w:gridCol w:w="6"/>
      </w:tblGrid>
      <w:tr w:rsidR="007159A6" w:rsidTr="007159A6">
        <w:trPr>
          <w:trHeight w:val="4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 xml:space="preserve">Виконання програми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Всього витрат на виконання програми</w:t>
            </w:r>
          </w:p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грн.</w:t>
            </w:r>
          </w:p>
        </w:tc>
      </w:tr>
      <w:tr w:rsidR="007159A6" w:rsidTr="007159A6">
        <w:trPr>
          <w:gridAfter w:val="1"/>
          <w:wAfter w:w="6" w:type="dxa"/>
          <w:trHeight w:val="2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rPr>
                <w:lang w:val="uk-UA" w:eastAsia="ar-SA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2025 рік</w:t>
            </w:r>
          </w:p>
        </w:tc>
      </w:tr>
      <w:tr w:rsidR="007159A6" w:rsidTr="007159A6">
        <w:trPr>
          <w:gridAfter w:val="1"/>
          <w:wAfter w:w="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3</w:t>
            </w:r>
          </w:p>
        </w:tc>
      </w:tr>
      <w:tr w:rsidR="007159A6" w:rsidTr="007159A6">
        <w:trPr>
          <w:gridAfter w:val="1"/>
          <w:wAfter w:w="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rPr>
                <w:lang w:val="uk-UA" w:eastAsia="ar-SA"/>
              </w:rPr>
            </w:pPr>
            <w:r>
              <w:rPr>
                <w:lang w:val="uk-UA"/>
              </w:rPr>
              <w:t>Обсяг ресурсів всього, в тому числі: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widowControl w:val="0"/>
              <w:suppressAutoHyphens/>
              <w:autoSpaceDE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510000,00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510000,00</w:t>
            </w:r>
          </w:p>
        </w:tc>
      </w:tr>
      <w:tr w:rsidR="007159A6" w:rsidTr="007159A6">
        <w:trPr>
          <w:gridAfter w:val="1"/>
          <w:wAfter w:w="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rPr>
                <w:lang w:val="uk-UA" w:eastAsia="ar-SA"/>
              </w:rPr>
            </w:pPr>
            <w:r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510000,00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A6" w:rsidRDefault="007159A6">
            <w:pPr>
              <w:widowControl w:val="0"/>
              <w:suppressAutoHyphens/>
              <w:autoSpaceDE w:val="0"/>
              <w:spacing w:line="300" w:lineRule="exact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510000,00</w:t>
            </w:r>
          </w:p>
        </w:tc>
      </w:tr>
    </w:tbl>
    <w:p w:rsidR="007159A6" w:rsidRDefault="007159A6" w:rsidP="007159A6">
      <w:pPr>
        <w:jc w:val="both"/>
        <w:rPr>
          <w:color w:val="000000"/>
          <w:sz w:val="28"/>
          <w:szCs w:val="28"/>
          <w:lang w:val="uk-UA"/>
        </w:rPr>
      </w:pPr>
    </w:p>
    <w:p w:rsidR="007159A6" w:rsidRDefault="007159A6" w:rsidP="007159A6">
      <w:pPr>
        <w:pStyle w:val="Style2"/>
        <w:widowControl/>
        <w:spacing w:line="360" w:lineRule="auto"/>
        <w:ind w:left="57" w:right="57" w:firstLine="350"/>
        <w:jc w:val="both"/>
        <w:rPr>
          <w:rStyle w:val="FontStyle12"/>
          <w:rFonts w:eastAsiaTheme="majorEastAsia"/>
          <w:sz w:val="28"/>
          <w:szCs w:val="28"/>
          <w:lang w:eastAsia="uk-UA"/>
        </w:rPr>
      </w:pPr>
    </w:p>
    <w:p w:rsidR="007159A6" w:rsidRDefault="007159A6" w:rsidP="007159A6">
      <w:pPr>
        <w:pStyle w:val="Style2"/>
        <w:widowControl/>
        <w:spacing w:line="240" w:lineRule="auto"/>
        <w:ind w:left="57" w:right="57" w:firstLine="350"/>
        <w:jc w:val="both"/>
        <w:rPr>
          <w:rStyle w:val="FontStyle12"/>
          <w:rFonts w:eastAsiaTheme="majorEastAsia"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240" w:lineRule="auto"/>
        <w:ind w:right="57" w:firstLine="0"/>
        <w:jc w:val="both"/>
        <w:rPr>
          <w:rStyle w:val="FontStyle12"/>
          <w:rFonts w:eastAsiaTheme="majorEastAsia"/>
          <w:b/>
          <w:sz w:val="28"/>
          <w:szCs w:val="28"/>
          <w:lang w:val="uk-UA" w:eastAsia="uk-UA"/>
        </w:rPr>
      </w:pPr>
    </w:p>
    <w:p w:rsidR="007159A6" w:rsidRDefault="007159A6" w:rsidP="007159A6">
      <w:pPr>
        <w:pStyle w:val="Style2"/>
        <w:widowControl/>
        <w:spacing w:line="240" w:lineRule="auto"/>
        <w:ind w:right="57" w:firstLine="0"/>
        <w:jc w:val="both"/>
        <w:rPr>
          <w:rStyle w:val="FontStyle12"/>
          <w:rFonts w:eastAsiaTheme="majorEastAsia"/>
          <w:b/>
          <w:sz w:val="28"/>
          <w:szCs w:val="28"/>
          <w:lang w:val="uk-UA" w:eastAsia="uk-UA"/>
        </w:rPr>
      </w:pPr>
    </w:p>
    <w:p w:rsidR="007159A6" w:rsidRDefault="007159A6" w:rsidP="007159A6">
      <w:pPr>
        <w:pStyle w:val="Style1"/>
        <w:widowControl/>
        <w:spacing w:line="336" w:lineRule="exact"/>
        <w:ind w:left="2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  <w:lang w:val="uk-UA" w:eastAsia="uk-UA"/>
        </w:rPr>
        <w:t xml:space="preserve">Директор департаменту </w:t>
      </w:r>
    </w:p>
    <w:p w:rsidR="007159A6" w:rsidRDefault="007159A6" w:rsidP="007159A6">
      <w:pPr>
        <w:pStyle w:val="Style1"/>
        <w:widowControl/>
        <w:spacing w:line="336" w:lineRule="exact"/>
        <w:ind w:left="2"/>
        <w:rPr>
          <w:rFonts w:eastAsiaTheme="majorEastAsia"/>
        </w:rPr>
      </w:pPr>
      <w:r>
        <w:rPr>
          <w:rStyle w:val="FontStyle11"/>
          <w:rFonts w:eastAsiaTheme="majorEastAsia"/>
          <w:sz w:val="28"/>
          <w:szCs w:val="28"/>
          <w:lang w:val="uk-UA" w:eastAsia="uk-UA"/>
        </w:rPr>
        <w:t>міського господарства</w:t>
      </w:r>
      <w:r>
        <w:rPr>
          <w:rStyle w:val="FontStyle11"/>
          <w:rFonts w:eastAsiaTheme="majorEastAsia"/>
          <w:sz w:val="28"/>
          <w:szCs w:val="28"/>
          <w:lang w:val="uk-UA" w:eastAsia="uk-UA"/>
        </w:rPr>
        <w:tab/>
      </w:r>
      <w:r>
        <w:rPr>
          <w:rStyle w:val="FontStyle11"/>
          <w:rFonts w:eastAsiaTheme="majorEastAsia"/>
          <w:sz w:val="28"/>
          <w:szCs w:val="28"/>
          <w:lang w:val="uk-UA" w:eastAsia="uk-UA"/>
        </w:rPr>
        <w:tab/>
      </w:r>
      <w:r>
        <w:rPr>
          <w:rStyle w:val="FontStyle11"/>
          <w:rFonts w:eastAsiaTheme="majorEastAsia"/>
          <w:sz w:val="28"/>
          <w:szCs w:val="28"/>
          <w:lang w:val="uk-UA" w:eastAsia="uk-UA"/>
        </w:rPr>
        <w:tab/>
      </w:r>
      <w:r>
        <w:rPr>
          <w:rStyle w:val="FontStyle11"/>
          <w:rFonts w:eastAsiaTheme="majorEastAsia"/>
          <w:sz w:val="28"/>
          <w:szCs w:val="28"/>
          <w:lang w:val="uk-UA" w:eastAsia="uk-UA"/>
        </w:rPr>
        <w:tab/>
        <w:t xml:space="preserve">      </w:t>
      </w:r>
      <w:r>
        <w:rPr>
          <w:b/>
          <w:sz w:val="28"/>
          <w:szCs w:val="28"/>
          <w:lang w:val="uk-UA"/>
        </w:rPr>
        <w:t>Андрій ПАУТИНКА</w:t>
      </w:r>
    </w:p>
    <w:p w:rsidR="007159A6" w:rsidRDefault="007159A6" w:rsidP="007159A6">
      <w:pPr>
        <w:pStyle w:val="Style2"/>
        <w:widowControl/>
        <w:spacing w:line="240" w:lineRule="auto"/>
        <w:ind w:right="57" w:firstLine="0"/>
        <w:jc w:val="both"/>
        <w:rPr>
          <w:rStyle w:val="FontStyle12"/>
          <w:rFonts w:eastAsiaTheme="majorEastAsia"/>
          <w:b/>
          <w:sz w:val="28"/>
          <w:szCs w:val="28"/>
          <w:lang w:eastAsia="uk-UA"/>
        </w:rPr>
      </w:pPr>
    </w:p>
    <w:p w:rsidR="007159A6" w:rsidRDefault="007159A6" w:rsidP="007159A6">
      <w:pPr>
        <w:suppressAutoHyphens/>
        <w:autoSpaceDE w:val="0"/>
        <w:ind w:right="57"/>
        <w:rPr>
          <w:rStyle w:val="FontStyle12"/>
          <w:rFonts w:eastAsiaTheme="majorEastAsia"/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rStyle w:val="FontStyle12"/>
          <w:rFonts w:eastAsiaTheme="majorEastAsia"/>
          <w:lang w:val="uk-UA"/>
        </w:rPr>
      </w:pPr>
    </w:p>
    <w:p w:rsidR="007159A6" w:rsidRDefault="007159A6" w:rsidP="007159A6">
      <w:pPr>
        <w:suppressAutoHyphens/>
        <w:autoSpaceDE w:val="0"/>
        <w:ind w:right="57"/>
        <w:rPr>
          <w:rStyle w:val="FontStyle12"/>
          <w:rFonts w:eastAsiaTheme="majorEastAsia"/>
          <w:lang w:val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rFonts w:eastAsiaTheme="majorEastAsia"/>
          <w:b/>
          <w:sz w:val="28"/>
          <w:szCs w:val="28"/>
          <w:lang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sz w:val="28"/>
          <w:szCs w:val="28"/>
          <w:lang w:val="uk-UA" w:eastAsia="uk-UA"/>
        </w:rPr>
      </w:pPr>
    </w:p>
    <w:p w:rsidR="007159A6" w:rsidRDefault="007159A6" w:rsidP="007159A6">
      <w:pPr>
        <w:suppressAutoHyphens/>
        <w:autoSpaceDE w:val="0"/>
        <w:ind w:left="3545" w:right="57" w:firstLine="709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Паспорт</w:t>
      </w:r>
    </w:p>
    <w:p w:rsidR="007159A6" w:rsidRDefault="007159A6" w:rsidP="007159A6">
      <w:pPr>
        <w:pStyle w:val="Style5"/>
        <w:widowControl/>
        <w:spacing w:before="170" w:line="240" w:lineRule="auto"/>
        <w:ind w:left="1667" w:right="1605"/>
        <w:contextualSpacing/>
        <w:rPr>
          <w:rStyle w:val="FontStyle19"/>
          <w:rFonts w:eastAsiaTheme="majorEastAsia"/>
          <w:sz w:val="28"/>
          <w:szCs w:val="28"/>
        </w:rPr>
      </w:pPr>
      <w:r>
        <w:rPr>
          <w:rStyle w:val="FontStyle19"/>
          <w:rFonts w:eastAsiaTheme="majorEastAsia"/>
          <w:b/>
          <w:sz w:val="28"/>
          <w:szCs w:val="28"/>
          <w:lang w:val="uk-UA" w:eastAsia="uk-UA"/>
        </w:rPr>
        <w:t xml:space="preserve">по поточному ремонту сходової клітки нежитлової будівлі по вул. Мазепи, 8 </w:t>
      </w:r>
    </w:p>
    <w:p w:rsidR="007159A6" w:rsidRDefault="007159A6" w:rsidP="007159A6">
      <w:pPr>
        <w:pStyle w:val="Style5"/>
        <w:widowControl/>
        <w:spacing w:before="170" w:line="240" w:lineRule="auto"/>
        <w:ind w:left="1667" w:right="1605"/>
        <w:contextualSpacing/>
        <w:rPr>
          <w:rStyle w:val="FontStyle19"/>
          <w:rFonts w:eastAsiaTheme="majorEastAsia"/>
          <w:b/>
          <w:sz w:val="28"/>
          <w:szCs w:val="28"/>
          <w:lang w:val="uk-UA" w:eastAsia="uk-UA"/>
        </w:rPr>
      </w:pPr>
      <w:r>
        <w:rPr>
          <w:rStyle w:val="FontStyle19"/>
          <w:rFonts w:eastAsiaTheme="majorEastAsia"/>
          <w:b/>
          <w:sz w:val="28"/>
          <w:szCs w:val="28"/>
          <w:lang w:val="uk-UA" w:eastAsia="uk-UA"/>
        </w:rPr>
        <w:t>в м. Стебник Львівської області</w:t>
      </w:r>
    </w:p>
    <w:p w:rsidR="007159A6" w:rsidRDefault="007159A6" w:rsidP="007159A6">
      <w:pPr>
        <w:pStyle w:val="Style5"/>
        <w:widowControl/>
        <w:spacing w:before="170" w:line="240" w:lineRule="auto"/>
        <w:ind w:left="1667" w:right="1605"/>
        <w:contextualSpacing/>
        <w:rPr>
          <w:rStyle w:val="FontStyle19"/>
          <w:rFonts w:eastAsiaTheme="majorEastAsia"/>
          <w:b/>
          <w:sz w:val="28"/>
          <w:szCs w:val="28"/>
          <w:lang w:val="uk-UA" w:eastAsia="uk-UA"/>
        </w:rPr>
      </w:pPr>
    </w:p>
    <w:p w:rsidR="007159A6" w:rsidRDefault="007159A6" w:rsidP="007159A6">
      <w:pPr>
        <w:spacing w:after="160" w:line="256" w:lineRule="auto"/>
        <w:ind w:left="720"/>
        <w:contextualSpacing/>
        <w:rPr>
          <w:rFonts w:eastAsia="Aptos"/>
          <w:kern w:val="2"/>
          <w:lang w:eastAsia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3013"/>
        <w:gridCol w:w="6032"/>
      </w:tblGrid>
      <w:tr w:rsidR="007159A6" w:rsidTr="007159A6">
        <w:trPr>
          <w:tblHeader/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Назва розділу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Зміст</w:t>
            </w:r>
          </w:p>
        </w:tc>
      </w:tr>
      <w:tr w:rsidR="007159A6" w:rsidTr="007159A6">
        <w:trPr>
          <w:trHeight w:val="1324"/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Назва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Поточний ремонт сходової клітки нежитлової будівлі на вул. Мазепи, 8 в м. Стебник Львівської області</w:t>
            </w:r>
          </w:p>
        </w:tc>
      </w:tr>
      <w:tr w:rsidR="007159A6" w:rsidTr="007159A6">
        <w:trPr>
          <w:trHeight w:val="602"/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Дрогобицька міська рада</w:t>
            </w:r>
          </w:p>
        </w:tc>
      </w:tr>
      <w:tr w:rsidR="007159A6" w:rsidTr="007159A6">
        <w:trPr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Головний розробник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Департамент міського господарства Дрогобицької міської ради</w:t>
            </w:r>
          </w:p>
        </w:tc>
      </w:tr>
      <w:tr w:rsidR="007159A6" w:rsidTr="007159A6">
        <w:trPr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Відповідальний виконавець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Департамент міського господарства Дрогобицької міської ради</w:t>
            </w:r>
          </w:p>
        </w:tc>
      </w:tr>
      <w:tr w:rsidR="007159A6" w:rsidTr="007159A6">
        <w:trPr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Термін реалізації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2025 рік</w:t>
            </w:r>
          </w:p>
        </w:tc>
      </w:tr>
      <w:tr w:rsidR="007159A6" w:rsidTr="007159A6">
        <w:trPr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Мета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jc w:val="both"/>
              <w:rPr>
                <w:rFonts w:eastAsia="Aptos"/>
                <w:kern w:val="2"/>
                <w:lang w:val="uk-UA" w:eastAsia="en-US"/>
              </w:rPr>
            </w:pPr>
            <w:r>
              <w:rPr>
                <w:lang w:val="uk-UA" w:eastAsia="zh-CN"/>
              </w:rPr>
              <w:t>Відновлення експлуатаційних властивостей, збереження та покращення комунального майна, реалізації комплексу заходів і засобів з поліпшення санітарно-гігієнічних і санітарно-технічних умов праці, зовнішнього вигляду та естетичної привабливості, забезпечення безпечного та комфортного доступу населення до об’єкту комунальної власності на вул. Мазепи, 8 в м. Стебник, Львівської області</w:t>
            </w:r>
          </w:p>
        </w:tc>
      </w:tr>
      <w:tr w:rsidR="007159A6" w:rsidTr="007159A6">
        <w:trPr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rFonts w:eastAsia="Aptos"/>
                <w:b/>
                <w:bCs/>
                <w:kern w:val="2"/>
                <w:lang w:val="uk-UA" w:eastAsia="en-US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Загальний фонд бюджету Дрогобицької міської територіальної громади</w:t>
            </w:r>
          </w:p>
        </w:tc>
      </w:tr>
      <w:tr w:rsidR="007159A6" w:rsidTr="007159A6">
        <w:trPr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b/>
                <w:bCs/>
                <w:kern w:val="2"/>
                <w:lang w:val="uk-UA" w:eastAsia="en-US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 xml:space="preserve">Загальний  обсяг  </w:t>
            </w:r>
            <w:r>
              <w:rPr>
                <w:b/>
                <w:sz w:val="26"/>
                <w:szCs w:val="26"/>
                <w:lang w:val="uk-UA" w:eastAsia="uk-UA"/>
              </w:rPr>
              <w:lastRenderedPageBreak/>
              <w:t>фінансування  для  реалізації  Програми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lastRenderedPageBreak/>
              <w:t xml:space="preserve">Фінансування Програми буде здійснюватися за рахунок </w:t>
            </w:r>
            <w:r>
              <w:rPr>
                <w:rFonts w:eastAsia="Aptos"/>
                <w:kern w:val="2"/>
                <w:lang w:val="uk-UA" w:eastAsia="en-US"/>
              </w:rPr>
              <w:lastRenderedPageBreak/>
              <w:t xml:space="preserve">коштів Дрогобицької міської територіальної громади у межах щорічних запланованих асигнувань відповідно до механізму реалізації Програми </w:t>
            </w:r>
          </w:p>
        </w:tc>
      </w:tr>
      <w:tr w:rsidR="007159A6" w:rsidTr="007159A6">
        <w:trPr>
          <w:tblCellSpacing w:w="15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lastRenderedPageBreak/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 w:line="256" w:lineRule="auto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Орієнтовний обсяг фінансування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9A6" w:rsidRDefault="007159A6">
            <w:pPr>
              <w:spacing w:after="160"/>
              <w:rPr>
                <w:rFonts w:eastAsia="Aptos"/>
                <w:kern w:val="2"/>
                <w:lang w:val="uk-UA" w:eastAsia="en-US"/>
              </w:rPr>
            </w:pPr>
            <w:r>
              <w:rPr>
                <w:rFonts w:eastAsia="Aptos"/>
                <w:kern w:val="2"/>
                <w:lang w:val="uk-UA" w:eastAsia="en-US"/>
              </w:rPr>
              <w:t>2025 р.- 510000,00грн.</w:t>
            </w:r>
          </w:p>
        </w:tc>
      </w:tr>
    </w:tbl>
    <w:p w:rsidR="007159A6" w:rsidRDefault="007159A6" w:rsidP="007159A6">
      <w:pPr>
        <w:suppressAutoHyphens/>
        <w:ind w:right="57"/>
        <w:jc w:val="both"/>
        <w:rPr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Директор департаменту </w:t>
      </w: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міського господарства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  <w:t>Андрій ПАУТИНКА</w:t>
      </w:r>
    </w:p>
    <w:p w:rsidR="007159A6" w:rsidRDefault="007159A6" w:rsidP="007159A6">
      <w:pPr>
        <w:ind w:right="57"/>
        <w:jc w:val="both"/>
        <w:rPr>
          <w:sz w:val="28"/>
          <w:szCs w:val="28"/>
          <w:lang w:val="uk-UA"/>
        </w:rPr>
      </w:pPr>
    </w:p>
    <w:p w:rsidR="007159A6" w:rsidRDefault="007159A6" w:rsidP="007159A6">
      <w:pPr>
        <w:ind w:right="57"/>
        <w:jc w:val="both"/>
        <w:rPr>
          <w:sz w:val="28"/>
          <w:szCs w:val="28"/>
          <w:lang w:val="uk-UA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suppressAutoHyphens/>
        <w:ind w:left="57" w:right="57"/>
        <w:jc w:val="both"/>
        <w:rPr>
          <w:b/>
          <w:sz w:val="28"/>
          <w:szCs w:val="28"/>
          <w:lang w:val="uk-UA" w:eastAsia="zh-CN"/>
        </w:rPr>
      </w:pPr>
    </w:p>
    <w:p w:rsidR="007159A6" w:rsidRDefault="007159A6" w:rsidP="007159A6">
      <w:pPr>
        <w:ind w:right="57"/>
        <w:jc w:val="both"/>
        <w:rPr>
          <w:sz w:val="28"/>
          <w:szCs w:val="28"/>
          <w:lang w:val="uk-UA"/>
        </w:rPr>
      </w:pPr>
    </w:p>
    <w:p w:rsidR="007159A6" w:rsidRDefault="007159A6" w:rsidP="007159A6">
      <w:pPr>
        <w:ind w:right="57"/>
        <w:jc w:val="both"/>
        <w:rPr>
          <w:sz w:val="28"/>
          <w:szCs w:val="28"/>
          <w:lang w:val="uk-UA"/>
        </w:rPr>
      </w:pPr>
    </w:p>
    <w:p w:rsidR="007159A6" w:rsidRDefault="007159A6" w:rsidP="007159A6">
      <w:pPr>
        <w:ind w:right="57"/>
        <w:jc w:val="both"/>
        <w:rPr>
          <w:sz w:val="28"/>
          <w:szCs w:val="28"/>
          <w:lang w:val="uk-UA"/>
        </w:rPr>
      </w:pPr>
    </w:p>
    <w:p w:rsidR="007159A6" w:rsidRDefault="007159A6" w:rsidP="007159A6">
      <w:pPr>
        <w:ind w:right="57"/>
        <w:jc w:val="both"/>
        <w:rPr>
          <w:sz w:val="28"/>
          <w:szCs w:val="28"/>
          <w:lang w:val="uk-UA"/>
        </w:rPr>
      </w:pPr>
    </w:p>
    <w:p w:rsidR="002A38B3" w:rsidRDefault="002A38B3"/>
    <w:sectPr w:rsidR="002A38B3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159A6"/>
    <w:rsid w:val="0000571C"/>
    <w:rsid w:val="000C0624"/>
    <w:rsid w:val="002A38B3"/>
    <w:rsid w:val="00463C4C"/>
    <w:rsid w:val="005A122B"/>
    <w:rsid w:val="006D243E"/>
    <w:rsid w:val="007159A6"/>
    <w:rsid w:val="00F6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7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customStyle="1" w:styleId="Style1">
    <w:name w:val="Style1"/>
    <w:basedOn w:val="a"/>
    <w:rsid w:val="007159A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159A6"/>
    <w:pPr>
      <w:widowControl w:val="0"/>
      <w:autoSpaceDE w:val="0"/>
      <w:autoSpaceDN w:val="0"/>
      <w:adjustRightInd w:val="0"/>
      <w:spacing w:line="319" w:lineRule="exact"/>
      <w:ind w:firstLine="362"/>
    </w:pPr>
  </w:style>
  <w:style w:type="paragraph" w:customStyle="1" w:styleId="Style3">
    <w:name w:val="Style3"/>
    <w:basedOn w:val="a"/>
    <w:rsid w:val="007159A6"/>
    <w:pPr>
      <w:widowControl w:val="0"/>
      <w:autoSpaceDE w:val="0"/>
      <w:autoSpaceDN w:val="0"/>
      <w:adjustRightInd w:val="0"/>
      <w:spacing w:line="323" w:lineRule="exact"/>
      <w:ind w:firstLine="418"/>
      <w:jc w:val="both"/>
    </w:pPr>
  </w:style>
  <w:style w:type="paragraph" w:customStyle="1" w:styleId="Style4">
    <w:name w:val="Style4"/>
    <w:basedOn w:val="a"/>
    <w:rsid w:val="007159A6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5">
    <w:name w:val="Style5"/>
    <w:basedOn w:val="a"/>
    <w:rsid w:val="007159A6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9">
    <w:name w:val="Font Style19"/>
    <w:rsid w:val="007159A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7159A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7159A6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715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4005</Characters>
  <Application>Microsoft Office Word</Application>
  <DocSecurity>0</DocSecurity>
  <Lines>33</Lines>
  <Paragraphs>9</Paragraphs>
  <ScaleCrop>false</ScaleCrop>
  <Company>DMR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2025-03-26T09:51:00Z</dcterms:created>
  <dcterms:modified xsi:type="dcterms:W3CDTF">2025-03-26T09:51:00Z</dcterms:modified>
</cp:coreProperties>
</file>