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2D" w:rsidRPr="002727F8" w:rsidRDefault="00D7152D" w:rsidP="00D7152D">
      <w:pPr>
        <w:tabs>
          <w:tab w:val="left" w:pos="10773"/>
        </w:tabs>
        <w:ind w:left="9923"/>
        <w:rPr>
          <w:sz w:val="28"/>
          <w:szCs w:val="28"/>
        </w:rPr>
      </w:pPr>
      <w:bookmarkStart w:id="0" w:name="_GoBack"/>
      <w:bookmarkEnd w:id="0"/>
      <w:r w:rsidRPr="002727F8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</w:p>
    <w:p w:rsidR="00D7152D" w:rsidRPr="002727F8" w:rsidRDefault="00D7152D" w:rsidP="00D7152D">
      <w:pPr>
        <w:tabs>
          <w:tab w:val="left" w:pos="10773"/>
        </w:tabs>
        <w:ind w:left="9923"/>
        <w:rPr>
          <w:sz w:val="28"/>
          <w:szCs w:val="28"/>
        </w:rPr>
      </w:pPr>
      <w:r w:rsidRPr="002727F8">
        <w:rPr>
          <w:sz w:val="28"/>
          <w:szCs w:val="28"/>
        </w:rPr>
        <w:t>до р</w:t>
      </w:r>
      <w:r>
        <w:rPr>
          <w:sz w:val="28"/>
          <w:szCs w:val="28"/>
        </w:rPr>
        <w:t>ішення виконкому</w:t>
      </w:r>
    </w:p>
    <w:p w:rsidR="00D7152D" w:rsidRDefault="00D7152D" w:rsidP="00D7152D">
      <w:pPr>
        <w:tabs>
          <w:tab w:val="left" w:pos="10773"/>
        </w:tabs>
        <w:ind w:left="9923"/>
        <w:rPr>
          <w:sz w:val="28"/>
          <w:szCs w:val="28"/>
        </w:rPr>
      </w:pPr>
      <w:r>
        <w:rPr>
          <w:sz w:val="28"/>
          <w:szCs w:val="28"/>
        </w:rPr>
        <w:t>від___________2025 №______</w:t>
      </w:r>
    </w:p>
    <w:p w:rsidR="00D7152D" w:rsidRPr="008711EC" w:rsidRDefault="00D7152D" w:rsidP="00D7152D">
      <w:pPr>
        <w:tabs>
          <w:tab w:val="left" w:pos="10773"/>
        </w:tabs>
        <w:ind w:left="9923"/>
        <w:rPr>
          <w:b/>
          <w:color w:val="FF0000"/>
          <w:sz w:val="28"/>
          <w:szCs w:val="28"/>
        </w:rPr>
      </w:pPr>
    </w:p>
    <w:p w:rsidR="00D7152D" w:rsidRDefault="00D7152D" w:rsidP="00D7152D">
      <w:pPr>
        <w:jc w:val="center"/>
        <w:rPr>
          <w:b/>
          <w:sz w:val="28"/>
          <w:szCs w:val="28"/>
        </w:rPr>
      </w:pPr>
    </w:p>
    <w:p w:rsidR="00D7152D" w:rsidRPr="003C79FD" w:rsidRDefault="00D7152D" w:rsidP="00D7152D">
      <w:pPr>
        <w:jc w:val="center"/>
        <w:rPr>
          <w:b/>
          <w:sz w:val="28"/>
          <w:szCs w:val="28"/>
        </w:rPr>
      </w:pPr>
      <w:r w:rsidRPr="003C79FD">
        <w:rPr>
          <w:b/>
          <w:sz w:val="28"/>
          <w:szCs w:val="28"/>
        </w:rPr>
        <w:t>ПЛАН ЗАХОДІВ</w:t>
      </w:r>
    </w:p>
    <w:p w:rsidR="00D7152D" w:rsidRDefault="00D7152D" w:rsidP="00D7152D">
      <w:pPr>
        <w:jc w:val="center"/>
        <w:rPr>
          <w:b/>
          <w:sz w:val="32"/>
          <w:szCs w:val="32"/>
        </w:rPr>
      </w:pPr>
      <w:r w:rsidRPr="00E162DD">
        <w:rPr>
          <w:b/>
          <w:color w:val="000000"/>
          <w:sz w:val="32"/>
          <w:szCs w:val="32"/>
        </w:rPr>
        <w:t xml:space="preserve">щодо виконання пропозицій та рекомендацій аудиторського звіту про результати державного фінансового аудиту бюджету Дрогобицької </w:t>
      </w:r>
      <w:r w:rsidRPr="00E162DD">
        <w:rPr>
          <w:b/>
          <w:sz w:val="32"/>
          <w:szCs w:val="32"/>
        </w:rPr>
        <w:t xml:space="preserve">міської територіальної громади  </w:t>
      </w:r>
    </w:p>
    <w:p w:rsidR="00D7152D" w:rsidRDefault="00D7152D" w:rsidP="00D7152D">
      <w:pPr>
        <w:jc w:val="center"/>
        <w:rPr>
          <w:b/>
          <w:sz w:val="32"/>
          <w:szCs w:val="32"/>
        </w:rPr>
      </w:pPr>
      <w:r w:rsidRPr="00E162DD">
        <w:rPr>
          <w:b/>
          <w:sz w:val="32"/>
          <w:szCs w:val="32"/>
        </w:rPr>
        <w:t>за період з 01.01.2021 по 31.12.2024 роки</w:t>
      </w:r>
    </w:p>
    <w:p w:rsidR="00D7152D" w:rsidRPr="00E162DD" w:rsidRDefault="00D7152D" w:rsidP="00D7152D">
      <w:pPr>
        <w:jc w:val="center"/>
        <w:rPr>
          <w:b/>
          <w:sz w:val="32"/>
          <w:szCs w:val="32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507"/>
        <w:gridCol w:w="3969"/>
        <w:gridCol w:w="2126"/>
      </w:tblGrid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>Найменування  заходів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 xml:space="preserve">Відповідальні  виконавці </w:t>
            </w:r>
          </w:p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>Строк</w:t>
            </w:r>
          </w:p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>виконання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color w:val="000000"/>
                <w:sz w:val="28"/>
                <w:szCs w:val="28"/>
              </w:rPr>
              <w:t>Вжити заходів щодо максимального залучення до бюджету міської територіальної громади податків та зборів, не допускаючи утворення недоїмки та заборгованості до бюджету громади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proofErr w:type="spellStart"/>
            <w:r w:rsidRPr="00946AE7">
              <w:rPr>
                <w:sz w:val="28"/>
                <w:szCs w:val="28"/>
              </w:rPr>
              <w:t>Фінансов</w:t>
            </w:r>
            <w:proofErr w:type="spellEnd"/>
            <w:r w:rsidRPr="00946AE7">
              <w:rPr>
                <w:sz w:val="28"/>
                <w:szCs w:val="28"/>
                <w:lang w:val="ru-RU"/>
              </w:rPr>
              <w:t>е</w:t>
            </w:r>
            <w:r w:rsidRPr="00946AE7">
              <w:rPr>
                <w:sz w:val="28"/>
                <w:szCs w:val="28"/>
              </w:rPr>
              <w:t xml:space="preserve"> управління 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 Управління інвестицій та економічного розвитку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226758">
              <w:rPr>
                <w:sz w:val="28"/>
                <w:szCs w:val="28"/>
              </w:rPr>
              <w:t>ГУ ДПС у Львівській</w:t>
            </w:r>
            <w:r w:rsidRPr="00946AE7">
              <w:rPr>
                <w:sz w:val="28"/>
                <w:szCs w:val="28"/>
              </w:rPr>
              <w:t xml:space="preserve"> області (за згодою)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color w:val="000000"/>
                <w:sz w:val="28"/>
                <w:szCs w:val="28"/>
              </w:rPr>
              <w:t>Забезпечити контроль за плануванням та виконанням дохідної та видаткової частини бюджету Дрогобицької міської територіальної громади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proofErr w:type="spellStart"/>
            <w:r w:rsidRPr="00946AE7">
              <w:rPr>
                <w:sz w:val="28"/>
                <w:szCs w:val="28"/>
              </w:rPr>
              <w:t>Фінансов</w:t>
            </w:r>
            <w:proofErr w:type="spellEnd"/>
            <w:r w:rsidRPr="00946AE7">
              <w:rPr>
                <w:sz w:val="28"/>
                <w:szCs w:val="28"/>
                <w:lang w:val="ru-RU"/>
              </w:rPr>
              <w:t>е</w:t>
            </w:r>
            <w:r w:rsidRPr="00946AE7">
              <w:rPr>
                <w:sz w:val="28"/>
                <w:szCs w:val="28"/>
              </w:rPr>
              <w:t xml:space="preserve"> управління 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Головні розпорядники бюджетних коштів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Ініціювати подання проекту рішення «Про встановлення місцевих податків та зборів на території Дрогобицької міської територіальної громади»  в частині</w:t>
            </w:r>
            <w:r w:rsidRPr="00946AE7">
              <w:rPr>
                <w:color w:val="000000"/>
                <w:sz w:val="28"/>
                <w:szCs w:val="28"/>
              </w:rPr>
              <w:t xml:space="preserve"> збільшення ставок на нерухоме майно відмінне від земельної ділянки юридичних та фізичних осіб та збору за місця для паркування транспортних засобів для додаткових надходжень до бюджету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proofErr w:type="spellStart"/>
            <w:r w:rsidRPr="00946AE7">
              <w:rPr>
                <w:sz w:val="28"/>
                <w:szCs w:val="28"/>
              </w:rPr>
              <w:t>Фінансов</w:t>
            </w:r>
            <w:proofErr w:type="spellEnd"/>
            <w:r w:rsidRPr="00946AE7">
              <w:rPr>
                <w:sz w:val="28"/>
                <w:szCs w:val="28"/>
                <w:lang w:val="ru-RU"/>
              </w:rPr>
              <w:t>е</w:t>
            </w:r>
            <w:r w:rsidRPr="00946AE7">
              <w:rPr>
                <w:sz w:val="28"/>
                <w:szCs w:val="28"/>
              </w:rPr>
              <w:t xml:space="preserve"> управління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Переглянути збільшення розміру базового тарифу за розміщення зовнішньої реклами, що дасть можливість залучити додаткові кошти до бюджету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інвестицій та економічного розвитку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Привести у відповідність до вимог чинного законодавства питання встановлення різних розмірів (ставок ) орендної плати суб’єктами </w:t>
            </w:r>
            <w:r w:rsidRPr="00946AE7">
              <w:rPr>
                <w:sz w:val="28"/>
                <w:szCs w:val="28"/>
              </w:rPr>
              <w:lastRenderedPageBreak/>
              <w:t>господарювання, що орендують земельні ділянки з однаковим цільовим призначенням для орендарів, в залежності від місця реєстрації юридичних та фізичних осіб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lastRenderedPageBreak/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Переглянути надання пільг на сплату орендної плати за землю у відповідність до вимог чинного законодавства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Здійснювати контроль щодо суб’єктів господарювання земель комунальної власності без оформлення правовстановлюючих документів  та  проведення державної реєстрації  речових прав оренди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Вжити заходи до орендарів-боржників щодо погашення заборгованості за договорами  оренди земельних ділянок  </w:t>
            </w:r>
          </w:p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та посилити проведення претензійно-позовної роботи з орендарями землі 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правового забезпечення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color w:val="000000"/>
                <w:sz w:val="28"/>
                <w:szCs w:val="28"/>
              </w:rPr>
              <w:t xml:space="preserve">Забезпечити  оформлення правовстановлюючих  документів  та  проведення державної реєстрації  речових прав  на належні громаді об’єкти нерухомого майна, що  </w:t>
            </w:r>
            <w:proofErr w:type="spellStart"/>
            <w:r w:rsidRPr="00946AE7">
              <w:rPr>
                <w:color w:val="000000"/>
                <w:sz w:val="28"/>
                <w:szCs w:val="28"/>
              </w:rPr>
              <w:t>виникло</w:t>
            </w:r>
            <w:proofErr w:type="spellEnd"/>
            <w:r w:rsidRPr="00946AE7">
              <w:rPr>
                <w:color w:val="000000"/>
                <w:sz w:val="28"/>
                <w:szCs w:val="28"/>
              </w:rPr>
              <w:t xml:space="preserve"> внаслідок реорганізації сільських рад шляхом приєднання до Дрогобицької міської ради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color w:val="000000"/>
                <w:sz w:val="28"/>
                <w:szCs w:val="28"/>
              </w:rPr>
              <w:t>Активізувати роботу щодо передачі в оренду вільних приміщень міської ради для забезпечення  запобігання їх нищення та залучення додаткових надходжень до бюджету міської ради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Здійснювати контроль за виконанням рішень про надання в оренду комунального майна (в частині повної та своєчасної сплати до бюджету) з дотриманням Порядку розподілу орендної плати за використання комунального майна Дрогобицької міської територіальної громади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Активізувати роботу з представниками інших територіальних громад щодо укладення договорів про  міжбюджетні трансферти з метою максимального залучення до бюджету громади належних обсягів міжбюджетних трансфертів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46AE7">
              <w:rPr>
                <w:sz w:val="28"/>
                <w:szCs w:val="28"/>
              </w:rPr>
              <w:t>ідділ освіти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6AE7">
              <w:rPr>
                <w:sz w:val="28"/>
                <w:szCs w:val="28"/>
              </w:rPr>
              <w:t>правління культури та розвитку туризму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Вжити заходи  щодо мінімізації кількості працюючих на умовах неповного робочого часу шляхом прийняття одного працівника на повну ставку, визначену штатним розписом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46AE7">
              <w:rPr>
                <w:sz w:val="28"/>
                <w:szCs w:val="28"/>
              </w:rPr>
              <w:t>ідділ освіти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6AE7">
              <w:rPr>
                <w:sz w:val="28"/>
                <w:szCs w:val="28"/>
              </w:rPr>
              <w:t>правління культури та розвитку туризму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Розглянути питання щодо оптимізації діяльності та штатної чисельності, пошуку додаткових джерел фінансування витрат комунальними підприємствами з метою зменшення навантаження на місцевий бюджет 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Виконавчий комітет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Департамент міського господарства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Комунальні підприємства та установи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З метою економії бюджетних коштів, зменшення боргових зобов’язань та ефективного управління кредитними ресурсами вжити заходи щодо дострокового погашення місцевих запозичень (місцевого гарантованого боргу) 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Виконавчий комітет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КП </w:t>
            </w:r>
            <w:proofErr w:type="spellStart"/>
            <w:r w:rsidRPr="00946AE7">
              <w:rPr>
                <w:sz w:val="28"/>
                <w:szCs w:val="28"/>
              </w:rPr>
              <w:t>Дрогобичводоканал</w:t>
            </w:r>
            <w:proofErr w:type="spellEnd"/>
            <w:r w:rsidRPr="00946AE7">
              <w:rPr>
                <w:sz w:val="28"/>
                <w:szCs w:val="28"/>
              </w:rPr>
              <w:t xml:space="preserve"> ДМР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До погашення боргу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З метою недопущення необґрунтованого витрачання бюджетних коштів та недопущення порушень фінансової дисципліни, забезпечити належний внутрішній контроль за плануванням видатків розпорядникам нижчого рівня та одержувачам бюджетних коштів, враховувати об’єктивну потребу у коштах з дотриманням принципу економного та раціонального використання бюджетних коштів та законодавчих норм та здійснення розрахунків на них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Головні розпорядники бюджетних коштів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Розпорядники нижчого рівня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Одержувачі бюджетних коштів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Забезпечити на всіх етапах (від планування до використання коштів) дотримання розпорядниками і одержувачами бюджетних коштів вимог частини третьої статті 71 Бюджетного кодексу України щодо цільового спрямування капітальних видатків бюджету розвитку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Головні розпорядники бюджетних коштів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Розпорядники нижчого рівня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Одержувачі бюджетних коштів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</w:tbl>
    <w:p w:rsidR="00D7152D" w:rsidRDefault="00D7152D" w:rsidP="00D7152D">
      <w:pPr>
        <w:ind w:left="720"/>
        <w:jc w:val="both"/>
        <w:rPr>
          <w:sz w:val="28"/>
          <w:szCs w:val="28"/>
        </w:rPr>
      </w:pPr>
    </w:p>
    <w:p w:rsidR="00D7152D" w:rsidRDefault="00D7152D" w:rsidP="00D7152D">
      <w:pPr>
        <w:jc w:val="both"/>
        <w:rPr>
          <w:sz w:val="28"/>
          <w:szCs w:val="28"/>
        </w:rPr>
      </w:pPr>
    </w:p>
    <w:p w:rsidR="00D7152D" w:rsidRDefault="00D7152D" w:rsidP="00D7152D">
      <w:pPr>
        <w:jc w:val="center"/>
        <w:rPr>
          <w:b/>
          <w:sz w:val="32"/>
          <w:szCs w:val="32"/>
        </w:rPr>
      </w:pPr>
    </w:p>
    <w:p w:rsidR="00D7152D" w:rsidRDefault="00D7152D" w:rsidP="00D7152D">
      <w:pPr>
        <w:jc w:val="center"/>
        <w:rPr>
          <w:b/>
          <w:sz w:val="32"/>
          <w:szCs w:val="32"/>
        </w:rPr>
      </w:pPr>
    </w:p>
    <w:p w:rsidR="00D7152D" w:rsidRPr="0094094B" w:rsidRDefault="00D7152D" w:rsidP="00D7152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4094B">
        <w:rPr>
          <w:b/>
          <w:sz w:val="28"/>
          <w:szCs w:val="28"/>
        </w:rPr>
        <w:t>Керуючий справами виконкому                                                                          Віталій ВОВКІВ</w:t>
      </w:r>
    </w:p>
    <w:p w:rsidR="00C37C66" w:rsidRDefault="00C37C66"/>
    <w:sectPr w:rsidR="00C37C66" w:rsidSect="00D7152D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2D"/>
    <w:rsid w:val="00C37C66"/>
    <w:rsid w:val="00D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CAA00-F9A9-41A4-85CF-20ACEB10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2025-06-03T08:28:00Z</dcterms:created>
  <dcterms:modified xsi:type="dcterms:W3CDTF">2025-06-03T08:30:00Z</dcterms:modified>
</cp:coreProperties>
</file>