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6F" w:rsidRPr="00703846" w:rsidRDefault="008E496F" w:rsidP="008E49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3846">
        <w:rPr>
          <w:b/>
          <w:sz w:val="28"/>
          <w:szCs w:val="28"/>
        </w:rPr>
        <w:t>ПРОТОКОЛ</w:t>
      </w:r>
    </w:p>
    <w:p w:rsidR="008E496F" w:rsidRPr="00703846" w:rsidRDefault="008E496F" w:rsidP="008E496F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ХL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ІІ</w:t>
      </w:r>
      <w:r w:rsidRPr="00703846">
        <w:rPr>
          <w:b/>
          <w:sz w:val="32"/>
          <w:szCs w:val="32"/>
        </w:rPr>
        <w:t xml:space="preserve"> сесії Дрогобицької міської ради VІІІ скликання</w:t>
      </w:r>
    </w:p>
    <w:p w:rsidR="008E496F" w:rsidRDefault="008E496F" w:rsidP="008E49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ІІ пленарне засідання</w:t>
      </w:r>
    </w:p>
    <w:p w:rsidR="008E496F" w:rsidRDefault="008E496F" w:rsidP="008E496F">
      <w:pPr>
        <w:jc w:val="center"/>
        <w:rPr>
          <w:b/>
          <w:sz w:val="32"/>
          <w:szCs w:val="32"/>
        </w:rPr>
      </w:pPr>
    </w:p>
    <w:p w:rsidR="008E496F" w:rsidRPr="00703846" w:rsidRDefault="008E496F" w:rsidP="008E496F">
      <w:pPr>
        <w:rPr>
          <w:b/>
          <w:sz w:val="28"/>
          <w:szCs w:val="28"/>
        </w:rPr>
      </w:pPr>
      <w:r>
        <w:rPr>
          <w:b/>
          <w:sz w:val="32"/>
          <w:szCs w:val="32"/>
        </w:rPr>
        <w:t>7 березня</w:t>
      </w:r>
      <w:r w:rsidRPr="0070384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 року                сесійна зала</w:t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  <w:t>10.00 год.</w:t>
      </w:r>
    </w:p>
    <w:p w:rsidR="008E496F" w:rsidRPr="00703846" w:rsidRDefault="008E496F" w:rsidP="008E496F">
      <w:pPr>
        <w:rPr>
          <w:b/>
          <w:sz w:val="28"/>
          <w:szCs w:val="28"/>
        </w:rPr>
      </w:pPr>
    </w:p>
    <w:p w:rsidR="008E496F" w:rsidRPr="00703846" w:rsidRDefault="008E496F" w:rsidP="008E496F">
      <w:pPr>
        <w:jc w:val="center"/>
        <w:rPr>
          <w:b/>
          <w:sz w:val="28"/>
          <w:szCs w:val="28"/>
        </w:rPr>
      </w:pPr>
    </w:p>
    <w:p w:rsidR="008E496F" w:rsidRPr="00703846" w:rsidRDefault="008E496F" w:rsidP="008E496F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8E496F" w:rsidRPr="00703846" w:rsidRDefault="008E496F" w:rsidP="008E496F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>
        <w:rPr>
          <w:sz w:val="28"/>
          <w:szCs w:val="28"/>
        </w:rPr>
        <w:t>25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Головуючий на сесії – Тарас Кучма 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Олена Бичковяк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Лічильна комісія – </w:t>
      </w:r>
      <w:r>
        <w:rPr>
          <w:sz w:val="28"/>
          <w:szCs w:val="28"/>
        </w:rPr>
        <w:t>Ігор Стечкевич</w:t>
      </w:r>
      <w:r w:rsidRPr="00703846">
        <w:rPr>
          <w:sz w:val="28"/>
          <w:szCs w:val="28"/>
        </w:rPr>
        <w:t xml:space="preserve">, </w:t>
      </w:r>
      <w:r>
        <w:rPr>
          <w:sz w:val="28"/>
          <w:szCs w:val="28"/>
        </w:rPr>
        <w:t>Оксана Савран</w:t>
      </w:r>
      <w:r w:rsidRPr="00703846">
        <w:rPr>
          <w:sz w:val="28"/>
          <w:szCs w:val="28"/>
        </w:rPr>
        <w:t xml:space="preserve">. 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</w:p>
    <w:p w:rsidR="008E496F" w:rsidRPr="00703846" w:rsidRDefault="008E496F" w:rsidP="008E496F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8E496F" w:rsidRPr="008A7845" w:rsidRDefault="008E496F" w:rsidP="008E496F">
      <w:pPr>
        <w:ind w:firstLine="708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1. Про внесення змін до бюджету Дрогобицької міської територіальної громади на 2024 рік.</w:t>
      </w:r>
    </w:p>
    <w:p w:rsidR="008E496F" w:rsidRPr="008A7845" w:rsidRDefault="008E496F" w:rsidP="008E496F">
      <w:pPr>
        <w:ind w:firstLine="708"/>
        <w:jc w:val="both"/>
        <w:rPr>
          <w:sz w:val="28"/>
          <w:szCs w:val="28"/>
        </w:rPr>
      </w:pPr>
      <w:r w:rsidRPr="008A7845">
        <w:rPr>
          <w:sz w:val="28"/>
          <w:szCs w:val="28"/>
        </w:rPr>
        <w:t xml:space="preserve">2. Про затвердження </w:t>
      </w:r>
      <w:r w:rsidRPr="008A7845">
        <w:rPr>
          <w:bCs/>
          <w:sz w:val="28"/>
          <w:szCs w:val="28"/>
        </w:rPr>
        <w:t>Програми</w:t>
      </w:r>
      <w:r w:rsidRPr="008A7845">
        <w:rPr>
          <w:sz w:val="28"/>
          <w:szCs w:val="28"/>
        </w:rPr>
        <w:t xml:space="preserve"> технічного і фінансового забезпечення, удосконалення та розвитку системи централізованого оповіщення і зв’язку Дрогобицької міської територіальної громади на 2024 рік.</w:t>
      </w:r>
    </w:p>
    <w:p w:rsidR="008E496F" w:rsidRPr="008A7845" w:rsidRDefault="008E496F" w:rsidP="008E496F">
      <w:pPr>
        <w:pStyle w:val="Style7"/>
        <w:ind w:firstLine="708"/>
        <w:jc w:val="both"/>
        <w:rPr>
          <w:bCs/>
          <w:sz w:val="28"/>
          <w:szCs w:val="28"/>
          <w:lang w:val="uk-UA" w:eastAsia="uk-UA"/>
        </w:rPr>
      </w:pPr>
      <w:r w:rsidRPr="008A7845">
        <w:rPr>
          <w:bCs/>
          <w:sz w:val="28"/>
          <w:szCs w:val="28"/>
          <w:lang w:val="uk-UA" w:eastAsia="uk-UA"/>
        </w:rPr>
        <w:t>3. Про затвердження Порядку надання поворотної фінансової  допомоги  КП «Служба муніципального управління» ДМР на 2024 рік.</w:t>
      </w:r>
    </w:p>
    <w:p w:rsidR="008E496F" w:rsidRPr="008A7845" w:rsidRDefault="008E496F" w:rsidP="008E496F">
      <w:pPr>
        <w:ind w:firstLine="708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4. Про затвердження програми  “Перспективного розвитку, комунального підприємства  “Дрогобицька лазня”  Дрогобицької міської ради на 2024 р.</w:t>
      </w:r>
    </w:p>
    <w:p w:rsidR="008E496F" w:rsidRPr="008A7845" w:rsidRDefault="008E496F" w:rsidP="008E496F">
      <w:pPr>
        <w:ind w:firstLine="708"/>
        <w:jc w:val="both"/>
        <w:rPr>
          <w:rStyle w:val="a3"/>
          <w:rFonts w:eastAsiaTheme="majorEastAsia"/>
          <w:sz w:val="28"/>
          <w:szCs w:val="28"/>
          <w:bdr w:val="none" w:sz="0" w:space="0" w:color="auto" w:frame="1"/>
        </w:rPr>
      </w:pPr>
      <w:r w:rsidRPr="008A7845">
        <w:rPr>
          <w:rStyle w:val="a3"/>
          <w:rFonts w:eastAsiaTheme="majorEastAsia"/>
          <w:sz w:val="28"/>
          <w:szCs w:val="28"/>
          <w:bdr w:val="none" w:sz="0" w:space="0" w:color="auto" w:frame="1"/>
        </w:rPr>
        <w:t>Питання житлово – комунального господарства.</w:t>
      </w:r>
    </w:p>
    <w:p w:rsidR="008E496F" w:rsidRPr="008A7845" w:rsidRDefault="008E496F" w:rsidP="008E496F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8A7845">
        <w:rPr>
          <w:color w:val="333333"/>
          <w:sz w:val="28"/>
          <w:szCs w:val="28"/>
        </w:rPr>
        <w:t xml:space="preserve"> 5. Про доповнення видів економічної діяльності  Комунального підприємства «Дрогобичтеплоенерго»  Дрогобицької міської ради та  затвердження нової редакції Статуту </w:t>
      </w:r>
    </w:p>
    <w:p w:rsidR="008E496F" w:rsidRPr="008A7845" w:rsidRDefault="008E496F" w:rsidP="008E49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8A7845">
        <w:rPr>
          <w:b/>
          <w:color w:val="000000" w:themeColor="text1"/>
          <w:sz w:val="28"/>
          <w:szCs w:val="28"/>
          <w:lang w:val="uk-UA"/>
        </w:rPr>
        <w:t>Питання майна.</w:t>
      </w:r>
    </w:p>
    <w:p w:rsidR="008E496F" w:rsidRPr="008A7845" w:rsidRDefault="008E496F" w:rsidP="008E496F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8A7845">
        <w:rPr>
          <w:bCs/>
          <w:color w:val="000000"/>
          <w:spacing w:val="2"/>
          <w:sz w:val="28"/>
          <w:szCs w:val="28"/>
        </w:rPr>
        <w:t xml:space="preserve">6. Про безкоштовну передачу матеріальних цінностей. </w:t>
      </w:r>
    </w:p>
    <w:p w:rsidR="008E496F" w:rsidRPr="008A7845" w:rsidRDefault="008E496F" w:rsidP="008E496F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8A7845">
        <w:rPr>
          <w:bCs/>
          <w:color w:val="000000"/>
          <w:spacing w:val="2"/>
          <w:sz w:val="28"/>
          <w:szCs w:val="28"/>
        </w:rPr>
        <w:t>7. Про внесення змін до рішень Дрогобицької міської ради.</w:t>
      </w:r>
    </w:p>
    <w:p w:rsidR="008E496F" w:rsidRPr="008A7845" w:rsidRDefault="008E496F" w:rsidP="008E496F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8A7845">
        <w:rPr>
          <w:bCs/>
          <w:color w:val="000000"/>
          <w:spacing w:val="2"/>
          <w:sz w:val="28"/>
          <w:szCs w:val="28"/>
        </w:rPr>
        <w:t xml:space="preserve">8. Про прийняття в комунальну власність Дрогобицької міської територіальної громади безхазяйних нерухомих речей гідротехнічних споруд. </w:t>
      </w:r>
    </w:p>
    <w:p w:rsidR="008E496F" w:rsidRPr="008A7845" w:rsidRDefault="008E496F" w:rsidP="008E496F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8A7845">
        <w:rPr>
          <w:bCs/>
          <w:color w:val="000000"/>
          <w:spacing w:val="2"/>
          <w:sz w:val="28"/>
          <w:szCs w:val="28"/>
        </w:rPr>
        <w:t>9. Про надання дозволу на безкоштовну передачу матеріальних цінностей (засоби індивідуального захисту органів дихання).</w:t>
      </w:r>
    </w:p>
    <w:p w:rsidR="008E496F" w:rsidRPr="008A7845" w:rsidRDefault="008E496F" w:rsidP="008E496F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8A7845">
        <w:rPr>
          <w:bCs/>
          <w:color w:val="000000"/>
          <w:spacing w:val="2"/>
          <w:sz w:val="28"/>
          <w:szCs w:val="28"/>
        </w:rPr>
        <w:t>10. Про надання дозволу на безкоштовну передачу матеріальних цінностей.</w:t>
      </w:r>
    </w:p>
    <w:p w:rsidR="008E496F" w:rsidRPr="008A7845" w:rsidRDefault="008E496F" w:rsidP="008E49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8A7845">
        <w:rPr>
          <w:b/>
          <w:color w:val="000000" w:themeColor="text1"/>
          <w:sz w:val="28"/>
          <w:szCs w:val="28"/>
          <w:lang w:val="uk-UA"/>
        </w:rPr>
        <w:t>Земельні питання.</w:t>
      </w:r>
    </w:p>
    <w:p w:rsidR="008E496F" w:rsidRPr="008A7845" w:rsidRDefault="008E496F" w:rsidP="008E49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11.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внесення змін у рішення Дрогобицької міської ради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E496F" w:rsidRPr="008A7845" w:rsidRDefault="008E496F" w:rsidP="008E49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12.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внесення змін у рішення Дрогобицької міської ради</w:t>
      </w:r>
      <w:r w:rsidRPr="008A7845">
        <w:rPr>
          <w:rStyle w:val="a3"/>
          <w:rFonts w:eastAsiaTheme="majorEastAsi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A7845">
        <w:rPr>
          <w:sz w:val="28"/>
          <w:szCs w:val="28"/>
        </w:rPr>
        <w:t>від 07.12.2021 року № 852</w:t>
      </w:r>
      <w:r w:rsidRPr="008A7845">
        <w:rPr>
          <w:rStyle w:val="a3"/>
          <w:rFonts w:eastAsiaTheme="majorEastAsi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8E496F" w:rsidRPr="008A7845" w:rsidRDefault="008E496F" w:rsidP="008E49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13.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внесення змін у рішення Дрогобицької міської ради </w:t>
      </w:r>
      <w:r w:rsidRPr="008A7845">
        <w:rPr>
          <w:sz w:val="28"/>
          <w:szCs w:val="28"/>
        </w:rPr>
        <w:t>10.08. 2023 року № 1808 та</w:t>
      </w:r>
      <w:r w:rsidRPr="008A7845">
        <w:rPr>
          <w:sz w:val="28"/>
          <w:szCs w:val="28"/>
          <w:lang w:val="uk-UA"/>
        </w:rPr>
        <w:t xml:space="preserve"> </w:t>
      </w:r>
      <w:r w:rsidRPr="008A7845">
        <w:rPr>
          <w:sz w:val="28"/>
          <w:szCs w:val="28"/>
        </w:rPr>
        <w:t>02.11. 2023 року № 1934</w:t>
      </w:r>
      <w:r w:rsidRPr="008A7845">
        <w:rPr>
          <w:sz w:val="28"/>
          <w:szCs w:val="28"/>
          <w:lang w:val="uk-UA"/>
        </w:rPr>
        <w:t>.</w:t>
      </w:r>
    </w:p>
    <w:p w:rsidR="008E496F" w:rsidRPr="008A7845" w:rsidRDefault="008E496F" w:rsidP="008E496F">
      <w:pPr>
        <w:ind w:right="-1" w:firstLine="708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14. Про затвердження технічної документації  із землеустрою щодо інвентаризації земель.</w:t>
      </w:r>
    </w:p>
    <w:p w:rsidR="008E496F" w:rsidRPr="008A7845" w:rsidRDefault="008E496F" w:rsidP="008E496F">
      <w:pPr>
        <w:ind w:firstLine="708"/>
        <w:jc w:val="both"/>
        <w:rPr>
          <w:color w:val="000000"/>
          <w:sz w:val="28"/>
          <w:szCs w:val="28"/>
        </w:rPr>
      </w:pPr>
      <w:r w:rsidRPr="008A7845">
        <w:rPr>
          <w:color w:val="000000"/>
          <w:sz w:val="28"/>
          <w:szCs w:val="28"/>
        </w:rPr>
        <w:lastRenderedPageBreak/>
        <w:t>15. Про затвердження матеріалів технічної документації з землеустрою щодо поділу та об’єднання земельних ділянок.</w:t>
      </w:r>
    </w:p>
    <w:p w:rsidR="008E496F" w:rsidRPr="008A7845" w:rsidRDefault="008E496F" w:rsidP="008E496F">
      <w:pPr>
        <w:ind w:firstLine="708"/>
        <w:jc w:val="both"/>
        <w:rPr>
          <w:color w:val="000000"/>
          <w:sz w:val="28"/>
          <w:szCs w:val="28"/>
        </w:rPr>
      </w:pPr>
      <w:r w:rsidRPr="008A7845">
        <w:rPr>
          <w:color w:val="000000"/>
          <w:sz w:val="28"/>
          <w:szCs w:val="28"/>
        </w:rPr>
        <w:t>16. Про затвердження матеріалів технічної документації з землеустрою щодо поділу та об’єднання земельної ділянки в с. Рихтичі.</w:t>
      </w:r>
    </w:p>
    <w:p w:rsidR="008E496F" w:rsidRPr="008A7845" w:rsidRDefault="008E496F" w:rsidP="008E496F">
      <w:pPr>
        <w:ind w:firstLine="708"/>
        <w:jc w:val="both"/>
        <w:rPr>
          <w:color w:val="000000"/>
          <w:sz w:val="28"/>
          <w:szCs w:val="28"/>
        </w:rPr>
      </w:pPr>
      <w:r w:rsidRPr="008A7845">
        <w:rPr>
          <w:color w:val="000000"/>
          <w:sz w:val="28"/>
          <w:szCs w:val="28"/>
        </w:rPr>
        <w:t>17. Про затвердження матеріалів технічної документації з землеустрою щодо поділу та об’єднання земельної ділянки на вул. Спортивній, 44 в м. Дрогобичі.</w:t>
      </w:r>
    </w:p>
    <w:p w:rsidR="008E496F" w:rsidRPr="008A7845" w:rsidRDefault="008E496F" w:rsidP="008E496F">
      <w:pPr>
        <w:ind w:right="-2" w:firstLine="708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18. Про затвердження технічної документації з землеустрою щодо встановлення меж земельної ділянки в натурі (на місцевості),  для будівництва та обслуговування житлового будинку,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 w:rsidR="008E496F" w:rsidRPr="008A7845" w:rsidRDefault="008E496F" w:rsidP="008E496F">
      <w:pPr>
        <w:ind w:right="-2" w:firstLine="708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19. Про затвердження технічної документації з землеустрою щодо встановлення меж земельної ділянки в натурі (на місцевості),  для ведення особистого селянського господарства та передачу у власність земельних ділянок.</w:t>
      </w:r>
    </w:p>
    <w:p w:rsidR="008E496F" w:rsidRPr="008A7845" w:rsidRDefault="008E496F" w:rsidP="008E496F">
      <w:pPr>
        <w:ind w:firstLine="708"/>
        <w:jc w:val="both"/>
        <w:rPr>
          <w:color w:val="000000"/>
          <w:sz w:val="28"/>
          <w:szCs w:val="28"/>
        </w:rPr>
      </w:pPr>
      <w:r w:rsidRPr="008A7845">
        <w:rPr>
          <w:sz w:val="28"/>
          <w:szCs w:val="28"/>
        </w:rPr>
        <w:t xml:space="preserve">20. Про надання дозволу на виготовлення проекту землеустрою </w:t>
      </w:r>
      <w:r w:rsidRPr="008A7845">
        <w:rPr>
          <w:color w:val="000000"/>
          <w:sz w:val="28"/>
          <w:szCs w:val="28"/>
        </w:rPr>
        <w:t>щодо зміни цільового призначення земельної ділянки.</w:t>
      </w:r>
    </w:p>
    <w:p w:rsidR="008E496F" w:rsidRPr="008A7845" w:rsidRDefault="008E496F" w:rsidP="008E49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21.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Про надання в оренду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</w:rPr>
        <w:t>земельних ділянок під об’єктами нерухомого майна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8E496F" w:rsidRPr="008A7845" w:rsidRDefault="008E496F" w:rsidP="008E496F">
      <w:pPr>
        <w:ind w:firstLine="708"/>
        <w:jc w:val="both"/>
        <w:rPr>
          <w:sz w:val="28"/>
          <w:szCs w:val="28"/>
        </w:rPr>
      </w:pPr>
      <w:r w:rsidRPr="008A7845">
        <w:rPr>
          <w:sz w:val="28"/>
          <w:szCs w:val="28"/>
        </w:rPr>
        <w:t>22. Про приймання земельної ділянки у комунальну власність Дрогобицької міської ради.</w:t>
      </w:r>
    </w:p>
    <w:p w:rsidR="008E496F" w:rsidRPr="008A7845" w:rsidRDefault="008E496F" w:rsidP="008E496F">
      <w:pPr>
        <w:ind w:firstLine="708"/>
        <w:jc w:val="both"/>
        <w:rPr>
          <w:bCs/>
          <w:sz w:val="28"/>
          <w:szCs w:val="28"/>
        </w:rPr>
      </w:pPr>
      <w:r w:rsidRPr="008A7845">
        <w:rPr>
          <w:bCs/>
          <w:sz w:val="28"/>
          <w:szCs w:val="28"/>
        </w:rPr>
        <w:t>23. Про припинення права користування земельними ділянками та  передачу в оренду земельних ділянок.</w:t>
      </w:r>
    </w:p>
    <w:p w:rsidR="008E496F" w:rsidRPr="008A7845" w:rsidRDefault="008E496F" w:rsidP="008E496F">
      <w:pPr>
        <w:ind w:firstLine="708"/>
        <w:jc w:val="both"/>
        <w:rPr>
          <w:bCs/>
          <w:sz w:val="28"/>
          <w:szCs w:val="28"/>
        </w:rPr>
      </w:pPr>
      <w:r w:rsidRPr="008A7845">
        <w:rPr>
          <w:bCs/>
          <w:sz w:val="28"/>
          <w:szCs w:val="28"/>
        </w:rPr>
        <w:t>24. Про припинення права користування земельною ділянкою та  передачу в оренду земельної ділянки в м. Дрогобичі.</w:t>
      </w:r>
    </w:p>
    <w:p w:rsidR="008E496F" w:rsidRPr="008A7845" w:rsidRDefault="008E496F" w:rsidP="008E49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25.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внесення змін у рішення сесії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Дрогобицької міської ради</w:t>
      </w:r>
      <w:r w:rsidRPr="008A7845">
        <w:rPr>
          <w:rStyle w:val="a3"/>
          <w:rFonts w:eastAsiaTheme="majorEastAsia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A7845">
        <w:rPr>
          <w:sz w:val="28"/>
          <w:szCs w:val="28"/>
        </w:rPr>
        <w:t>від 21.12.2023 року № 2115</w:t>
      </w:r>
      <w:r w:rsidRPr="008A7845">
        <w:rPr>
          <w:rStyle w:val="a3"/>
          <w:rFonts w:eastAsiaTheme="majorEastAsia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8E496F" w:rsidRPr="008A7845" w:rsidRDefault="008E496F" w:rsidP="008E49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26.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продовження договору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використання земельної ділянки, спеціально визначеної для забезпечення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паркування транспортних засобів </w:t>
      </w:r>
      <w:r w:rsidRPr="008A7845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8E496F" w:rsidRPr="008A7845" w:rsidRDefault="008E496F" w:rsidP="008E496F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 w:rsidRPr="008A7845">
        <w:rPr>
          <w:sz w:val="28"/>
          <w:szCs w:val="28"/>
        </w:rPr>
        <w:tab/>
        <w:t xml:space="preserve">27. Про  затвердження </w:t>
      </w:r>
      <w:r w:rsidRPr="008A7845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Pr="008A7845">
        <w:rPr>
          <w:sz w:val="28"/>
          <w:szCs w:val="28"/>
        </w:rPr>
        <w:t>для будівництва та обслуговування будівель торгівлі</w:t>
      </w:r>
      <w:r w:rsidRPr="008A7845">
        <w:rPr>
          <w:sz w:val="28"/>
          <w:szCs w:val="28"/>
          <w:shd w:val="clear" w:color="auto" w:fill="FFFFFF"/>
        </w:rPr>
        <w:t xml:space="preserve"> </w:t>
      </w:r>
      <w:r w:rsidRPr="008A7845">
        <w:rPr>
          <w:sz w:val="28"/>
          <w:szCs w:val="28"/>
        </w:rPr>
        <w:t>площею 4588 кв.м.,</w:t>
      </w:r>
      <w:r>
        <w:rPr>
          <w:sz w:val="28"/>
          <w:szCs w:val="28"/>
        </w:rPr>
        <w:t xml:space="preserve"> </w:t>
      </w:r>
      <w:r w:rsidRPr="008A7845">
        <w:rPr>
          <w:sz w:val="28"/>
          <w:szCs w:val="28"/>
        </w:rPr>
        <w:t xml:space="preserve">кадастровий номер </w:t>
      </w:r>
      <w:r w:rsidRPr="008A7845">
        <w:rPr>
          <w:color w:val="000000"/>
          <w:sz w:val="28"/>
          <w:szCs w:val="28"/>
        </w:rPr>
        <w:t xml:space="preserve">4610600000:01:076:0178, </w:t>
      </w:r>
      <w:r w:rsidRPr="008A7845">
        <w:rPr>
          <w:sz w:val="28"/>
          <w:szCs w:val="28"/>
        </w:rPr>
        <w:t>що розташована: Львівська область, Дрогобицький район, м. Дрогобич, вулиця Грінченка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аукціону).</w:t>
      </w:r>
    </w:p>
    <w:p w:rsidR="008E496F" w:rsidRPr="008A7845" w:rsidRDefault="008E496F" w:rsidP="008E496F">
      <w:pPr>
        <w:tabs>
          <w:tab w:val="left" w:pos="3285"/>
        </w:tabs>
        <w:rPr>
          <w:sz w:val="28"/>
          <w:szCs w:val="28"/>
        </w:rPr>
      </w:pP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до </w:t>
      </w:r>
      <w:r w:rsidRPr="00703846">
        <w:rPr>
          <w:sz w:val="28"/>
          <w:szCs w:val="28"/>
        </w:rPr>
        <w:t xml:space="preserve">порядку денного </w:t>
      </w:r>
      <w:r w:rsidRPr="00325AE5">
        <w:rPr>
          <w:sz w:val="28"/>
          <w:szCs w:val="28"/>
        </w:rPr>
        <w:t>ХLV</w:t>
      </w:r>
      <w:r>
        <w:rPr>
          <w:sz w:val="28"/>
          <w:szCs w:val="28"/>
        </w:rPr>
        <w:t>ІІ</w:t>
      </w:r>
      <w:r w:rsidRPr="00703846">
        <w:rPr>
          <w:sz w:val="28"/>
          <w:szCs w:val="28"/>
        </w:rPr>
        <w:t xml:space="preserve"> сесії Дрогобицької міської ради.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24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8A7845" w:rsidRDefault="008E496F" w:rsidP="008E496F">
      <w:pPr>
        <w:jc w:val="both"/>
        <w:rPr>
          <w:sz w:val="28"/>
          <w:szCs w:val="28"/>
        </w:rPr>
      </w:pPr>
      <w:r w:rsidRPr="008A7845">
        <w:rPr>
          <w:b/>
          <w:sz w:val="28"/>
          <w:szCs w:val="28"/>
        </w:rPr>
        <w:t>Олена Бичковяк</w:t>
      </w:r>
      <w:r w:rsidRPr="008A7845">
        <w:rPr>
          <w:sz w:val="28"/>
          <w:szCs w:val="28"/>
        </w:rPr>
        <w:t xml:space="preserve"> - запропонувала (згідно з рішенням постійної комісії) питання 1.22 порядку денного “Про приймання земельної ділянки у комунальну власність Дрогобицької міської ради” зняти з розгляду.</w:t>
      </w:r>
    </w:p>
    <w:p w:rsidR="008E496F" w:rsidRPr="008A7845" w:rsidRDefault="008E496F" w:rsidP="008E496F">
      <w:pPr>
        <w:jc w:val="both"/>
        <w:rPr>
          <w:sz w:val="28"/>
          <w:szCs w:val="28"/>
        </w:rPr>
      </w:pPr>
      <w:r w:rsidRPr="008A7845">
        <w:rPr>
          <w:b/>
          <w:sz w:val="28"/>
          <w:szCs w:val="28"/>
        </w:rPr>
        <w:t>Тарас Кучма</w:t>
      </w:r>
      <w:r w:rsidRPr="008A7845">
        <w:rPr>
          <w:sz w:val="28"/>
          <w:szCs w:val="28"/>
        </w:rPr>
        <w:t xml:space="preserve"> – На голосування ставиться дана пропозиція.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21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Default="008E496F" w:rsidP="008E496F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D6C85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- запропонував </w:t>
      </w:r>
      <w:r w:rsidRPr="00703846">
        <w:rPr>
          <w:sz w:val="28"/>
          <w:szCs w:val="28"/>
        </w:rPr>
        <w:t xml:space="preserve">(згідно з рішенням </w:t>
      </w:r>
      <w:r>
        <w:rPr>
          <w:sz w:val="28"/>
          <w:szCs w:val="28"/>
        </w:rPr>
        <w:t>голів фракцій</w:t>
      </w:r>
      <w:r w:rsidRPr="00703846">
        <w:rPr>
          <w:sz w:val="28"/>
          <w:szCs w:val="28"/>
        </w:rPr>
        <w:t>)</w:t>
      </w:r>
      <w:r>
        <w:rPr>
          <w:sz w:val="28"/>
          <w:szCs w:val="28"/>
        </w:rPr>
        <w:t xml:space="preserve"> питання 1.15 порядку денного</w:t>
      </w:r>
      <w:r w:rsidRPr="00FD6C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“</w:t>
      </w:r>
      <w:r w:rsidRPr="008A7845">
        <w:rPr>
          <w:color w:val="000000"/>
          <w:sz w:val="28"/>
          <w:szCs w:val="28"/>
        </w:rPr>
        <w:t>Про затвердження матеріалів технічної документації з землеустрою щодо поділу та об’єднання земельних ділянок</w:t>
      </w:r>
      <w:r>
        <w:rPr>
          <w:color w:val="000000"/>
          <w:sz w:val="28"/>
          <w:szCs w:val="28"/>
        </w:rPr>
        <w:t>” зняти з розгляду</w:t>
      </w:r>
      <w:r w:rsidRPr="00FF6C07">
        <w:rPr>
          <w:color w:val="000000"/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FF6C07" w:rsidRDefault="008E496F" w:rsidP="008E496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4272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</w:t>
      </w:r>
      <w:r w:rsidRPr="00703846">
        <w:rPr>
          <w:sz w:val="28"/>
          <w:szCs w:val="28"/>
        </w:rPr>
        <w:t xml:space="preserve">(згідно з рішенням </w:t>
      </w:r>
      <w:r>
        <w:rPr>
          <w:sz w:val="28"/>
          <w:szCs w:val="28"/>
          <w:lang w:val="uk-UA"/>
        </w:rPr>
        <w:t>голів фракцій</w:t>
      </w:r>
      <w:r w:rsidRPr="00703846">
        <w:rPr>
          <w:sz w:val="28"/>
          <w:szCs w:val="28"/>
        </w:rPr>
        <w:t>)</w:t>
      </w:r>
      <w:r>
        <w:rPr>
          <w:sz w:val="28"/>
          <w:szCs w:val="28"/>
        </w:rPr>
        <w:t xml:space="preserve"> питання 6.26 порядку денного</w:t>
      </w:r>
      <w:r>
        <w:rPr>
          <w:sz w:val="28"/>
          <w:szCs w:val="28"/>
          <w:lang w:val="uk-UA"/>
        </w:rPr>
        <w:t xml:space="preserve"> І пленарного засідання</w:t>
      </w:r>
      <w:r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Про припинення права постійного користування земельною ділянкою</w:t>
      </w:r>
      <w:r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зняти з розгляду </w:t>
      </w:r>
      <w:r w:rsidRPr="00FF6C07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25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Default="008E496F" w:rsidP="008E496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Роман Грицай</w:t>
      </w:r>
      <w:r>
        <w:rPr>
          <w:sz w:val="28"/>
          <w:szCs w:val="28"/>
        </w:rPr>
        <w:t xml:space="preserve"> - запропонував включити до порядку денного питання “</w:t>
      </w:r>
      <w:r w:rsidRPr="007A303D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Про 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прийняття звернення</w:t>
      </w:r>
      <w:r>
        <w:rPr>
          <w:sz w:val="28"/>
          <w:szCs w:val="28"/>
        </w:rPr>
        <w:t>”.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 –</w:t>
      </w:r>
      <w:r>
        <w:rPr>
          <w:b/>
          <w:sz w:val="28"/>
          <w:szCs w:val="28"/>
        </w:rPr>
        <w:t xml:space="preserve"> </w:t>
      </w:r>
      <w:r w:rsidRPr="00703846">
        <w:rPr>
          <w:sz w:val="28"/>
          <w:szCs w:val="28"/>
        </w:rPr>
        <w:t>На голосування ставиться дана пропозиція.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25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Питання включено до порядку денного.</w:t>
      </w:r>
    </w:p>
    <w:p w:rsidR="008E496F" w:rsidRDefault="008E496F" w:rsidP="008E496F">
      <w:pPr>
        <w:jc w:val="both"/>
        <w:rPr>
          <w:b/>
          <w:sz w:val="28"/>
          <w:szCs w:val="28"/>
        </w:rPr>
      </w:pP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26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>
        <w:rPr>
          <w:sz w:val="28"/>
          <w:szCs w:val="28"/>
        </w:rPr>
        <w:t xml:space="preserve"> 6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2244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2244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E496F" w:rsidRDefault="008E496F" w:rsidP="008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>. СЛУХАЛИ: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 затвердження матеріалів проектів землеустрою щодо відведення земельних ділянок для будівництва індивідуальних гаражів та передачу в оренду.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6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6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ВИРІШИЛИ:</w:t>
      </w:r>
      <w:r w:rsidRPr="00703846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не прийнято.</w:t>
      </w:r>
    </w:p>
    <w:p w:rsidR="008E496F" w:rsidRDefault="008E496F" w:rsidP="008E496F">
      <w:pPr>
        <w:jc w:val="both"/>
        <w:rPr>
          <w:sz w:val="28"/>
          <w:szCs w:val="28"/>
        </w:rPr>
      </w:pPr>
    </w:p>
    <w:p w:rsidR="008E496F" w:rsidRPr="00703846" w:rsidRDefault="008E496F" w:rsidP="008E496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Бюджетні п</w:t>
      </w:r>
      <w:r w:rsidRPr="00703846">
        <w:rPr>
          <w:b/>
          <w:sz w:val="28"/>
          <w:szCs w:val="28"/>
        </w:rPr>
        <w:t>итання.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Оксана Савран</w:t>
      </w:r>
      <w:r w:rsidRPr="00703846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управління фінансів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</w:p>
    <w:p w:rsidR="008E496F" w:rsidRDefault="008E496F" w:rsidP="008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Pr="00703846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бюджету Дрогобицької міської територіальної громади на 2024 рік.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25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2245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2245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Default="008E496F" w:rsidP="008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. СЛУХАЛИ: </w:t>
      </w:r>
      <w:r>
        <w:rPr>
          <w:sz w:val="28"/>
          <w:szCs w:val="28"/>
        </w:rPr>
        <w:t>Про затвердження Програми технічного і фінансового забезпечення, удосконалення та розвитку системи централізованого оповіщення і зв’язку Дрогобицької міської територіальної громади на 2024 рік.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8B4FBD"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Ігор Юзьв’як – начальник відділу з питань надзвичайних ситуацій та цивільного захисту населення.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7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2246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2246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703846" w:rsidRDefault="008E496F" w:rsidP="008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03846">
        <w:rPr>
          <w:b/>
          <w:sz w:val="28"/>
          <w:szCs w:val="28"/>
        </w:rPr>
        <w:t xml:space="preserve">. СЛУХАЛИ: </w:t>
      </w:r>
      <w:r w:rsidRPr="00703846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порядку надання поворотної фінансової допомоги КП “Служба муніципального управління” ДМР на 2024 рік.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7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10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2247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2247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</w:p>
    <w:p w:rsidR="008E496F" w:rsidRPr="00703846" w:rsidRDefault="008E496F" w:rsidP="008E496F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7A303D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Про 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затвердження Програми “Перспективного розвитку, комунального підприємства “Дрогобицька лазня” Дрогобицької міської ради на 2024 р.”</w:t>
      </w:r>
      <w:r>
        <w:rPr>
          <w:sz w:val="28"/>
          <w:szCs w:val="28"/>
        </w:rPr>
        <w:t>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7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11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2248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2248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jc w:val="center"/>
        <w:rPr>
          <w:b/>
          <w:sz w:val="28"/>
          <w:szCs w:val="28"/>
        </w:rPr>
      </w:pPr>
    </w:p>
    <w:p w:rsidR="008E496F" w:rsidRDefault="008E496F" w:rsidP="008E496F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FF6C07">
        <w:rPr>
          <w:rFonts w:eastAsia="Calibri"/>
          <w:bCs/>
          <w:sz w:val="28"/>
          <w:szCs w:val="28"/>
        </w:rPr>
        <w:t xml:space="preserve">Про </w:t>
      </w:r>
      <w:r>
        <w:rPr>
          <w:rFonts w:eastAsia="Calibri"/>
          <w:bCs/>
          <w:sz w:val="28"/>
          <w:szCs w:val="28"/>
        </w:rPr>
        <w:t>доповнення видів економічної діяльності комунального підприємства “Дрогобичтеплоенерго” Дрогобицької міської ради та затвердження нової редакції Статуту</w:t>
      </w:r>
      <w:r w:rsidRPr="00FF6C07">
        <w:rPr>
          <w:rFonts w:eastAsia="Calibri"/>
          <w:bCs/>
          <w:sz w:val="28"/>
          <w:szCs w:val="28"/>
        </w:rPr>
        <w:t xml:space="preserve">. </w:t>
      </w:r>
    </w:p>
    <w:p w:rsidR="008E496F" w:rsidRDefault="008E496F" w:rsidP="008E496F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 w:rsidRPr="00721792">
        <w:rPr>
          <w:rFonts w:eastAsia="Calibri"/>
          <w:b/>
          <w:bCs/>
          <w:sz w:val="28"/>
          <w:szCs w:val="28"/>
        </w:rPr>
        <w:t>Доповідач</w:t>
      </w:r>
      <w:r>
        <w:rPr>
          <w:rFonts w:eastAsia="Calibri"/>
          <w:bCs/>
          <w:sz w:val="28"/>
          <w:szCs w:val="28"/>
        </w:rPr>
        <w:t>: Роман Шагала – голова постійної комісії ради.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6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12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2249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2249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Default="008E496F" w:rsidP="008E496F">
      <w:pPr>
        <w:tabs>
          <w:tab w:val="left" w:pos="0"/>
        </w:tabs>
        <w:jc w:val="center"/>
        <w:rPr>
          <w:b/>
          <w:sz w:val="28"/>
          <w:szCs w:val="28"/>
        </w:rPr>
      </w:pPr>
      <w:r w:rsidRPr="003D7416">
        <w:rPr>
          <w:b/>
          <w:sz w:val="28"/>
          <w:szCs w:val="28"/>
        </w:rPr>
        <w:t>Питання майна громади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Юрій Кушлик – голова постійної комісії ради.</w:t>
      </w:r>
    </w:p>
    <w:p w:rsidR="008E496F" w:rsidRDefault="008E496F" w:rsidP="008E496F">
      <w:pPr>
        <w:tabs>
          <w:tab w:val="left" w:pos="0"/>
        </w:tabs>
        <w:jc w:val="center"/>
        <w:rPr>
          <w:sz w:val="28"/>
          <w:szCs w:val="28"/>
        </w:rPr>
      </w:pPr>
    </w:p>
    <w:p w:rsidR="008E496F" w:rsidRPr="00FF6C07" w:rsidRDefault="008E496F" w:rsidP="008E496F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FF6C07">
        <w:rPr>
          <w:sz w:val="28"/>
          <w:szCs w:val="28"/>
        </w:rPr>
        <w:t xml:space="preserve">Про </w:t>
      </w:r>
      <w:r>
        <w:rPr>
          <w:sz w:val="28"/>
          <w:szCs w:val="28"/>
        </w:rPr>
        <w:t>безкоштовну передачу матеріальних цінностей</w:t>
      </w:r>
      <w:r w:rsidRPr="00FF6C07">
        <w:rPr>
          <w:sz w:val="28"/>
          <w:szCs w:val="28"/>
        </w:rPr>
        <w:t>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7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13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2250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Default="008E496F" w:rsidP="008E496F">
      <w:pPr>
        <w:pStyle w:val="Style7"/>
        <w:widowControl/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9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5D2146">
        <w:rPr>
          <w:rStyle w:val="FontStyle18"/>
          <w:b w:val="0"/>
          <w:sz w:val="28"/>
          <w:szCs w:val="28"/>
          <w:lang w:val="uk-UA" w:eastAsia="uk-UA"/>
        </w:rPr>
        <w:t xml:space="preserve">Про </w:t>
      </w:r>
      <w:r>
        <w:rPr>
          <w:rStyle w:val="FontStyle18"/>
          <w:b w:val="0"/>
          <w:sz w:val="28"/>
          <w:szCs w:val="28"/>
          <w:lang w:val="uk-UA" w:eastAsia="uk-UA"/>
        </w:rPr>
        <w:t>внесення змін до рішень Дрогобицької міської ради.</w:t>
      </w:r>
      <w:r w:rsidRPr="005D2146">
        <w:rPr>
          <w:rStyle w:val="FontStyle18"/>
          <w:b w:val="0"/>
          <w:sz w:val="28"/>
          <w:szCs w:val="28"/>
          <w:lang w:val="uk-UA" w:eastAsia="uk-UA"/>
        </w:rPr>
        <w:t xml:space="preserve"> 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6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14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2251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2251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jc w:val="both"/>
        <w:rPr>
          <w:b/>
          <w:sz w:val="28"/>
          <w:szCs w:val="28"/>
        </w:rPr>
      </w:pPr>
    </w:p>
    <w:p w:rsidR="008E496F" w:rsidRDefault="008E496F" w:rsidP="008E496F">
      <w:pPr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5D2146">
        <w:rPr>
          <w:bCs/>
          <w:sz w:val="28"/>
          <w:szCs w:val="28"/>
        </w:rPr>
        <w:t xml:space="preserve">Про </w:t>
      </w:r>
      <w:r>
        <w:rPr>
          <w:bCs/>
          <w:sz w:val="28"/>
          <w:szCs w:val="28"/>
        </w:rPr>
        <w:t>прийняття в комунальну власність Дрогобицької міської територіальної громади безхазяйних нерухомих речей гідротехнічних споруд.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25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15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2252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2252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3128C8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03846">
        <w:rPr>
          <w:b/>
          <w:sz w:val="28"/>
          <w:szCs w:val="28"/>
        </w:rPr>
        <w:t xml:space="preserve">. СЛУХАЛИ: </w:t>
      </w:r>
      <w:r w:rsidRPr="003128C8">
        <w:rPr>
          <w:sz w:val="28"/>
        </w:rPr>
        <w:t xml:space="preserve">Про </w:t>
      </w:r>
      <w:r>
        <w:rPr>
          <w:sz w:val="28"/>
        </w:rPr>
        <w:t>надання дозволу на безкоштовну передачу матеріальних цінностей (засоби індивідуального захисту органів дихання).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  <w:r>
        <w:rPr>
          <w:sz w:val="28"/>
          <w:szCs w:val="28"/>
        </w:rPr>
        <w:t>, враховуючи поправку</w:t>
      </w:r>
      <w:r w:rsidRPr="00703846">
        <w:rPr>
          <w:sz w:val="28"/>
          <w:szCs w:val="28"/>
        </w:rPr>
        <w:t xml:space="preserve">. 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7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16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2253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</w:p>
    <w:p w:rsidR="008E496F" w:rsidRDefault="008E496F" w:rsidP="008E496F">
      <w:pPr>
        <w:jc w:val="both"/>
        <w:rPr>
          <w:sz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 xml:space="preserve">. СЛУХАЛИ: </w:t>
      </w:r>
      <w:r w:rsidRPr="00FF6C07">
        <w:rPr>
          <w:bCs/>
          <w:color w:val="000000"/>
          <w:spacing w:val="2"/>
          <w:sz w:val="28"/>
          <w:szCs w:val="28"/>
        </w:rPr>
        <w:t>Про надання дозволу на безкоштовну передачу матеріальних цінностей.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цілому.</w:t>
      </w:r>
      <w:r w:rsidRPr="00703846">
        <w:rPr>
          <w:sz w:val="28"/>
          <w:szCs w:val="28"/>
        </w:rPr>
        <w:t xml:space="preserve"> 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6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17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2254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ind w:firstLine="708"/>
        <w:jc w:val="both"/>
        <w:rPr>
          <w:sz w:val="28"/>
          <w:szCs w:val="28"/>
        </w:rPr>
      </w:pPr>
    </w:p>
    <w:p w:rsidR="008E496F" w:rsidRPr="00F142B1" w:rsidRDefault="008E496F" w:rsidP="008E496F">
      <w:pPr>
        <w:ind w:firstLine="708"/>
        <w:jc w:val="center"/>
        <w:rPr>
          <w:b/>
          <w:sz w:val="28"/>
          <w:szCs w:val="28"/>
        </w:rPr>
      </w:pPr>
      <w:r w:rsidRPr="00F142B1">
        <w:rPr>
          <w:b/>
          <w:sz w:val="28"/>
          <w:szCs w:val="28"/>
        </w:rPr>
        <w:t xml:space="preserve">Земельні питання </w:t>
      </w:r>
    </w:p>
    <w:p w:rsidR="008E496F" w:rsidRDefault="008E496F" w:rsidP="008E496F">
      <w:pPr>
        <w:jc w:val="both"/>
        <w:rPr>
          <w:sz w:val="28"/>
          <w:szCs w:val="28"/>
        </w:rPr>
      </w:pPr>
      <w:r w:rsidRPr="00F142B1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Маріанна Свідовська -  начальник відділу земельних питань управління майна громади.</w:t>
      </w:r>
    </w:p>
    <w:p w:rsidR="008E496F" w:rsidRDefault="008E496F" w:rsidP="008E496F">
      <w:pPr>
        <w:jc w:val="both"/>
        <w:rPr>
          <w:sz w:val="28"/>
          <w:szCs w:val="28"/>
        </w:rPr>
      </w:pPr>
    </w:p>
    <w:p w:rsidR="008E496F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Pr="00FF6C07">
        <w:rPr>
          <w:bCs/>
          <w:color w:val="000000"/>
          <w:spacing w:val="2"/>
          <w:sz w:val="28"/>
          <w:szCs w:val="28"/>
        </w:rPr>
        <w:t>Про</w:t>
      </w:r>
      <w:r w:rsidRPr="00FF6C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внесення змін у рішення Дрогобицької міської ради</w:t>
      </w:r>
      <w:r w:rsidRPr="00FF6C07">
        <w:rPr>
          <w:sz w:val="28"/>
          <w:szCs w:val="28"/>
        </w:rPr>
        <w:t>.</w:t>
      </w:r>
    </w:p>
    <w:p w:rsidR="008E496F" w:rsidRDefault="008E496F" w:rsidP="008E496F">
      <w:pPr>
        <w:jc w:val="both"/>
        <w:rPr>
          <w:bCs/>
          <w:color w:val="000000"/>
          <w:spacing w:val="2"/>
          <w:sz w:val="28"/>
          <w:szCs w:val="28"/>
        </w:rPr>
      </w:pPr>
      <w:r w:rsidRPr="00F41DA5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оголосив про те, що Михайло Задорожний у зв’язку з наявним конфліктом інтересів на виконання Законів України не бере участі в голосуванні.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2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18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2255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E496F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. СЛУХАЛИ: </w:t>
      </w:r>
      <w:r w:rsidRPr="00FF6C07">
        <w:rPr>
          <w:bCs/>
          <w:color w:val="000000"/>
          <w:spacing w:val="2"/>
          <w:sz w:val="28"/>
          <w:szCs w:val="28"/>
        </w:rPr>
        <w:t>Про</w:t>
      </w:r>
      <w:r w:rsidRPr="00FF6C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внесення змін у рішення Дрогобицької міської ради від 07.12.2021 року № 852</w:t>
      </w:r>
      <w:r w:rsidRPr="00FF6C07">
        <w:rPr>
          <w:bCs/>
          <w:color w:val="000000"/>
          <w:spacing w:val="2"/>
          <w:sz w:val="28"/>
          <w:szCs w:val="28"/>
        </w:rPr>
        <w:t>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2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19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2256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E496F" w:rsidRDefault="008E496F" w:rsidP="008E496F">
      <w:pPr>
        <w:jc w:val="both"/>
        <w:rPr>
          <w:bCs/>
          <w:color w:val="000000"/>
          <w:spacing w:val="2"/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03846">
        <w:rPr>
          <w:b/>
          <w:sz w:val="28"/>
          <w:szCs w:val="28"/>
        </w:rPr>
        <w:t>. СЛУХАЛИ:</w:t>
      </w:r>
      <w:r w:rsidRPr="00703846">
        <w:rPr>
          <w:rStyle w:val="FontStyle18"/>
          <w:b w:val="0"/>
          <w:sz w:val="28"/>
          <w:szCs w:val="28"/>
          <w:lang w:eastAsia="uk-UA"/>
        </w:rPr>
        <w:t xml:space="preserve"> </w:t>
      </w:r>
      <w:r w:rsidRPr="00FF6C07">
        <w:rPr>
          <w:bCs/>
          <w:color w:val="000000"/>
          <w:spacing w:val="2"/>
          <w:sz w:val="28"/>
          <w:szCs w:val="28"/>
        </w:rPr>
        <w:t>Про</w:t>
      </w:r>
      <w:r w:rsidRPr="00FF6C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внесення змін у рішення Дрогобицької міської ради від 10.08.2023 року № 1808 та від 02.11.2023 року № 1934</w:t>
      </w:r>
      <w:r w:rsidRPr="00FF6C07">
        <w:rPr>
          <w:bCs/>
          <w:color w:val="000000"/>
          <w:spacing w:val="2"/>
          <w:sz w:val="28"/>
          <w:szCs w:val="28"/>
        </w:rPr>
        <w:t>.</w:t>
      </w:r>
    </w:p>
    <w:p w:rsidR="008E496F" w:rsidRDefault="008E496F" w:rsidP="008E496F">
      <w:pPr>
        <w:jc w:val="both"/>
        <w:rPr>
          <w:bCs/>
          <w:color w:val="000000"/>
          <w:spacing w:val="2"/>
          <w:sz w:val="28"/>
          <w:szCs w:val="28"/>
        </w:rPr>
      </w:pPr>
      <w:r w:rsidRPr="00F41DA5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оголосив про те, що Михайло Задорожний у зв’язку з наявним конфліктом інтересів на виконання Законів України не бере участі в голосуванні.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2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20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2257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FF6C07" w:rsidRDefault="008E496F" w:rsidP="008E496F">
      <w:pPr>
        <w:jc w:val="both"/>
        <w:rPr>
          <w:sz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703846">
        <w:rPr>
          <w:b/>
          <w:sz w:val="28"/>
          <w:szCs w:val="28"/>
        </w:rPr>
        <w:t>. СЛУХАЛИ:</w:t>
      </w:r>
      <w:r w:rsidRPr="00703846">
        <w:rPr>
          <w:sz w:val="28"/>
          <w:szCs w:val="28"/>
        </w:rPr>
        <w:t xml:space="preserve"> </w:t>
      </w:r>
      <w:r w:rsidRPr="00FF6C07">
        <w:rPr>
          <w:sz w:val="28"/>
        </w:rPr>
        <w:t xml:space="preserve">Про </w:t>
      </w:r>
      <w:r>
        <w:rPr>
          <w:sz w:val="28"/>
        </w:rPr>
        <w:t>затвердження технічної документації  із землеустрою щодо інвентаризації земель</w:t>
      </w:r>
      <w:r w:rsidRPr="00FF6C07">
        <w:rPr>
          <w:sz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21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2258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Default="008E496F" w:rsidP="008E496F">
      <w:pPr>
        <w:jc w:val="both"/>
        <w:rPr>
          <w:sz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03846">
        <w:rPr>
          <w:b/>
          <w:sz w:val="28"/>
          <w:szCs w:val="28"/>
        </w:rPr>
        <w:t>. СЛУХАЛИ:</w:t>
      </w:r>
      <w:r w:rsidRPr="00703846">
        <w:rPr>
          <w:sz w:val="28"/>
          <w:szCs w:val="28"/>
        </w:rPr>
        <w:t xml:space="preserve"> </w:t>
      </w:r>
      <w:r>
        <w:rPr>
          <w:sz w:val="28"/>
          <w:szCs w:val="28"/>
        </w:rPr>
        <w:t>Про затвердження матеріалів технічної документації з землеустрою щодо поділу та об’єднання земельної ділянки в с. Рихтичі.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22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2259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2259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FF6C07" w:rsidRDefault="008E496F" w:rsidP="008E496F">
      <w:pPr>
        <w:jc w:val="both"/>
        <w:rPr>
          <w:bCs/>
          <w:color w:val="000000"/>
          <w:spacing w:val="2"/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8</w:t>
      </w:r>
      <w:r w:rsidRPr="00703846">
        <w:rPr>
          <w:b/>
          <w:sz w:val="28"/>
          <w:szCs w:val="28"/>
        </w:rPr>
        <w:t xml:space="preserve">. СЛУХАЛИ: </w:t>
      </w:r>
      <w:r w:rsidRPr="00FF6C07">
        <w:rPr>
          <w:bCs/>
          <w:color w:val="000000"/>
          <w:spacing w:val="2"/>
          <w:sz w:val="28"/>
          <w:szCs w:val="28"/>
        </w:rPr>
        <w:t xml:space="preserve">Про </w:t>
      </w:r>
      <w:r>
        <w:rPr>
          <w:bCs/>
          <w:color w:val="000000"/>
          <w:spacing w:val="2"/>
          <w:sz w:val="28"/>
          <w:szCs w:val="28"/>
        </w:rPr>
        <w:t>затвердження матеріалів технічної документації з землеустрою щодо поділу та об’єднання земельної ділянки на вул. Спортивній, 44 в м. Дрогобичі</w:t>
      </w:r>
      <w:r w:rsidRPr="00FF6C07">
        <w:rPr>
          <w:bCs/>
          <w:color w:val="000000"/>
          <w:spacing w:val="2"/>
          <w:sz w:val="28"/>
          <w:szCs w:val="28"/>
        </w:rPr>
        <w:t>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13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23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 прийнято.</w:t>
      </w:r>
    </w:p>
    <w:p w:rsidR="008E496F" w:rsidRPr="00703846" w:rsidRDefault="008E496F" w:rsidP="008E496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E496F" w:rsidRPr="00241A72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703846">
        <w:rPr>
          <w:b/>
          <w:sz w:val="28"/>
          <w:szCs w:val="28"/>
        </w:rPr>
        <w:t xml:space="preserve">. СЛУХАЛИ: </w:t>
      </w:r>
      <w:r w:rsidRPr="00241A72">
        <w:rPr>
          <w:sz w:val="28"/>
        </w:rPr>
        <w:t xml:space="preserve">Про </w:t>
      </w:r>
      <w:r>
        <w:rPr>
          <w:sz w:val="28"/>
        </w:rPr>
        <w:t>затвердження технічної документації з землеустрою щодо встановлення меж земельної ділянки в натурі (на місцевості), для будівництва та обслуговування житлового будинку, господарських будівель і споруд(присадибна ділянка) та передачу у власність земельних ділянок під наявними житловими будинками громадян</w:t>
      </w:r>
      <w:r>
        <w:rPr>
          <w:sz w:val="28"/>
          <w:szCs w:val="28"/>
        </w:rPr>
        <w:t>.</w:t>
      </w:r>
      <w:r w:rsidRPr="00241A72">
        <w:rPr>
          <w:sz w:val="28"/>
          <w:szCs w:val="28"/>
        </w:rPr>
        <w:t xml:space="preserve">  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4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24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2260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jc w:val="both"/>
        <w:rPr>
          <w:sz w:val="28"/>
          <w:szCs w:val="28"/>
        </w:rPr>
      </w:pPr>
    </w:p>
    <w:p w:rsidR="008E496F" w:rsidRDefault="008E496F" w:rsidP="008E496F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20</w:t>
      </w:r>
      <w:r w:rsidRPr="00703846">
        <w:rPr>
          <w:b/>
          <w:sz w:val="28"/>
          <w:szCs w:val="28"/>
        </w:rPr>
        <w:t xml:space="preserve">. СЛУХАЛИ: </w:t>
      </w:r>
      <w:r>
        <w:rPr>
          <w:b/>
          <w:sz w:val="28"/>
          <w:szCs w:val="28"/>
        </w:rPr>
        <w:t xml:space="preserve">Про </w:t>
      </w:r>
      <w:r>
        <w:rPr>
          <w:sz w:val="28"/>
        </w:rPr>
        <w:t>затвердження технічної документації з землеустрою щодо встановлення меж земельної ділянки в натурі (на місцевості), для ведення особистого селянського господарства та передачу у власність земельних ділянок</w:t>
      </w:r>
      <w:r w:rsidRPr="00FF6C07">
        <w:rPr>
          <w:sz w:val="28"/>
          <w:szCs w:val="28"/>
          <w:lang w:eastAsia="ar-SA"/>
        </w:rPr>
        <w:t>.</w:t>
      </w:r>
    </w:p>
    <w:p w:rsidR="008E496F" w:rsidRDefault="008E496F" w:rsidP="008E496F">
      <w:pPr>
        <w:jc w:val="both"/>
        <w:rPr>
          <w:bCs/>
          <w:color w:val="000000"/>
          <w:spacing w:val="2"/>
          <w:sz w:val="28"/>
          <w:szCs w:val="28"/>
        </w:rPr>
      </w:pPr>
      <w:r w:rsidRPr="00F41DA5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оголосив про те, що Світлана Маменька у зв’язку з наявним конфліктом інтересів на виконання Законів України не бере участі в голосуванні.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25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2261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2261</w:t>
      </w:r>
      <w:r w:rsidRPr="00703846">
        <w:rPr>
          <w:sz w:val="28"/>
          <w:szCs w:val="28"/>
        </w:rPr>
        <w:t xml:space="preserve"> додається).</w:t>
      </w:r>
    </w:p>
    <w:p w:rsidR="008E496F" w:rsidRPr="00703846" w:rsidRDefault="008E496F" w:rsidP="008E496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E496F" w:rsidRPr="00703846" w:rsidRDefault="008E496F" w:rsidP="008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 xml:space="preserve">1. СЛУХАЛИ: </w:t>
      </w:r>
      <w:r w:rsidRPr="00FF6C07">
        <w:rPr>
          <w:bCs/>
          <w:color w:val="000000"/>
          <w:spacing w:val="2"/>
          <w:sz w:val="28"/>
          <w:szCs w:val="28"/>
        </w:rPr>
        <w:t xml:space="preserve">Про </w:t>
      </w:r>
      <w:r>
        <w:rPr>
          <w:bCs/>
          <w:color w:val="000000"/>
          <w:spacing w:val="2"/>
          <w:sz w:val="28"/>
          <w:szCs w:val="28"/>
        </w:rPr>
        <w:t>надання дозволу на виготовлення проекту землеустрою щодо зміни цільового призначення земельної ділянки</w:t>
      </w:r>
      <w:r>
        <w:rPr>
          <w:sz w:val="28"/>
          <w:szCs w:val="28"/>
        </w:rPr>
        <w:t>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26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2262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2262</w:t>
      </w:r>
      <w:r w:rsidRPr="00703846">
        <w:rPr>
          <w:sz w:val="28"/>
          <w:szCs w:val="28"/>
        </w:rPr>
        <w:t xml:space="preserve"> додається).</w:t>
      </w:r>
    </w:p>
    <w:p w:rsidR="008E496F" w:rsidRDefault="008E496F" w:rsidP="008E496F">
      <w:pPr>
        <w:jc w:val="center"/>
        <w:rPr>
          <w:b/>
          <w:sz w:val="28"/>
          <w:szCs w:val="28"/>
        </w:rPr>
      </w:pPr>
    </w:p>
    <w:p w:rsidR="008E496F" w:rsidRDefault="008E496F" w:rsidP="008E496F">
      <w:pPr>
        <w:spacing w:after="60" w:line="100" w:lineRule="atLeast"/>
        <w:ind w:right="26"/>
        <w:jc w:val="both"/>
        <w:rPr>
          <w:bCs/>
          <w:color w:val="000000"/>
          <w:sz w:val="28"/>
          <w:szCs w:val="28"/>
        </w:rPr>
      </w:pPr>
      <w:r w:rsidRPr="007038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 xml:space="preserve">. СЛУХАЛИ: </w:t>
      </w:r>
      <w:r w:rsidRPr="001D7F90">
        <w:rPr>
          <w:bCs/>
          <w:color w:val="000000"/>
          <w:sz w:val="28"/>
          <w:szCs w:val="28"/>
        </w:rPr>
        <w:t xml:space="preserve">Про </w:t>
      </w:r>
      <w:r>
        <w:rPr>
          <w:bCs/>
          <w:color w:val="000000"/>
          <w:sz w:val="28"/>
          <w:szCs w:val="28"/>
        </w:rPr>
        <w:t>надання в оренду земельних ділянок під об’єктами нерухомого майна.</w:t>
      </w:r>
      <w:r w:rsidRPr="001D7F90">
        <w:rPr>
          <w:bCs/>
          <w:color w:val="000000"/>
          <w:sz w:val="28"/>
          <w:szCs w:val="28"/>
        </w:rPr>
        <w:t xml:space="preserve"> </w:t>
      </w:r>
    </w:p>
    <w:p w:rsidR="008E496F" w:rsidRPr="001D7F90" w:rsidRDefault="008E496F" w:rsidP="008E496F">
      <w:pPr>
        <w:spacing w:after="60" w:line="100" w:lineRule="atLeast"/>
        <w:ind w:right="26"/>
        <w:jc w:val="both"/>
        <w:rPr>
          <w:bCs/>
          <w:color w:val="000000"/>
          <w:sz w:val="28"/>
          <w:szCs w:val="28"/>
        </w:rPr>
      </w:pPr>
      <w:r w:rsidRPr="00FD14C2">
        <w:rPr>
          <w:b/>
          <w:bCs/>
          <w:color w:val="000000"/>
          <w:sz w:val="28"/>
          <w:szCs w:val="28"/>
        </w:rPr>
        <w:t>Маріанна Свідовська</w:t>
      </w:r>
      <w:r>
        <w:rPr>
          <w:bCs/>
          <w:color w:val="000000"/>
          <w:sz w:val="28"/>
          <w:szCs w:val="28"/>
        </w:rPr>
        <w:t xml:space="preserve"> – запропонувала вилучити з проекту рішення п.п. 1.3 (“ТзОВ ТКМ-Телекомунікаційні мережі”).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1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27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>пропозиція: вилучити п.п. 1.3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28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</w:t>
      </w:r>
      <w:r>
        <w:rPr>
          <w:sz w:val="28"/>
          <w:szCs w:val="28"/>
        </w:rPr>
        <w:t>в цілому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29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2263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</w:p>
    <w:p w:rsidR="008E496F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Pr="001D7F90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припинення права користування земельними ділянками та передачу в оренду земельних ділянок.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FD14C2">
        <w:rPr>
          <w:b/>
          <w:sz w:val="28"/>
          <w:szCs w:val="28"/>
        </w:rPr>
        <w:t>Маріанна Свідовська</w:t>
      </w:r>
      <w:r>
        <w:rPr>
          <w:sz w:val="28"/>
          <w:szCs w:val="28"/>
        </w:rPr>
        <w:t xml:space="preserve"> – запропонувала вилучити п.п. 1.2 (Говірко А.І.) та п.п.2.2. (Городник Т.М.).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основу. 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4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30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>пропозиція: вилучити п.п. 1.2 та п.п.2.2.</w:t>
      </w:r>
      <w:r w:rsidRPr="00703846">
        <w:rPr>
          <w:sz w:val="28"/>
          <w:szCs w:val="28"/>
        </w:rPr>
        <w:t xml:space="preserve"> 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1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31</w:t>
      </w:r>
      <w:r w:rsidRPr="00703846">
        <w:rPr>
          <w:sz w:val="28"/>
          <w:szCs w:val="28"/>
        </w:rPr>
        <w:t>)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в цілому. 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32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2264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jc w:val="both"/>
        <w:rPr>
          <w:sz w:val="28"/>
          <w:szCs w:val="28"/>
        </w:rPr>
      </w:pPr>
    </w:p>
    <w:p w:rsidR="008E496F" w:rsidRDefault="008E496F" w:rsidP="008E496F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Pr="00703846">
        <w:rPr>
          <w:b/>
          <w:sz w:val="28"/>
          <w:szCs w:val="28"/>
        </w:rPr>
        <w:t xml:space="preserve">. СЛУХАЛИ: </w:t>
      </w:r>
      <w:r w:rsidRPr="00B12838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припинення права користування земельною ділянкою та передачу в оренду земельної ділянки в м. Дрогобичі.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1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33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2265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jc w:val="both"/>
        <w:rPr>
          <w:sz w:val="28"/>
          <w:szCs w:val="28"/>
        </w:rPr>
      </w:pPr>
    </w:p>
    <w:p w:rsidR="008E496F" w:rsidRPr="00703846" w:rsidRDefault="008E496F" w:rsidP="008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Pr="00703846">
        <w:rPr>
          <w:b/>
          <w:sz w:val="28"/>
          <w:szCs w:val="28"/>
        </w:rPr>
        <w:t xml:space="preserve">. СЛУХАЛИ: </w:t>
      </w:r>
      <w:r w:rsidRPr="00FF6C07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у рішення сесії Дрогобицької міської ради від 21.12.2023 року № 2115.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 xml:space="preserve">. 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22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2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34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2266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jc w:val="both"/>
        <w:rPr>
          <w:b/>
          <w:sz w:val="28"/>
          <w:szCs w:val="28"/>
        </w:rPr>
      </w:pPr>
    </w:p>
    <w:p w:rsidR="008E496F" w:rsidRDefault="008E496F" w:rsidP="008E496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26</w:t>
      </w:r>
      <w:r w:rsidRPr="00703846">
        <w:rPr>
          <w:b/>
          <w:sz w:val="28"/>
          <w:szCs w:val="28"/>
        </w:rPr>
        <w:t>. СЛУХАЛИ:</w:t>
      </w:r>
      <w:r w:rsidRPr="00434DEA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266C"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продовження договору використання земельної ділянки, спеціально визначеної для забезпечення паркування транспортних засобів</w:t>
      </w:r>
      <w:r w:rsidRPr="00703846">
        <w:rPr>
          <w:bCs/>
          <w:sz w:val="28"/>
          <w:szCs w:val="28"/>
        </w:rPr>
        <w:t>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35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2267</w:t>
      </w:r>
      <w:r w:rsidRPr="00703846">
        <w:rPr>
          <w:sz w:val="28"/>
          <w:szCs w:val="28"/>
        </w:rPr>
        <w:t xml:space="preserve"> додається)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</w:p>
    <w:p w:rsidR="008E496F" w:rsidRPr="008A7845" w:rsidRDefault="008E496F" w:rsidP="008E496F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27</w:t>
      </w:r>
      <w:r w:rsidRPr="00703846">
        <w:rPr>
          <w:b/>
          <w:sz w:val="28"/>
          <w:szCs w:val="28"/>
        </w:rPr>
        <w:t xml:space="preserve">. СЛУХАЛИ: </w:t>
      </w:r>
      <w:r w:rsidRPr="008A7845">
        <w:rPr>
          <w:sz w:val="28"/>
          <w:szCs w:val="28"/>
        </w:rPr>
        <w:t xml:space="preserve">Про  затвердження </w:t>
      </w:r>
      <w:r w:rsidRPr="008A7845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Pr="008A7845">
        <w:rPr>
          <w:sz w:val="28"/>
          <w:szCs w:val="28"/>
        </w:rPr>
        <w:t>для будівництва та обслуговування будівель торгівлі</w:t>
      </w:r>
      <w:r w:rsidRPr="008A7845">
        <w:rPr>
          <w:sz w:val="28"/>
          <w:szCs w:val="28"/>
          <w:shd w:val="clear" w:color="auto" w:fill="FFFFFF"/>
        </w:rPr>
        <w:t xml:space="preserve"> </w:t>
      </w:r>
      <w:r w:rsidRPr="008A7845">
        <w:rPr>
          <w:sz w:val="28"/>
          <w:szCs w:val="28"/>
        </w:rPr>
        <w:t>площею 4588 кв.м.,</w:t>
      </w:r>
      <w:r>
        <w:rPr>
          <w:sz w:val="28"/>
          <w:szCs w:val="28"/>
        </w:rPr>
        <w:t xml:space="preserve"> </w:t>
      </w:r>
      <w:r w:rsidRPr="008A7845">
        <w:rPr>
          <w:sz w:val="28"/>
          <w:szCs w:val="28"/>
        </w:rPr>
        <w:t xml:space="preserve">кадастровий номер </w:t>
      </w:r>
      <w:r w:rsidRPr="008A7845">
        <w:rPr>
          <w:color w:val="000000"/>
          <w:sz w:val="28"/>
          <w:szCs w:val="28"/>
        </w:rPr>
        <w:t xml:space="preserve">4610600000:01:076:0178, </w:t>
      </w:r>
      <w:r w:rsidRPr="008A7845">
        <w:rPr>
          <w:sz w:val="28"/>
          <w:szCs w:val="28"/>
        </w:rPr>
        <w:t>що розташована: Львівська область, Дрогобицький район, м. Дрогобич, вулиця Грінченка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23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36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2268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jc w:val="both"/>
        <w:rPr>
          <w:sz w:val="28"/>
          <w:szCs w:val="28"/>
        </w:rPr>
      </w:pPr>
    </w:p>
    <w:p w:rsidR="008E496F" w:rsidRDefault="008E496F" w:rsidP="008E496F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Pr="00703846">
        <w:rPr>
          <w:b/>
          <w:sz w:val="28"/>
          <w:szCs w:val="28"/>
        </w:rPr>
        <w:t xml:space="preserve">. СЛУХАЛИ: </w:t>
      </w:r>
      <w:r w:rsidRPr="008A7845">
        <w:rPr>
          <w:sz w:val="28"/>
          <w:szCs w:val="28"/>
        </w:rPr>
        <w:t xml:space="preserve">Про  </w:t>
      </w:r>
      <w:r>
        <w:rPr>
          <w:sz w:val="28"/>
          <w:szCs w:val="28"/>
        </w:rPr>
        <w:t>прийняття звернення</w:t>
      </w:r>
      <w:r w:rsidRPr="008A7845">
        <w:rPr>
          <w:sz w:val="28"/>
          <w:szCs w:val="28"/>
        </w:rPr>
        <w:t>.</w:t>
      </w:r>
    </w:p>
    <w:p w:rsidR="008E496F" w:rsidRDefault="008E496F" w:rsidP="008E496F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BF5099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Роман Грицай, начальник відділу освіти виконавчих органів Дрогобицької міської  ради – озвучив текст звернення.</w:t>
      </w:r>
    </w:p>
    <w:p w:rsidR="008E496F" w:rsidRPr="008A7845" w:rsidRDefault="008E496F" w:rsidP="008E496F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 даного питання велося обговорення.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24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E496F" w:rsidRPr="00703846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E496F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376</w:t>
      </w:r>
      <w:r w:rsidRPr="00703846">
        <w:rPr>
          <w:sz w:val="28"/>
          <w:szCs w:val="28"/>
        </w:rPr>
        <w:t>)</w:t>
      </w:r>
    </w:p>
    <w:p w:rsidR="008E496F" w:rsidRPr="00703846" w:rsidRDefault="008E496F" w:rsidP="008E496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2269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2269</w:t>
      </w:r>
      <w:r w:rsidRPr="00703846">
        <w:rPr>
          <w:sz w:val="28"/>
          <w:szCs w:val="28"/>
        </w:rPr>
        <w:t xml:space="preserve"> додається)</w:t>
      </w:r>
    </w:p>
    <w:p w:rsidR="008E496F" w:rsidRDefault="008E496F" w:rsidP="008E496F">
      <w:pPr>
        <w:tabs>
          <w:tab w:val="left" w:pos="3285"/>
        </w:tabs>
        <w:rPr>
          <w:sz w:val="26"/>
          <w:szCs w:val="26"/>
        </w:rPr>
      </w:pPr>
    </w:p>
    <w:p w:rsidR="008E496F" w:rsidRDefault="008E496F" w:rsidP="008E496F">
      <w:pPr>
        <w:tabs>
          <w:tab w:val="left" w:pos="3285"/>
        </w:tabs>
        <w:rPr>
          <w:sz w:val="26"/>
          <w:szCs w:val="26"/>
        </w:rPr>
      </w:pPr>
    </w:p>
    <w:p w:rsidR="008E496F" w:rsidRDefault="008E496F" w:rsidP="008E496F">
      <w:pPr>
        <w:jc w:val="both"/>
        <w:rPr>
          <w:b/>
          <w:sz w:val="28"/>
          <w:szCs w:val="28"/>
        </w:rPr>
      </w:pPr>
    </w:p>
    <w:p w:rsidR="008E496F" w:rsidRDefault="008E496F" w:rsidP="008E4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703846">
        <w:rPr>
          <w:b/>
          <w:sz w:val="28"/>
          <w:szCs w:val="28"/>
        </w:rPr>
        <w:t>Тарас КУЧМА</w:t>
      </w:r>
    </w:p>
    <w:p w:rsidR="008E496F" w:rsidRDefault="008E496F" w:rsidP="008E496F">
      <w:pPr>
        <w:jc w:val="both"/>
        <w:rPr>
          <w:b/>
          <w:sz w:val="28"/>
          <w:szCs w:val="28"/>
        </w:rPr>
      </w:pPr>
    </w:p>
    <w:p w:rsidR="008E496F" w:rsidRDefault="008E496F" w:rsidP="008E496F">
      <w:pPr>
        <w:jc w:val="both"/>
        <w:rPr>
          <w:b/>
          <w:sz w:val="28"/>
          <w:szCs w:val="28"/>
        </w:rPr>
      </w:pPr>
    </w:p>
    <w:p w:rsidR="008E496F" w:rsidRPr="00703846" w:rsidRDefault="008E496F" w:rsidP="008E496F">
      <w:pPr>
        <w:jc w:val="both"/>
        <w:rPr>
          <w:b/>
          <w:sz w:val="28"/>
          <w:szCs w:val="28"/>
        </w:rPr>
      </w:pPr>
    </w:p>
    <w:p w:rsidR="008E496F" w:rsidRDefault="008E496F" w:rsidP="008E496F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Секретар сесії</w:t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Олена БИЧКОВЯК</w:t>
      </w:r>
    </w:p>
    <w:p w:rsidR="008E496F" w:rsidRPr="00934077" w:rsidRDefault="008E496F" w:rsidP="008E496F">
      <w:pPr>
        <w:tabs>
          <w:tab w:val="left" w:pos="0"/>
        </w:tabs>
        <w:jc w:val="both"/>
        <w:rPr>
          <w:sz w:val="28"/>
          <w:szCs w:val="28"/>
        </w:rPr>
      </w:pPr>
    </w:p>
    <w:p w:rsidR="00D05B17" w:rsidRDefault="00D05B17"/>
    <w:sectPr w:rsidR="00D05B17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0"/>
  </w:num>
  <w:num w:numId="5">
    <w:abstractNumId w:val="9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8"/>
  </w:num>
  <w:num w:numId="17">
    <w:abstractNumId w:val="16"/>
  </w:num>
  <w:num w:numId="18">
    <w:abstractNumId w:val="7"/>
  </w:num>
  <w:num w:numId="19">
    <w:abstractNumId w:val="1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3D"/>
    <w:rsid w:val="002E68DC"/>
    <w:rsid w:val="003F469A"/>
    <w:rsid w:val="004D5E3D"/>
    <w:rsid w:val="008E496F"/>
    <w:rsid w:val="00C475BD"/>
    <w:rsid w:val="00D0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B31D9-83C5-4FBB-BF11-E9E8E86F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E49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9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9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E496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  <w:style w:type="paragraph" w:customStyle="1" w:styleId="11">
    <w:name w:val="Обычный1"/>
    <w:rsid w:val="008E496F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8E496F"/>
    <w:rPr>
      <w:rFonts w:cs="Times New Roman"/>
      <w:b/>
      <w:bCs/>
    </w:rPr>
  </w:style>
  <w:style w:type="paragraph" w:styleId="3">
    <w:name w:val="Body Text 3"/>
    <w:basedOn w:val="a"/>
    <w:link w:val="30"/>
    <w:rsid w:val="008E496F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0">
    <w:name w:val="Основний текст 3 Знак"/>
    <w:basedOn w:val="a0"/>
    <w:link w:val="3"/>
    <w:rsid w:val="008E49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1">
    <w:name w:val="Основной текст (2)_"/>
    <w:basedOn w:val="a0"/>
    <w:link w:val="210"/>
    <w:rsid w:val="008E496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E496F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eastAsia="en-US"/>
    </w:rPr>
  </w:style>
  <w:style w:type="paragraph" w:customStyle="1" w:styleId="Style7">
    <w:name w:val="Style7"/>
    <w:basedOn w:val="a"/>
    <w:qFormat/>
    <w:rsid w:val="008E496F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8E496F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8E496F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rsid w:val="008E496F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8E496F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496F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17">
    <w:name w:val="Font Style17"/>
    <w:rsid w:val="008E496F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8E49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496F"/>
    <w:pPr>
      <w:spacing w:after="0" w:line="240" w:lineRule="auto"/>
    </w:pPr>
  </w:style>
  <w:style w:type="paragraph" w:customStyle="1" w:styleId="rvps44">
    <w:name w:val="rvps44"/>
    <w:basedOn w:val="a"/>
    <w:rsid w:val="008E496F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8E4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2">
    <w:name w:val="Обычный2"/>
    <w:rsid w:val="008E496F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rsid w:val="008E496F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E496F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E496F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8E496F"/>
  </w:style>
  <w:style w:type="character" w:customStyle="1" w:styleId="31">
    <w:name w:val="Основний текст (3)"/>
    <w:basedOn w:val="a0"/>
    <w:rsid w:val="008E4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rsid w:val="008E496F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ій колонтитул Знак"/>
    <w:basedOn w:val="a0"/>
    <w:link w:val="aa"/>
    <w:rsid w:val="008E49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(2)"/>
    <w:basedOn w:val="a"/>
    <w:rsid w:val="008E496F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rsid w:val="008E496F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496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E49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0">
    <w:name w:val="a0"/>
    <w:basedOn w:val="a"/>
    <w:rsid w:val="008E496F"/>
    <w:rPr>
      <w:rFonts w:eastAsia="Calibri"/>
      <w:color w:val="000000"/>
      <w:lang w:val="ru-RU"/>
    </w:rPr>
  </w:style>
  <w:style w:type="character" w:styleId="ae">
    <w:name w:val="Emphasis"/>
    <w:qFormat/>
    <w:rsid w:val="008E496F"/>
    <w:rPr>
      <w:i/>
      <w:iCs/>
    </w:rPr>
  </w:style>
  <w:style w:type="character" w:customStyle="1" w:styleId="apple-converted-space">
    <w:name w:val="apple-converted-space"/>
    <w:basedOn w:val="a0"/>
    <w:rsid w:val="008E496F"/>
  </w:style>
  <w:style w:type="paragraph" w:customStyle="1" w:styleId="32">
    <w:name w:val="Обычный3"/>
    <w:rsid w:val="008E496F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8E496F"/>
    <w:pPr>
      <w:spacing w:after="120"/>
      <w:ind w:left="283"/>
    </w:pPr>
    <w:rPr>
      <w:lang w:val="ru-RU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8E49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1">
    <w:name w:val="Основной текст 21"/>
    <w:basedOn w:val="a"/>
    <w:rsid w:val="008E496F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rsid w:val="008E496F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rsid w:val="008E496F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customStyle="1" w:styleId="12">
    <w:name w:val="Звичайний (веб)1"/>
    <w:basedOn w:val="a"/>
    <w:rsid w:val="008E4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13"/>
    <w:locked/>
    <w:rsid w:val="008E496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1"/>
    <w:rsid w:val="008E496F"/>
    <w:pPr>
      <w:widowControl w:val="0"/>
      <w:spacing w:after="300"/>
      <w:ind w:firstLine="400"/>
    </w:pPr>
    <w:rPr>
      <w:sz w:val="28"/>
      <w:szCs w:val="28"/>
      <w:lang w:eastAsia="en-US"/>
    </w:rPr>
  </w:style>
  <w:style w:type="paragraph" w:customStyle="1" w:styleId="6">
    <w:name w:val="Обычный6"/>
    <w:rsid w:val="008E496F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8E496F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8E4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8E496F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8E496F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8E4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8E496F"/>
    <w:rPr>
      <w:vertAlign w:val="superscript"/>
    </w:rPr>
  </w:style>
  <w:style w:type="paragraph" w:customStyle="1" w:styleId="14">
    <w:name w:val="Звичайний1"/>
    <w:rsid w:val="008E496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FontStyle19">
    <w:name w:val="Font Style19"/>
    <w:basedOn w:val="a0"/>
    <w:rsid w:val="008E496F"/>
    <w:rPr>
      <w:rFonts w:ascii="Times New Roman" w:hAnsi="Times New Roman" w:cs="Times New Roman" w:hint="default"/>
      <w:sz w:val="26"/>
      <w:szCs w:val="26"/>
    </w:rPr>
  </w:style>
  <w:style w:type="paragraph" w:styleId="af8">
    <w:name w:val="annotation text"/>
    <w:basedOn w:val="a"/>
    <w:link w:val="af9"/>
    <w:uiPriority w:val="99"/>
    <w:unhideWhenUsed/>
    <w:rsid w:val="008E496F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9">
    <w:name w:val="Текст примітки Знак"/>
    <w:basedOn w:val="a0"/>
    <w:link w:val="af8"/>
    <w:uiPriority w:val="99"/>
    <w:rsid w:val="008E496F"/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2123">
    <w:name w:val="Основной текст (2) + 123"/>
    <w:rsid w:val="008E496F"/>
    <w:rPr>
      <w:b/>
      <w:bCs/>
      <w:sz w:val="25"/>
      <w:szCs w:val="25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11974</Words>
  <Characters>6826</Characters>
  <Application>Microsoft Office Word</Application>
  <DocSecurity>0</DocSecurity>
  <Lines>56</Lines>
  <Paragraphs>37</Paragraphs>
  <ScaleCrop>false</ScaleCrop>
  <Company/>
  <LinksUpToDate>false</LinksUpToDate>
  <CharactersWithSpaces>18763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106User</dc:creator>
  <cp:keywords/>
  <dc:description/>
  <cp:lastModifiedBy>106User</cp:lastModifiedBy>
  <cp:revision>3</cp:revision>
  <dcterms:created xsi:type="dcterms:W3CDTF">2025-07-01T13:20:00Z</dcterms:created>
  <dcterms:modified xsi:type="dcterms:W3CDTF">2025-07-01T13:20:00Z</dcterms:modified>
</cp:coreProperties>
</file>