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85" w:rsidRDefault="00E16485" w:rsidP="00E16485">
      <w:pPr>
        <w:jc w:val="right"/>
        <w:rPr>
          <w:bCs/>
          <w:sz w:val="28"/>
          <w:szCs w:val="28"/>
        </w:rPr>
      </w:pPr>
      <w:r>
        <w:rPr>
          <w:bCs/>
          <w:sz w:val="28"/>
          <w:szCs w:val="28"/>
        </w:rPr>
        <w:t>Додаток</w:t>
      </w:r>
    </w:p>
    <w:p w:rsidR="00E16485" w:rsidRDefault="00E16485" w:rsidP="00E16485">
      <w:pPr>
        <w:jc w:val="right"/>
        <w:rPr>
          <w:bCs/>
          <w:sz w:val="28"/>
          <w:szCs w:val="28"/>
        </w:rPr>
      </w:pPr>
      <w:r>
        <w:rPr>
          <w:bCs/>
          <w:sz w:val="28"/>
          <w:szCs w:val="28"/>
        </w:rPr>
        <w:t xml:space="preserve">до рішення </w:t>
      </w:r>
    </w:p>
    <w:p w:rsidR="00E16485" w:rsidRDefault="00E16485" w:rsidP="00E16485">
      <w:pPr>
        <w:jc w:val="right"/>
        <w:rPr>
          <w:bCs/>
          <w:sz w:val="28"/>
          <w:szCs w:val="28"/>
        </w:rPr>
      </w:pPr>
      <w:r>
        <w:rPr>
          <w:bCs/>
          <w:sz w:val="28"/>
          <w:szCs w:val="28"/>
        </w:rPr>
        <w:t>Дрогобицької міської ради</w:t>
      </w:r>
    </w:p>
    <w:p w:rsidR="00E16485" w:rsidRDefault="00E16485" w:rsidP="00E16485">
      <w:pPr>
        <w:jc w:val="right"/>
        <w:rPr>
          <w:bCs/>
          <w:sz w:val="26"/>
          <w:szCs w:val="26"/>
        </w:rPr>
      </w:pPr>
      <w:r>
        <w:rPr>
          <w:bCs/>
          <w:sz w:val="28"/>
          <w:szCs w:val="28"/>
        </w:rPr>
        <w:t xml:space="preserve"> від </w:t>
      </w:r>
      <w:r w:rsidR="009016D8">
        <w:rPr>
          <w:bCs/>
          <w:sz w:val="28"/>
          <w:szCs w:val="28"/>
        </w:rPr>
        <w:t>07.08.2025</w:t>
      </w:r>
      <w:r>
        <w:rPr>
          <w:bCs/>
          <w:sz w:val="28"/>
          <w:szCs w:val="28"/>
        </w:rPr>
        <w:t xml:space="preserve"> № </w:t>
      </w:r>
      <w:r w:rsidR="009016D8">
        <w:rPr>
          <w:bCs/>
          <w:sz w:val="28"/>
          <w:szCs w:val="28"/>
        </w:rPr>
        <w:t>3376</w:t>
      </w:r>
      <w:bookmarkStart w:id="0" w:name="_GoBack"/>
      <w:bookmarkEnd w:id="0"/>
    </w:p>
    <w:p w:rsidR="00E16485" w:rsidRDefault="00E16485" w:rsidP="00E16485">
      <w:pPr>
        <w:jc w:val="center"/>
        <w:rPr>
          <w:b/>
          <w:sz w:val="28"/>
          <w:szCs w:val="28"/>
        </w:rPr>
      </w:pPr>
    </w:p>
    <w:p w:rsidR="00E16485" w:rsidRDefault="00E16485" w:rsidP="00E16485">
      <w:pPr>
        <w:suppressAutoHyphens w:val="0"/>
        <w:jc w:val="center"/>
        <w:rPr>
          <w:rFonts w:eastAsia="Calibri"/>
          <w:b/>
          <w:bCs/>
          <w:lang w:eastAsia="uk-UA"/>
        </w:rPr>
      </w:pPr>
      <w:r>
        <w:rPr>
          <w:rFonts w:eastAsia="Calibri"/>
          <w:b/>
          <w:bCs/>
          <w:color w:val="000000"/>
          <w:sz w:val="28"/>
          <w:szCs w:val="28"/>
          <w:lang w:eastAsia="uk-UA"/>
        </w:rPr>
        <w:t>ПОЛОЖЕННЯ</w:t>
      </w:r>
    </w:p>
    <w:p w:rsidR="00E16485" w:rsidRDefault="00E16485" w:rsidP="00E16485">
      <w:pPr>
        <w:suppressAutoHyphens w:val="0"/>
        <w:jc w:val="center"/>
        <w:rPr>
          <w:rFonts w:eastAsia="Calibri"/>
          <w:b/>
          <w:bCs/>
          <w:lang w:eastAsia="uk-UA"/>
        </w:rPr>
      </w:pPr>
      <w:r>
        <w:rPr>
          <w:rFonts w:eastAsia="Calibri"/>
          <w:b/>
          <w:bCs/>
          <w:color w:val="000000"/>
          <w:sz w:val="28"/>
          <w:szCs w:val="28"/>
          <w:lang w:eastAsia="uk-UA"/>
        </w:rPr>
        <w:t xml:space="preserve">про конкурс на посаду керівника закладу загальної середньої освіти Дрогобицької міської ради </w:t>
      </w:r>
      <w:r>
        <w:rPr>
          <w:rFonts w:eastAsia="Calibri"/>
          <w:b/>
          <w:bCs/>
          <w:sz w:val="28"/>
          <w:szCs w:val="28"/>
          <w:lang w:eastAsia="uk-UA"/>
        </w:rPr>
        <w:t>Львівської області</w:t>
      </w:r>
      <w:r>
        <w:rPr>
          <w:rFonts w:eastAsia="Calibri"/>
          <w:sz w:val="28"/>
          <w:szCs w:val="28"/>
          <w:lang w:eastAsia="uk-UA"/>
        </w:rPr>
        <w:t> </w:t>
      </w:r>
    </w:p>
    <w:p w:rsidR="00E16485" w:rsidRDefault="00E16485" w:rsidP="00E16485">
      <w:pPr>
        <w:suppressAutoHyphens w:val="0"/>
        <w:rPr>
          <w:rFonts w:eastAsia="Calibri"/>
          <w:lang w:eastAsia="uk-UA"/>
        </w:rPr>
      </w:pP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 Це Положення визначає загальні засади проведення конкурсу на посаду керівника закладу загальної середньої освіти Дрогобицької міської ради Львівської області (далі – Положення).</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2. Конкурс складається з таких етапів:</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 прийняття рішення про проведення конкурсу та затвердження складу конкурсної комісії;</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2)  оприлюднення оголошення про проведення конкурсу;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3) прийняття документів від осіб, які виявили бажання взяти участь у конкурсі;</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4) перевірка поданих документів на відповідність установленим законодавством вимогам;</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5)  допущення кандидатів до участі у конкурсному відборі;</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 xml:space="preserve">6) ознайомлення кандидатів із закладом освіти, його трудовим колективом та представниками батьківського </w:t>
      </w:r>
      <w:r>
        <w:rPr>
          <w:rFonts w:eastAsia="Calibri"/>
          <w:sz w:val="28"/>
          <w:szCs w:val="28"/>
          <w:lang w:eastAsia="uk-UA"/>
        </w:rPr>
        <w:t xml:space="preserve">й учнівського </w:t>
      </w:r>
      <w:r>
        <w:rPr>
          <w:rFonts w:eastAsia="Calibri"/>
          <w:color w:val="000000"/>
          <w:sz w:val="28"/>
          <w:szCs w:val="28"/>
          <w:lang w:eastAsia="uk-UA"/>
        </w:rPr>
        <w:t>самоврядування закладу;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7)  проведення конкурсного відбору;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lastRenderedPageBreak/>
        <w:t>8)  визначення переможця конкурсу;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9)  оприлюднення результатів конкурсу.</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3. Рішення про проведення конкурсу приймає:</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3.1. Дрогобицька міська рада одночасно з прийняттям рішення про утворення нового закладу загальної середньої освіти;</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3.2. Уповноважений засновником орган в особі відділу освіти виконавчих органів Дрогобицької міської ради Львівської області (надалі - відділ освіти):</w:t>
      </w:r>
    </w:p>
    <w:p w:rsidR="00E16485" w:rsidRDefault="00E16485" w:rsidP="00E16485">
      <w:pPr>
        <w:numPr>
          <w:ilvl w:val="0"/>
          <w:numId w:val="1"/>
        </w:numPr>
        <w:tabs>
          <w:tab w:val="left" w:pos="993"/>
        </w:tabs>
        <w:suppressAutoHyphens w:val="0"/>
        <w:spacing w:line="276" w:lineRule="auto"/>
        <w:ind w:left="0" w:firstLine="567"/>
        <w:jc w:val="both"/>
        <w:rPr>
          <w:rFonts w:eastAsia="Calibri"/>
          <w:color w:val="000000"/>
          <w:sz w:val="28"/>
          <w:szCs w:val="28"/>
          <w:lang w:eastAsia="uk-UA"/>
        </w:rPr>
      </w:pPr>
      <w:r>
        <w:rPr>
          <w:rFonts w:eastAsia="Calibri"/>
          <w:color w:val="000000"/>
          <w:sz w:val="28"/>
          <w:szCs w:val="28"/>
          <w:lang w:eastAsia="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rsidR="00E16485" w:rsidRDefault="00E16485" w:rsidP="00E16485">
      <w:pPr>
        <w:numPr>
          <w:ilvl w:val="0"/>
          <w:numId w:val="1"/>
        </w:numPr>
        <w:tabs>
          <w:tab w:val="left" w:pos="993"/>
        </w:tabs>
        <w:suppressAutoHyphens w:val="0"/>
        <w:spacing w:line="276" w:lineRule="auto"/>
        <w:ind w:left="0" w:firstLine="567"/>
        <w:jc w:val="both"/>
        <w:rPr>
          <w:rFonts w:eastAsia="Calibri"/>
          <w:color w:val="000000"/>
          <w:sz w:val="28"/>
          <w:szCs w:val="28"/>
          <w:lang w:eastAsia="uk-UA"/>
        </w:rPr>
      </w:pPr>
      <w:r>
        <w:rPr>
          <w:rFonts w:eastAsia="Calibri"/>
          <w:color w:val="000000"/>
          <w:sz w:val="28"/>
          <w:szCs w:val="28"/>
          <w:lang w:eastAsia="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 xml:space="preserve">4. Оголошення про проведення конкурсу оприлюднюється на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засновника,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відділу освіти та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закладу освіти наступного робочого дня з дня прийняття рішення про проведення конкурсу та має містити:</w:t>
      </w:r>
    </w:p>
    <w:p w:rsidR="00E16485" w:rsidRDefault="00E16485" w:rsidP="00E16485">
      <w:pPr>
        <w:numPr>
          <w:ilvl w:val="0"/>
          <w:numId w:val="2"/>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найменування і місцезнаходження закладу;</w:t>
      </w:r>
    </w:p>
    <w:p w:rsidR="00E16485" w:rsidRDefault="00E16485" w:rsidP="00E16485">
      <w:pPr>
        <w:numPr>
          <w:ilvl w:val="0"/>
          <w:numId w:val="2"/>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найменування посади та умови оплати праці;</w:t>
      </w:r>
    </w:p>
    <w:p w:rsidR="00E16485" w:rsidRDefault="00E16485" w:rsidP="00E16485">
      <w:pPr>
        <w:numPr>
          <w:ilvl w:val="0"/>
          <w:numId w:val="2"/>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кваліфікаційні вимоги до керівника закладу відповідно до Закону України «Про повну загальну середню освіту»;</w:t>
      </w:r>
    </w:p>
    <w:p w:rsidR="00E16485" w:rsidRDefault="00E16485" w:rsidP="00E16485">
      <w:pPr>
        <w:numPr>
          <w:ilvl w:val="0"/>
          <w:numId w:val="2"/>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lastRenderedPageBreak/>
        <w:t>вичерпний перелік, кінцевий термін і місце подання документів для участі у конкурсі;</w:t>
      </w:r>
    </w:p>
    <w:p w:rsidR="00E16485" w:rsidRDefault="00E16485" w:rsidP="00E16485">
      <w:pPr>
        <w:numPr>
          <w:ilvl w:val="0"/>
          <w:numId w:val="2"/>
        </w:numPr>
        <w:suppressAutoHyphens w:val="0"/>
        <w:spacing w:line="276" w:lineRule="auto"/>
        <w:ind w:left="0" w:firstLine="567"/>
        <w:jc w:val="both"/>
        <w:textAlignment w:val="baseline"/>
        <w:rPr>
          <w:rFonts w:eastAsia="Calibri"/>
          <w:sz w:val="28"/>
          <w:szCs w:val="28"/>
          <w:lang w:eastAsia="uk-UA"/>
        </w:rPr>
      </w:pPr>
      <w:r>
        <w:rPr>
          <w:rFonts w:eastAsia="Calibri"/>
          <w:sz w:val="28"/>
          <w:szCs w:val="28"/>
          <w:lang w:eastAsia="uk-UA"/>
        </w:rPr>
        <w:t>дату та місце початку конкурсного відбору, його етапи та тривалість;</w:t>
      </w:r>
    </w:p>
    <w:p w:rsidR="00E16485" w:rsidRDefault="00E16485" w:rsidP="00E16485">
      <w:pPr>
        <w:numPr>
          <w:ilvl w:val="0"/>
          <w:numId w:val="2"/>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прізвище,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5. Для проведення конкурсу розпорядженням міського голови затверджується персональний склад конкурсної комісії</w:t>
      </w:r>
      <w:r>
        <w:rPr>
          <w:rFonts w:eastAsia="Calibri"/>
          <w:sz w:val="28"/>
          <w:szCs w:val="28"/>
          <w:lang w:eastAsia="uk-UA"/>
        </w:rPr>
        <w:t>.</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5.1 До складу конкурсної комісії на паритетних засадах входять представники:</w:t>
      </w:r>
    </w:p>
    <w:p w:rsidR="00E16485" w:rsidRDefault="00E16485" w:rsidP="00E16485">
      <w:pPr>
        <w:numPr>
          <w:ilvl w:val="0"/>
          <w:numId w:val="3"/>
        </w:numPr>
        <w:suppressAutoHyphens w:val="0"/>
        <w:spacing w:line="276" w:lineRule="auto"/>
        <w:ind w:left="0" w:firstLine="567"/>
        <w:jc w:val="both"/>
        <w:rPr>
          <w:rFonts w:eastAsia="Calibri"/>
          <w:color w:val="000000"/>
          <w:sz w:val="28"/>
          <w:szCs w:val="28"/>
          <w:lang w:eastAsia="uk-UA"/>
        </w:rPr>
      </w:pPr>
      <w:r>
        <w:rPr>
          <w:rFonts w:eastAsia="Calibri"/>
          <w:color w:val="000000"/>
          <w:sz w:val="28"/>
          <w:szCs w:val="28"/>
          <w:lang w:eastAsia="uk-UA"/>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E16485" w:rsidRDefault="00E16485" w:rsidP="00E16485">
      <w:pPr>
        <w:numPr>
          <w:ilvl w:val="0"/>
          <w:numId w:val="3"/>
        </w:numPr>
        <w:suppressAutoHyphens w:val="0"/>
        <w:spacing w:line="276" w:lineRule="auto"/>
        <w:ind w:left="0" w:firstLine="567"/>
        <w:jc w:val="both"/>
        <w:rPr>
          <w:rFonts w:eastAsia="Calibri"/>
          <w:color w:val="000000"/>
          <w:sz w:val="28"/>
          <w:szCs w:val="28"/>
          <w:lang w:eastAsia="uk-UA"/>
        </w:rPr>
      </w:pPr>
      <w:r>
        <w:rPr>
          <w:rFonts w:eastAsia="Calibri"/>
          <w:color w:val="000000"/>
          <w:sz w:val="28"/>
          <w:szCs w:val="28"/>
          <w:lang w:eastAsia="uk-UA"/>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E16485" w:rsidRDefault="00E16485" w:rsidP="00E16485">
      <w:pPr>
        <w:numPr>
          <w:ilvl w:val="0"/>
          <w:numId w:val="3"/>
        </w:numPr>
        <w:suppressAutoHyphens w:val="0"/>
        <w:spacing w:line="276" w:lineRule="auto"/>
        <w:ind w:left="0" w:firstLine="567"/>
        <w:jc w:val="both"/>
        <w:rPr>
          <w:rFonts w:eastAsia="Calibri"/>
          <w:color w:val="000000"/>
          <w:sz w:val="28"/>
          <w:szCs w:val="28"/>
          <w:lang w:eastAsia="uk-UA"/>
        </w:rPr>
      </w:pPr>
      <w:r>
        <w:rPr>
          <w:rFonts w:eastAsia="Calibri"/>
          <w:color w:val="000000"/>
          <w:sz w:val="28"/>
          <w:szCs w:val="28"/>
          <w:lang w:eastAsia="uk-UA"/>
        </w:rPr>
        <w:t xml:space="preserve">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 </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5.2. До складу конкурсної комісії не може бути включена особа, яка:</w:t>
      </w:r>
    </w:p>
    <w:p w:rsidR="00E16485" w:rsidRDefault="00E16485" w:rsidP="00E16485">
      <w:pPr>
        <w:numPr>
          <w:ilvl w:val="0"/>
          <w:numId w:val="4"/>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lastRenderedPageBreak/>
        <w:t>визнана в установленому законом порядку недієздатною або цивільна дієздатність якої обмежена;</w:t>
      </w:r>
    </w:p>
    <w:p w:rsidR="00E16485" w:rsidRDefault="00E16485" w:rsidP="00E16485">
      <w:pPr>
        <w:numPr>
          <w:ilvl w:val="0"/>
          <w:numId w:val="4"/>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E16485" w:rsidRDefault="00E16485" w:rsidP="00E16485">
      <w:pPr>
        <w:numPr>
          <w:ilvl w:val="0"/>
          <w:numId w:val="4"/>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відповідно до Закону України «Про запобігання корупції» є близькою особою учасника конкурсу або особою, яка може мати конфлікт інтересів.</w:t>
      </w:r>
    </w:p>
    <w:p w:rsidR="00E16485" w:rsidRDefault="00E16485" w:rsidP="00E16485">
      <w:pPr>
        <w:shd w:val="clear" w:color="auto" w:fill="FFFFFF"/>
        <w:suppressAutoHyphens w:val="0"/>
        <w:spacing w:line="276" w:lineRule="auto"/>
        <w:ind w:firstLine="567"/>
        <w:jc w:val="both"/>
        <w:rPr>
          <w:rFonts w:eastAsia="Calibri"/>
          <w:lang w:eastAsia="uk-UA"/>
        </w:rPr>
      </w:pPr>
      <w:r>
        <w:rPr>
          <w:rFonts w:eastAsia="Calibri"/>
          <w:color w:val="000000"/>
          <w:sz w:val="28"/>
          <w:szCs w:val="28"/>
          <w:lang w:eastAsia="uk-UA"/>
        </w:rPr>
        <w:t>5.3.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E16485" w:rsidRDefault="00E16485" w:rsidP="00E16485">
      <w:pPr>
        <w:shd w:val="clear" w:color="auto" w:fill="FFFFFF"/>
        <w:suppressAutoHyphens w:val="0"/>
        <w:spacing w:line="276" w:lineRule="auto"/>
        <w:ind w:firstLine="567"/>
        <w:jc w:val="both"/>
        <w:rPr>
          <w:rFonts w:eastAsia="Calibri"/>
          <w:lang w:eastAsia="uk-UA"/>
        </w:rPr>
      </w:pPr>
      <w:r>
        <w:rPr>
          <w:rFonts w:eastAsia="Calibri"/>
          <w:color w:val="000000"/>
          <w:sz w:val="28"/>
          <w:szCs w:val="28"/>
          <w:lang w:eastAsia="uk-UA"/>
        </w:rPr>
        <w:t>5.4. Члени конкурсної комісії зобов’язані:</w:t>
      </w:r>
    </w:p>
    <w:p w:rsidR="00E16485" w:rsidRDefault="00E16485" w:rsidP="00E16485">
      <w:pPr>
        <w:numPr>
          <w:ilvl w:val="0"/>
          <w:numId w:val="5"/>
        </w:numPr>
        <w:shd w:val="clear" w:color="auto" w:fill="FFFFFF"/>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брати участь у роботі конкурсної комісії та голосувати з питань порядку денного;</w:t>
      </w:r>
    </w:p>
    <w:p w:rsidR="00E16485" w:rsidRDefault="00E16485" w:rsidP="00E16485">
      <w:pPr>
        <w:numPr>
          <w:ilvl w:val="0"/>
          <w:numId w:val="5"/>
        </w:numPr>
        <w:shd w:val="clear" w:color="auto" w:fill="FFFFFF"/>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 xml:space="preserve">5.5. Загальна чисельність членів конкурсної комісії становить від </w:t>
      </w:r>
      <w:r>
        <w:rPr>
          <w:rFonts w:eastAsia="Calibri"/>
          <w:sz w:val="28"/>
          <w:szCs w:val="28"/>
          <w:lang w:eastAsia="uk-UA"/>
        </w:rPr>
        <w:t xml:space="preserve">6 </w:t>
      </w:r>
      <w:r>
        <w:rPr>
          <w:rFonts w:eastAsia="Calibri"/>
          <w:color w:val="000000"/>
          <w:sz w:val="28"/>
          <w:szCs w:val="28"/>
          <w:lang w:eastAsia="uk-UA"/>
        </w:rPr>
        <w:t>до 15 осіб.</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5.6.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від її затвердженого складу. У разі рівного розподілу голосів вирішальним є голос голови конкурсної комісії.</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lastRenderedPageBreak/>
        <w:t xml:space="preserve">5.7. Рішення конкурсної комісії оформлюються протоколами, які підписують усі присутні члени конкурсної комісії. Протоколи оприлюднюються на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засновника </w:t>
      </w:r>
      <w:r>
        <w:rPr>
          <w:rFonts w:eastAsia="Calibri"/>
          <w:color w:val="000000"/>
          <w:sz w:val="28"/>
          <w:szCs w:val="28"/>
          <w:lang w:eastAsia="uk-UA" w:bidi="uk-UA"/>
        </w:rPr>
        <w:t>протягом наступного робочого дня з дня проведення засідання конкурсної комісії</w:t>
      </w:r>
      <w:r>
        <w:rPr>
          <w:rFonts w:eastAsia="Calibri"/>
          <w:color w:val="000000"/>
          <w:sz w:val="28"/>
          <w:szCs w:val="28"/>
          <w:lang w:eastAsia="uk-UA"/>
        </w:rPr>
        <w:t>.</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6.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 зокрема з боку засновника, його представників.</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7. Для участі у конкурсі подають такі документи:</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заяву про участь у конкурсі з наданням згоди на обробку персональних даних відповідно до Закону України «Про захист персональних даних»;</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автобіографію або резюме (за вибором учасника конкурсу);</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копію документа, що посвідчує особу та підтверджує громадянство України;</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 xml:space="preserve">копію документа про вищу освіту </w:t>
      </w:r>
      <w:r>
        <w:rPr>
          <w:rFonts w:eastAsia="Calibri"/>
          <w:color w:val="000000"/>
          <w:sz w:val="28"/>
          <w:szCs w:val="28"/>
          <w:shd w:val="clear" w:color="auto" w:fill="FFFFFF"/>
          <w:lang w:eastAsia="uk-UA"/>
        </w:rPr>
        <w:t>(з додатком, що є його невід’ємною частиною</w:t>
      </w:r>
      <w:r>
        <w:rPr>
          <w:rFonts w:eastAsia="Calibri"/>
          <w:i/>
          <w:iCs/>
          <w:color w:val="000000"/>
          <w:sz w:val="28"/>
          <w:szCs w:val="28"/>
          <w:shd w:val="clear" w:color="auto" w:fill="FFFFFF"/>
          <w:lang w:eastAsia="uk-UA"/>
        </w:rPr>
        <w:t>)</w:t>
      </w:r>
      <w:r>
        <w:rPr>
          <w:rFonts w:eastAsia="Calibri"/>
          <w:color w:val="000000"/>
          <w:sz w:val="22"/>
          <w:szCs w:val="22"/>
          <w:shd w:val="clear" w:color="auto" w:fill="FFFFFF"/>
          <w:lang w:eastAsia="uk-UA"/>
        </w:rPr>
        <w:t xml:space="preserve"> </w:t>
      </w:r>
      <w:r>
        <w:rPr>
          <w:rFonts w:eastAsia="Calibri"/>
          <w:color w:val="000000"/>
          <w:sz w:val="28"/>
          <w:szCs w:val="28"/>
          <w:lang w:eastAsia="uk-UA"/>
        </w:rPr>
        <w:t>не нижче ступеня магістра (спеціаліста);</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копію трудової книжки чи інших документів, що підтверджують стаж педагогічної діяльності не менше трьох років на момент їх подання;</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shd w:val="clear" w:color="auto" w:fill="FFFFFF"/>
          <w:lang w:eastAsia="uk-UA"/>
        </w:rPr>
        <w:t xml:space="preserve">державний сертифікат про рівень володіння державною мовою, виданий Національною комісією зі стандартів державної мови (відповідно до Закону України </w:t>
      </w:r>
      <w:r>
        <w:rPr>
          <w:rFonts w:eastAsia="Calibri"/>
          <w:color w:val="000000"/>
          <w:sz w:val="28"/>
          <w:szCs w:val="28"/>
          <w:shd w:val="clear" w:color="auto" w:fill="FFFFFF"/>
          <w:lang w:eastAsia="uk-UA"/>
        </w:rPr>
        <w:lastRenderedPageBreak/>
        <w:t>«Про забезпечення функціонування української мови як державної»); </w:t>
      </w:r>
    </w:p>
    <w:p w:rsidR="00E16485" w:rsidRDefault="00E16485" w:rsidP="00E16485">
      <w:pPr>
        <w:numPr>
          <w:ilvl w:val="0"/>
          <w:numId w:val="6"/>
        </w:numPr>
        <w:suppressAutoHyphens w:val="0"/>
        <w:spacing w:line="276" w:lineRule="auto"/>
        <w:ind w:left="0" w:firstLine="567"/>
        <w:jc w:val="both"/>
        <w:textAlignment w:val="baseline"/>
        <w:rPr>
          <w:rFonts w:eastAsia="Calibri"/>
          <w:i/>
          <w:iCs/>
          <w:color w:val="000000"/>
          <w:sz w:val="28"/>
          <w:szCs w:val="28"/>
          <w:lang w:eastAsia="uk-UA"/>
        </w:rPr>
      </w:pPr>
      <w:r>
        <w:rPr>
          <w:rFonts w:eastAsia="Calibri"/>
          <w:color w:val="000000"/>
          <w:sz w:val="28"/>
          <w:szCs w:val="28"/>
          <w:lang w:eastAsia="uk-UA"/>
        </w:rPr>
        <w:t>довідку про відсутність судимості;</w:t>
      </w:r>
    </w:p>
    <w:p w:rsidR="00E16485" w:rsidRDefault="00E16485" w:rsidP="00E16485">
      <w:pPr>
        <w:numPr>
          <w:ilvl w:val="0"/>
          <w:numId w:val="6"/>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shd w:val="clear" w:color="auto" w:fill="FFFFFF"/>
          <w:lang w:eastAsia="uk-UA"/>
        </w:rPr>
        <w:t>довідку про проходження попереднього (періодичного) психіатричного огляду;</w:t>
      </w:r>
    </w:p>
    <w:p w:rsidR="00E16485" w:rsidRDefault="00E16485" w:rsidP="00E16485">
      <w:pPr>
        <w:numPr>
          <w:ilvl w:val="0"/>
          <w:numId w:val="6"/>
        </w:numPr>
        <w:suppressAutoHyphens w:val="0"/>
        <w:spacing w:line="276" w:lineRule="auto"/>
        <w:ind w:left="0" w:firstLine="567"/>
        <w:jc w:val="both"/>
        <w:textAlignment w:val="baseline"/>
        <w:rPr>
          <w:rFonts w:eastAsia="Calibri"/>
          <w:i/>
          <w:iCs/>
          <w:color w:val="000000"/>
          <w:sz w:val="28"/>
          <w:szCs w:val="28"/>
          <w:lang w:eastAsia="uk-UA"/>
        </w:rPr>
      </w:pPr>
      <w:r>
        <w:rPr>
          <w:rFonts w:eastAsia="Calibri"/>
          <w:color w:val="000000"/>
          <w:sz w:val="28"/>
          <w:szCs w:val="28"/>
          <w:lang w:eastAsia="uk-UA"/>
        </w:rPr>
        <w:t>мотиваційний лист, складений у довільній формі.</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Особа може подати інші документи, які підтверджуватимуть її професійні та/або моральні якості.</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Визначені у цьому пункті документи подають особисто (або подає уповноважена згідно з довіреністю особа) до конкурсної комісії у зазначений в оголошенні строк, що може становити не більше 20 календарних днів з дня оприлюднення оголошення про проведення конкурсу.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Уповноважена особа приймає документи за описом, копію якого надає особі, яка їх подає.</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8. Упродовж п’яти робочих днів з дня завершення строку подання документів для участі в конкурсі конкурсна комісія:</w:t>
      </w:r>
    </w:p>
    <w:p w:rsidR="00E16485" w:rsidRDefault="00E16485" w:rsidP="00E16485">
      <w:pPr>
        <w:numPr>
          <w:ilvl w:val="0"/>
          <w:numId w:val="7"/>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перевіряє подані документи на відповідність установленим законодавством вимогам;</w:t>
      </w:r>
    </w:p>
    <w:p w:rsidR="00E16485" w:rsidRDefault="00E16485" w:rsidP="00E16485">
      <w:pPr>
        <w:numPr>
          <w:ilvl w:val="0"/>
          <w:numId w:val="7"/>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приймає рішення про недопущення до участі у конкурсі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E16485" w:rsidRDefault="00E16485" w:rsidP="00E16485">
      <w:pPr>
        <w:numPr>
          <w:ilvl w:val="0"/>
          <w:numId w:val="7"/>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 xml:space="preserve">оприлюднює на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засновника перелік осіб, яких допущено до участі в конкурсному відборі (далі – кандидати).</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lastRenderedPageBreak/>
        <w:t xml:space="preserve">9.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w:t>
      </w:r>
      <w:r>
        <w:rPr>
          <w:rFonts w:eastAsia="Calibri"/>
          <w:sz w:val="28"/>
          <w:szCs w:val="28"/>
          <w:lang w:eastAsia="uk-UA"/>
        </w:rPr>
        <w:t xml:space="preserve">і учнівського </w:t>
      </w:r>
      <w:r>
        <w:rPr>
          <w:rFonts w:eastAsia="Calibri"/>
          <w:color w:val="000000"/>
          <w:sz w:val="28"/>
          <w:szCs w:val="28"/>
          <w:lang w:eastAsia="uk-UA"/>
        </w:rPr>
        <w:t>самоврядування не пізніше як за п’ять робочих днів до початку проведення конкурсного відбору. Відділ освіти, у віданні якого перебуває заклад</w:t>
      </w:r>
      <w:r>
        <w:rPr>
          <w:rFonts w:eastAsia="Calibri"/>
          <w:color w:val="000000"/>
          <w:sz w:val="28"/>
          <w:szCs w:val="28"/>
          <w:shd w:val="clear" w:color="auto" w:fill="FFFFFF"/>
          <w:lang w:eastAsia="uk-UA"/>
        </w:rPr>
        <w:t xml:space="preserve"> загальної середньої освіти</w:t>
      </w:r>
      <w:r>
        <w:rPr>
          <w:rFonts w:eastAsia="Calibri"/>
          <w:color w:val="000000"/>
          <w:sz w:val="28"/>
          <w:szCs w:val="28"/>
          <w:lang w:eastAsia="uk-UA"/>
        </w:rPr>
        <w:t xml:space="preserve">, має сприяти кандидатам в отриманні відомостей, необхідних для розроблення </w:t>
      </w:r>
      <w:r>
        <w:rPr>
          <w:rFonts w:eastAsia="Calibri"/>
          <w:color w:val="000000"/>
          <w:sz w:val="28"/>
          <w:szCs w:val="28"/>
          <w:shd w:val="clear" w:color="auto" w:fill="FFFFFF"/>
          <w:lang w:eastAsia="uk-UA"/>
        </w:rPr>
        <w:t>перспективного плану розвитку цього закладу.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10. Конкурсний відбір переможця конкурсу здійснюється:  </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10.1. За результатами:</w:t>
      </w:r>
    </w:p>
    <w:p w:rsidR="00E16485" w:rsidRDefault="00E16485" w:rsidP="00E16485">
      <w:pPr>
        <w:numPr>
          <w:ilvl w:val="0"/>
          <w:numId w:val="8"/>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з перевірки на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Для перевірки використовується п</w:t>
      </w:r>
      <w:r>
        <w:rPr>
          <w:rFonts w:eastAsia="Calibri"/>
          <w:color w:val="000000"/>
          <w:sz w:val="28"/>
          <w:szCs w:val="28"/>
          <w:shd w:val="clear" w:color="auto" w:fill="FFFFFF"/>
          <w:lang w:eastAsia="uk-UA"/>
        </w:rPr>
        <w:t>ерелік питань на знання законодавства у сфері загальної середньої освіти, затверджений центральним органом виконавчої влади у сфері освіти і науки</w:t>
      </w:r>
      <w:r>
        <w:rPr>
          <w:rFonts w:eastAsia="Calibri"/>
          <w:color w:val="000000"/>
          <w:sz w:val="28"/>
          <w:szCs w:val="28"/>
          <w:lang w:eastAsia="uk-UA"/>
        </w:rPr>
        <w:t>;</w:t>
      </w:r>
    </w:p>
    <w:p w:rsidR="00E16485" w:rsidRDefault="00E16485" w:rsidP="00E16485">
      <w:pPr>
        <w:numPr>
          <w:ilvl w:val="0"/>
          <w:numId w:val="8"/>
        </w:numPr>
        <w:suppressAutoHyphens w:val="0"/>
        <w:spacing w:line="276" w:lineRule="auto"/>
        <w:ind w:left="0" w:firstLine="567"/>
        <w:jc w:val="both"/>
        <w:textAlignment w:val="baseline"/>
        <w:rPr>
          <w:rFonts w:eastAsia="Calibri"/>
          <w:i/>
          <w:iCs/>
          <w:color w:val="000000"/>
          <w:sz w:val="28"/>
          <w:szCs w:val="28"/>
          <w:lang w:eastAsia="uk-UA"/>
        </w:rPr>
      </w:pPr>
      <w:r>
        <w:rPr>
          <w:rFonts w:eastAsia="Calibri"/>
          <w:color w:val="000000"/>
          <w:sz w:val="28"/>
          <w:szCs w:val="28"/>
          <w:lang w:eastAsia="uk-UA"/>
        </w:rPr>
        <w:t xml:space="preserve">перевірки професійних </w:t>
      </w:r>
      <w:proofErr w:type="spellStart"/>
      <w:r>
        <w:rPr>
          <w:rFonts w:eastAsia="Calibri"/>
          <w:color w:val="000000"/>
          <w:sz w:val="28"/>
          <w:szCs w:val="28"/>
          <w:lang w:eastAsia="uk-UA"/>
        </w:rPr>
        <w:t>компетентностей</w:t>
      </w:r>
      <w:proofErr w:type="spellEnd"/>
      <w:r>
        <w:rPr>
          <w:rFonts w:eastAsia="Calibri"/>
          <w:color w:val="000000"/>
          <w:sz w:val="28"/>
          <w:szCs w:val="28"/>
          <w:lang w:eastAsia="uk-UA"/>
        </w:rPr>
        <w:t xml:space="preserve">, що відбувається шляхом письмового вирішення єдиного для всіх кандидатів ситуаційного завдання </w:t>
      </w:r>
      <w:r>
        <w:rPr>
          <w:rFonts w:eastAsia="Calibri"/>
          <w:color w:val="000000"/>
          <w:sz w:val="28"/>
          <w:szCs w:val="28"/>
          <w:shd w:val="clear" w:color="auto" w:fill="FFFFFF"/>
          <w:lang w:eastAsia="uk-UA"/>
        </w:rPr>
        <w:t>(додаток 1)</w:t>
      </w:r>
      <w:r>
        <w:rPr>
          <w:rFonts w:eastAsia="Calibri"/>
          <w:color w:val="000000"/>
          <w:sz w:val="28"/>
          <w:szCs w:val="28"/>
          <w:lang w:eastAsia="uk-UA"/>
        </w:rPr>
        <w:t>;</w:t>
      </w:r>
    </w:p>
    <w:p w:rsidR="00E16485" w:rsidRDefault="00E16485" w:rsidP="00E16485">
      <w:pPr>
        <w:numPr>
          <w:ilvl w:val="0"/>
          <w:numId w:val="8"/>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 xml:space="preserve">публічної та відкритої презентації державною мовою перспективного плану розвитку закладу загальної середньої освіти. Презентація передбачає виступ кандидата і надання ним / нею відповідей на запитання </w:t>
      </w:r>
      <w:r>
        <w:rPr>
          <w:rFonts w:eastAsia="Calibri"/>
          <w:color w:val="000000"/>
          <w:sz w:val="28"/>
          <w:szCs w:val="28"/>
          <w:lang w:eastAsia="uk-UA"/>
        </w:rPr>
        <w:lastRenderedPageBreak/>
        <w:t>членів конкурсної комісії за змістом проведеної презентації.</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 xml:space="preserve">10.2. Перевірка на знання законодавства України у сфері загальної середньої освіти та перевірка професійних </w:t>
      </w:r>
      <w:proofErr w:type="spellStart"/>
      <w:r>
        <w:rPr>
          <w:rFonts w:eastAsia="Calibri"/>
          <w:color w:val="000000"/>
          <w:sz w:val="28"/>
          <w:szCs w:val="28"/>
          <w:lang w:eastAsia="uk-UA"/>
        </w:rPr>
        <w:t>компетентностей</w:t>
      </w:r>
      <w:proofErr w:type="spellEnd"/>
      <w:r>
        <w:rPr>
          <w:rFonts w:eastAsia="Calibri"/>
          <w:color w:val="000000"/>
          <w:sz w:val="28"/>
          <w:szCs w:val="28"/>
          <w:lang w:eastAsia="uk-UA"/>
        </w:rPr>
        <w:t xml:space="preserve"> кандидатів на посаду керівника закладу загальної середньої освіти проводиться у приміщенні, що відповідає вимогам до проведення такого оцінювання. Приміщенням забезпечує  </w:t>
      </w:r>
      <w:r>
        <w:rPr>
          <w:rFonts w:eastAsia="Calibri"/>
          <w:color w:val="000000"/>
          <w:sz w:val="28"/>
          <w:szCs w:val="28"/>
          <w:shd w:val="clear" w:color="auto" w:fill="FFFFFF"/>
          <w:lang w:eastAsia="uk-UA"/>
        </w:rPr>
        <w:t>орган (посадова особа), уповноважена засновником закладу загальної середньої освіти. </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10.3. Перевірку на знання законодавства України у сфері загальної середньої освіти проводить конкурсна комісія  через формування тесту з тридцяти завдань закритого формату, створених на основі переліку питань, затвердженого МОН України. Тривалість тестування – 60 хв.</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 xml:space="preserve">10.4. Перевірку професійних </w:t>
      </w:r>
      <w:proofErr w:type="spellStart"/>
      <w:r>
        <w:rPr>
          <w:rFonts w:eastAsia="Calibri"/>
          <w:color w:val="000000"/>
          <w:sz w:val="28"/>
          <w:szCs w:val="28"/>
          <w:lang w:eastAsia="uk-UA"/>
        </w:rPr>
        <w:t>компетентностей</w:t>
      </w:r>
      <w:proofErr w:type="spellEnd"/>
      <w:r>
        <w:rPr>
          <w:rFonts w:eastAsia="Calibri"/>
          <w:color w:val="000000"/>
          <w:sz w:val="28"/>
          <w:szCs w:val="28"/>
          <w:lang w:eastAsia="uk-UA"/>
        </w:rPr>
        <w:t xml:space="preserve"> проводить конкурсна комісія шляхом оцінювання результатів виконання ситуаційного завдання кожного з кандидатів. Оцінювання відбувається за критеріями, запропонованими розробником. </w:t>
      </w:r>
      <w:r>
        <w:rPr>
          <w:rFonts w:eastAsia="Calibri"/>
          <w:color w:val="0D0D0D"/>
          <w:sz w:val="28"/>
          <w:szCs w:val="28"/>
          <w:lang w:eastAsia="uk-UA"/>
        </w:rPr>
        <w:t>Змістовий вияв і композиційне оформлення кожного критерію розробник описує вербально і визначає в балах.</w:t>
      </w:r>
      <w:r>
        <w:rPr>
          <w:rFonts w:eastAsia="Calibri"/>
          <w:b/>
          <w:bCs/>
          <w:color w:val="0D0D0D"/>
          <w:sz w:val="22"/>
          <w:szCs w:val="22"/>
          <w:lang w:eastAsia="uk-UA"/>
        </w:rPr>
        <w:t xml:space="preserve"> </w:t>
      </w:r>
      <w:r>
        <w:rPr>
          <w:rFonts w:eastAsia="Calibri"/>
          <w:color w:val="000000"/>
          <w:sz w:val="28"/>
          <w:szCs w:val="28"/>
          <w:lang w:eastAsia="uk-UA"/>
        </w:rPr>
        <w:t xml:space="preserve">Тривалість виконання ситуаційного завдання – 30 хв. </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 xml:space="preserve">10.5. Кандидати, які за тест та ситуаційне завдання (відповідно до критеріїв, визначених у додатку 2) сумарно набрали понад половину від максимально можливої </w:t>
      </w:r>
      <w:r>
        <w:rPr>
          <w:rFonts w:eastAsia="Calibri"/>
          <w:color w:val="000000"/>
          <w:sz w:val="28"/>
          <w:szCs w:val="28"/>
          <w:lang w:eastAsia="uk-UA"/>
        </w:rPr>
        <w:lastRenderedPageBreak/>
        <w:t>кількості балів (18 балів і більше), допускаються до наступного етапу конкурсного відбору.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10.6. Презентація перспективного плану розвитку закладу загальної середньої освіти кандидатів відбувається  державною мовою та передбачає виступ кандидата і надання ним/нею відповідей на запитання членів конкурсної комісії.  Тривалість виступу – до 15 хв., відповідей на запитання – сумарно до 15 хв. Комісія зобов’язана забезпечити усім кандидатам рівні умови для презентації свого бачення стратегічних кроків для розвитку закладу</w:t>
      </w:r>
      <w:r>
        <w:rPr>
          <w:rFonts w:eastAsia="Calibri"/>
          <w:i/>
          <w:iCs/>
          <w:color w:val="000000"/>
          <w:sz w:val="28"/>
          <w:szCs w:val="28"/>
          <w:lang w:eastAsia="uk-UA"/>
        </w:rPr>
        <w:t xml:space="preserve"> </w:t>
      </w:r>
      <w:r>
        <w:rPr>
          <w:rFonts w:eastAsia="Calibri"/>
          <w:color w:val="000000"/>
          <w:sz w:val="28"/>
          <w:szCs w:val="28"/>
          <w:lang w:eastAsia="uk-UA"/>
        </w:rPr>
        <w:t>загальної середньої освіти. Кандидати, які ще не презентували своїх планів, не можуть брати участь у слуханні.  За необхідності голова комісії своїм рішенням може позбавити окремих учасників слухання (окрім членів комісії) права участі в ньому. Результати презентації комісія оцінює відповідно до критеріїв (додаток 2). </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 xml:space="preserve">10.7. Засновник зобов’язаний забезпечити </w:t>
      </w:r>
      <w:proofErr w:type="spellStart"/>
      <w:r>
        <w:rPr>
          <w:rFonts w:eastAsia="Calibri"/>
          <w:color w:val="000000"/>
          <w:sz w:val="28"/>
          <w:szCs w:val="28"/>
          <w:lang w:eastAsia="uk-UA"/>
        </w:rPr>
        <w:t>відеофіксацію</w:t>
      </w:r>
      <w:proofErr w:type="spellEnd"/>
      <w:r>
        <w:rPr>
          <w:rFonts w:eastAsia="Calibri"/>
          <w:color w:val="000000"/>
          <w:sz w:val="28"/>
          <w:szCs w:val="28"/>
          <w:lang w:eastAsia="uk-UA"/>
        </w:rPr>
        <w:t xml:space="preserve"> та за можливості </w:t>
      </w:r>
      <w:proofErr w:type="spellStart"/>
      <w:r>
        <w:rPr>
          <w:rFonts w:eastAsia="Calibri"/>
          <w:color w:val="000000"/>
          <w:sz w:val="28"/>
          <w:szCs w:val="28"/>
          <w:lang w:eastAsia="uk-UA"/>
        </w:rPr>
        <w:t>відеотрансляцію</w:t>
      </w:r>
      <w:proofErr w:type="spellEnd"/>
      <w:r>
        <w:rPr>
          <w:rFonts w:eastAsia="Calibri"/>
          <w:color w:val="000000"/>
          <w:sz w:val="28"/>
          <w:szCs w:val="28"/>
          <w:lang w:eastAsia="uk-UA"/>
        </w:rPr>
        <w:t xml:space="preserve"> конкурсного відбору з подальшим оприлюдненням на своєму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відеозапису впродовж одного робочого дня з дня його проведення.</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11. Загальна тривалість конкурсу не може перевищувати двох місяців з дня його оголошення.</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 xml:space="preserve">12. Конкурсна комісія протягом двох робочих днів з дня завершення конкурсного відбору </w:t>
      </w:r>
      <w:bookmarkStart w:id="1" w:name="_Hlk204768524"/>
      <w:r>
        <w:rPr>
          <w:rFonts w:eastAsia="Calibri"/>
          <w:color w:val="000000"/>
          <w:sz w:val="28"/>
          <w:szCs w:val="28"/>
          <w:lang w:eastAsia="uk-UA"/>
        </w:rPr>
        <w:t xml:space="preserve">за визначеними критеріями </w:t>
      </w:r>
      <w:bookmarkEnd w:id="1"/>
      <w:r>
        <w:rPr>
          <w:rFonts w:eastAsia="Calibri"/>
          <w:color w:val="000000"/>
          <w:sz w:val="28"/>
          <w:szCs w:val="28"/>
          <w:lang w:eastAsia="uk-UA"/>
        </w:rPr>
        <w:t xml:space="preserve">визначає переможця конкурсу та оприлюднює результати конкурсу на офіційному </w:t>
      </w:r>
      <w:proofErr w:type="spellStart"/>
      <w:r>
        <w:rPr>
          <w:rFonts w:eastAsia="Calibri"/>
          <w:color w:val="000000"/>
          <w:sz w:val="28"/>
          <w:szCs w:val="28"/>
          <w:lang w:eastAsia="uk-UA"/>
        </w:rPr>
        <w:t>вебсайті</w:t>
      </w:r>
      <w:proofErr w:type="spellEnd"/>
      <w:r>
        <w:rPr>
          <w:rFonts w:eastAsia="Calibri"/>
          <w:color w:val="000000"/>
          <w:sz w:val="28"/>
          <w:szCs w:val="28"/>
          <w:lang w:eastAsia="uk-UA"/>
        </w:rPr>
        <w:t xml:space="preserve"> засновника.</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lastRenderedPageBreak/>
        <w:t>За результатами конкурсних випробувань конкурсна комісія визначає переможця конкурсу або визнає конкурс таким, що не відбувся.</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13. Конкурсна комісія визнає конкурс таким, що не відбувся, якщо:</w:t>
      </w:r>
    </w:p>
    <w:p w:rsidR="00E16485" w:rsidRDefault="00E16485" w:rsidP="00E16485">
      <w:pPr>
        <w:numPr>
          <w:ilvl w:val="0"/>
          <w:numId w:val="9"/>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не надійшли заяви про участь у конкурсі;</w:t>
      </w:r>
    </w:p>
    <w:p w:rsidR="00E16485" w:rsidRDefault="00E16485" w:rsidP="00E16485">
      <w:pPr>
        <w:numPr>
          <w:ilvl w:val="0"/>
          <w:numId w:val="9"/>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до участі у конкурсі не допущено жодного кандидата;</w:t>
      </w:r>
    </w:p>
    <w:p w:rsidR="00E16485" w:rsidRDefault="00E16485" w:rsidP="00E16485">
      <w:pPr>
        <w:numPr>
          <w:ilvl w:val="0"/>
          <w:numId w:val="9"/>
        </w:numPr>
        <w:suppressAutoHyphens w:val="0"/>
        <w:spacing w:line="276" w:lineRule="auto"/>
        <w:ind w:left="0" w:firstLine="567"/>
        <w:jc w:val="both"/>
        <w:textAlignment w:val="baseline"/>
        <w:rPr>
          <w:rFonts w:eastAsia="Calibri"/>
          <w:color w:val="000000"/>
          <w:sz w:val="28"/>
          <w:szCs w:val="28"/>
          <w:lang w:eastAsia="uk-UA"/>
        </w:rPr>
      </w:pPr>
      <w:r>
        <w:rPr>
          <w:rFonts w:eastAsia="Calibri"/>
          <w:color w:val="000000"/>
          <w:sz w:val="28"/>
          <w:szCs w:val="28"/>
          <w:lang w:eastAsia="uk-UA"/>
        </w:rPr>
        <w:t>жодного з кандидатів не визначено переможцем конкурсу.</w:t>
      </w:r>
    </w:p>
    <w:p w:rsidR="00E16485" w:rsidRDefault="00E16485" w:rsidP="00E16485">
      <w:pPr>
        <w:suppressAutoHyphens w:val="0"/>
        <w:spacing w:line="276" w:lineRule="auto"/>
        <w:ind w:firstLine="567"/>
        <w:jc w:val="both"/>
        <w:rPr>
          <w:rFonts w:eastAsia="Calibri"/>
          <w:lang w:eastAsia="uk-UA"/>
        </w:rPr>
      </w:pPr>
      <w:r>
        <w:rPr>
          <w:rFonts w:eastAsia="Calibri"/>
          <w:color w:val="000000"/>
          <w:sz w:val="28"/>
          <w:szCs w:val="28"/>
          <w:lang w:eastAsia="uk-UA"/>
        </w:rPr>
        <w:t>У разі визнання конкурсу таким, що не відбувся, конкурс оголошується повторно.</w:t>
      </w:r>
    </w:p>
    <w:p w:rsidR="00E16485" w:rsidRDefault="00E16485" w:rsidP="00E16485">
      <w:pPr>
        <w:suppressAutoHyphens w:val="0"/>
        <w:spacing w:line="276" w:lineRule="auto"/>
        <w:ind w:firstLine="567"/>
        <w:jc w:val="both"/>
        <w:rPr>
          <w:rFonts w:eastAsia="Calibri"/>
          <w:color w:val="000000"/>
          <w:sz w:val="28"/>
          <w:szCs w:val="28"/>
          <w:lang w:eastAsia="uk-UA"/>
        </w:rPr>
      </w:pPr>
      <w:r>
        <w:rPr>
          <w:rFonts w:eastAsia="Calibri"/>
          <w:color w:val="000000"/>
          <w:sz w:val="28"/>
          <w:szCs w:val="28"/>
          <w:lang w:eastAsia="uk-UA"/>
        </w:rPr>
        <w:t>14. Протягом трьох робочих днів з дня оприлюднення рішення про переможця конкурсу керівник уповноваженого засновником органу (відділу освіти) призначає переможця конкурсу на посаду та укладає з переможцем конкурсу строковий трудовий договір.</w:t>
      </w:r>
    </w:p>
    <w:p w:rsidR="00E16485" w:rsidRDefault="00E16485" w:rsidP="00E16485">
      <w:pPr>
        <w:suppressAutoHyphens w:val="0"/>
        <w:spacing w:line="276" w:lineRule="auto"/>
        <w:rPr>
          <w:rFonts w:eastAsia="Calibri"/>
          <w:sz w:val="22"/>
          <w:szCs w:val="22"/>
          <w:lang w:eastAsia="en-US"/>
        </w:rPr>
      </w:pPr>
    </w:p>
    <w:tbl>
      <w:tblPr>
        <w:tblW w:w="9825" w:type="dxa"/>
        <w:shd w:val="clear" w:color="auto" w:fill="FFFFFF"/>
        <w:tblCellMar>
          <w:top w:w="105" w:type="dxa"/>
          <w:left w:w="105" w:type="dxa"/>
          <w:bottom w:w="105" w:type="dxa"/>
          <w:right w:w="105" w:type="dxa"/>
        </w:tblCellMar>
        <w:tblLook w:val="04A0" w:firstRow="1" w:lastRow="0" w:firstColumn="1" w:lastColumn="0" w:noHBand="0" w:noVBand="1"/>
      </w:tblPr>
      <w:tblGrid>
        <w:gridCol w:w="4696"/>
        <w:gridCol w:w="2468"/>
        <w:gridCol w:w="2661"/>
      </w:tblGrid>
      <w:tr w:rsidR="00E16485" w:rsidTr="00E16485">
        <w:tc>
          <w:tcPr>
            <w:tcW w:w="4395" w:type="dxa"/>
            <w:shd w:val="clear" w:color="auto" w:fill="FFFFFF"/>
          </w:tcPr>
          <w:p w:rsidR="00E16485" w:rsidRDefault="00E16485">
            <w:pPr>
              <w:spacing w:after="270"/>
              <w:rPr>
                <w:b/>
                <w:bCs/>
                <w:color w:val="333333"/>
                <w:sz w:val="28"/>
                <w:szCs w:val="28"/>
              </w:rPr>
            </w:pPr>
          </w:p>
          <w:p w:rsidR="00E16485" w:rsidRDefault="00E16485">
            <w:pPr>
              <w:spacing w:after="270"/>
              <w:rPr>
                <w:color w:val="333333"/>
                <w:sz w:val="28"/>
                <w:szCs w:val="28"/>
              </w:rPr>
            </w:pPr>
            <w:r>
              <w:rPr>
                <w:b/>
                <w:bCs/>
                <w:color w:val="333333"/>
                <w:sz w:val="28"/>
                <w:szCs w:val="28"/>
              </w:rPr>
              <w:t>Начальник відділу освіти</w:t>
            </w:r>
          </w:p>
        </w:tc>
        <w:tc>
          <w:tcPr>
            <w:tcW w:w="2310" w:type="dxa"/>
            <w:shd w:val="clear" w:color="auto" w:fill="FFFFFF"/>
          </w:tcPr>
          <w:p w:rsidR="00E16485" w:rsidRDefault="00E16485">
            <w:pPr>
              <w:rPr>
                <w:color w:val="333333"/>
                <w:sz w:val="28"/>
                <w:szCs w:val="28"/>
              </w:rPr>
            </w:pPr>
          </w:p>
          <w:p w:rsidR="00E16485" w:rsidRDefault="00E16485">
            <w:pPr>
              <w:rPr>
                <w:color w:val="333333"/>
                <w:sz w:val="28"/>
                <w:szCs w:val="28"/>
              </w:rPr>
            </w:pPr>
          </w:p>
        </w:tc>
        <w:tc>
          <w:tcPr>
            <w:tcW w:w="2490" w:type="dxa"/>
            <w:shd w:val="clear" w:color="auto" w:fill="FFFFFF"/>
          </w:tcPr>
          <w:p w:rsidR="00E16485" w:rsidRDefault="00E16485">
            <w:pPr>
              <w:spacing w:after="270"/>
              <w:rPr>
                <w:b/>
                <w:bCs/>
                <w:color w:val="333333"/>
                <w:sz w:val="28"/>
                <w:szCs w:val="28"/>
              </w:rPr>
            </w:pPr>
          </w:p>
          <w:p w:rsidR="00E16485" w:rsidRDefault="00E16485">
            <w:pPr>
              <w:spacing w:after="270"/>
              <w:rPr>
                <w:color w:val="333333"/>
                <w:sz w:val="28"/>
                <w:szCs w:val="28"/>
              </w:rPr>
            </w:pPr>
            <w:r>
              <w:rPr>
                <w:b/>
                <w:bCs/>
                <w:color w:val="333333"/>
                <w:sz w:val="28"/>
                <w:szCs w:val="28"/>
              </w:rPr>
              <w:t>Петро ШЕВ</w:t>
            </w:r>
            <w:r>
              <w:rPr>
                <w:b/>
                <w:bCs/>
                <w:color w:val="333333"/>
                <w:sz w:val="28"/>
                <w:szCs w:val="28"/>
                <w:lang w:val="en-US"/>
              </w:rPr>
              <w:t>’</w:t>
            </w:r>
            <w:r>
              <w:rPr>
                <w:b/>
                <w:bCs/>
                <w:color w:val="333333"/>
                <w:sz w:val="28"/>
                <w:szCs w:val="28"/>
              </w:rPr>
              <w:t>ЯК</w:t>
            </w:r>
          </w:p>
        </w:tc>
      </w:tr>
    </w:tbl>
    <w:p w:rsidR="00E16485" w:rsidRDefault="00E16485" w:rsidP="00E16485">
      <w:pPr>
        <w:suppressAutoHyphens w:val="0"/>
        <w:spacing w:line="256" w:lineRule="auto"/>
        <w:rPr>
          <w:rFonts w:eastAsia="Calibri"/>
          <w:b/>
          <w:bCs/>
          <w:color w:val="000000"/>
          <w:sz w:val="28"/>
          <w:szCs w:val="28"/>
          <w:lang w:eastAsia="uk-UA"/>
        </w:rPr>
      </w:pPr>
    </w:p>
    <w:p w:rsidR="00E16485" w:rsidRDefault="00E16485" w:rsidP="00E16485">
      <w:pPr>
        <w:suppressAutoHyphens w:val="0"/>
        <w:spacing w:line="256" w:lineRule="auto"/>
        <w:rPr>
          <w:rFonts w:eastAsia="Calibri"/>
          <w:b/>
          <w:bCs/>
          <w:color w:val="000000"/>
          <w:sz w:val="28"/>
          <w:szCs w:val="28"/>
          <w:lang w:eastAsia="uk-UA"/>
        </w:rPr>
      </w:pPr>
    </w:p>
    <w:p w:rsidR="00E16485" w:rsidRDefault="00E16485" w:rsidP="00E16485">
      <w:pPr>
        <w:shd w:val="clear" w:color="auto" w:fill="FFFFFF"/>
        <w:suppressAutoHyphens w:val="0"/>
        <w:spacing w:after="160" w:line="256" w:lineRule="auto"/>
        <w:ind w:left="5245"/>
        <w:jc w:val="right"/>
        <w:rPr>
          <w:sz w:val="28"/>
          <w:szCs w:val="28"/>
          <w:lang w:eastAsia="uk-UA"/>
        </w:rPr>
      </w:pPr>
      <w:r>
        <w:rPr>
          <w:rFonts w:ascii="Calibri" w:eastAsia="Calibri" w:hAnsi="Calibri" w:cs="Calibri"/>
          <w:b/>
          <w:sz w:val="28"/>
          <w:szCs w:val="28"/>
          <w:lang w:val="ru-RU" w:eastAsia="en-US"/>
        </w:rPr>
        <w:br w:type="page"/>
      </w:r>
      <w:r>
        <w:rPr>
          <w:sz w:val="28"/>
          <w:szCs w:val="28"/>
          <w:lang w:eastAsia="uk-UA"/>
        </w:rPr>
        <w:lastRenderedPageBreak/>
        <w:t xml:space="preserve">Додаток 1 </w:t>
      </w:r>
    </w:p>
    <w:p w:rsidR="00E16485" w:rsidRDefault="00E16485" w:rsidP="00E16485">
      <w:pPr>
        <w:shd w:val="clear" w:color="auto" w:fill="FFFFFF"/>
        <w:suppressAutoHyphens w:val="0"/>
        <w:spacing w:after="160" w:line="256" w:lineRule="auto"/>
        <w:ind w:left="5216"/>
        <w:jc w:val="right"/>
        <w:rPr>
          <w:sz w:val="28"/>
          <w:szCs w:val="28"/>
          <w:lang w:eastAsia="uk-UA"/>
        </w:rPr>
      </w:pPr>
      <w:r>
        <w:rPr>
          <w:sz w:val="28"/>
          <w:szCs w:val="28"/>
          <w:lang w:eastAsia="uk-UA"/>
        </w:rPr>
        <w:t xml:space="preserve">до Положення про порядок </w:t>
      </w:r>
      <w:r>
        <w:rPr>
          <w:rFonts w:eastAsia="Calibri"/>
          <w:bCs/>
          <w:sz w:val="28"/>
          <w:szCs w:val="28"/>
          <w:bdr w:val="none" w:sz="0" w:space="0" w:color="auto" w:frame="1"/>
          <w:lang w:eastAsia="uk-UA"/>
        </w:rPr>
        <w:t>проведення конкурсу на посаду керівника закладу загальної середньої освіти</w:t>
      </w:r>
      <w:r>
        <w:rPr>
          <w:rFonts w:eastAsia="Calibri"/>
          <w:sz w:val="28"/>
          <w:szCs w:val="28"/>
          <w:lang w:eastAsia="en-US"/>
        </w:rPr>
        <w:t xml:space="preserve"> </w:t>
      </w:r>
      <w:r>
        <w:rPr>
          <w:rFonts w:eastAsia="Calibri"/>
          <w:bCs/>
          <w:sz w:val="28"/>
          <w:szCs w:val="28"/>
          <w:bdr w:val="none" w:sz="0" w:space="0" w:color="auto" w:frame="1"/>
          <w:lang w:eastAsia="uk-UA"/>
        </w:rPr>
        <w:t>Дрогобицької міської ради Львівської області</w:t>
      </w:r>
      <w:r>
        <w:rPr>
          <w:sz w:val="28"/>
          <w:szCs w:val="28"/>
          <w:lang w:eastAsia="uk-UA"/>
        </w:rPr>
        <w:t> </w:t>
      </w:r>
    </w:p>
    <w:p w:rsidR="00E16485" w:rsidRDefault="00E16485" w:rsidP="00E16485">
      <w:pPr>
        <w:shd w:val="clear" w:color="auto" w:fill="FFFFFF"/>
        <w:suppressAutoHyphens w:val="0"/>
        <w:spacing w:after="160" w:line="256" w:lineRule="auto"/>
        <w:jc w:val="center"/>
        <w:rPr>
          <w:b/>
          <w:bCs/>
          <w:sz w:val="28"/>
          <w:szCs w:val="28"/>
          <w:lang w:eastAsia="uk-UA"/>
        </w:rPr>
      </w:pPr>
    </w:p>
    <w:p w:rsidR="00E16485" w:rsidRDefault="00E16485" w:rsidP="00E16485">
      <w:pPr>
        <w:shd w:val="clear" w:color="auto" w:fill="FFFFFF"/>
        <w:suppressAutoHyphens w:val="0"/>
        <w:spacing w:after="160" w:line="256" w:lineRule="auto"/>
        <w:jc w:val="center"/>
        <w:rPr>
          <w:b/>
          <w:sz w:val="28"/>
          <w:szCs w:val="28"/>
          <w:lang w:eastAsia="uk-UA"/>
        </w:rPr>
      </w:pPr>
      <w:r>
        <w:rPr>
          <w:b/>
          <w:bCs/>
          <w:sz w:val="28"/>
          <w:szCs w:val="28"/>
          <w:lang w:eastAsia="uk-UA"/>
        </w:rPr>
        <w:t>ЗРАЗКИ СИТУАЦІЙНИХ ЗАВДАНЬ</w:t>
      </w:r>
    </w:p>
    <w:p w:rsidR="00E16485" w:rsidRDefault="00E16485" w:rsidP="00E16485">
      <w:pPr>
        <w:suppressAutoHyphens w:val="0"/>
        <w:spacing w:after="160" w:line="256" w:lineRule="auto"/>
        <w:jc w:val="center"/>
        <w:rPr>
          <w:b/>
          <w:sz w:val="28"/>
          <w:szCs w:val="28"/>
          <w:lang w:eastAsia="en-US"/>
        </w:rPr>
      </w:pPr>
      <w:r>
        <w:rPr>
          <w:b/>
          <w:bCs/>
          <w:sz w:val="28"/>
          <w:szCs w:val="28"/>
          <w:lang w:eastAsia="en-US"/>
        </w:rPr>
        <w:t xml:space="preserve">для кандидатів </w:t>
      </w:r>
      <w:r>
        <w:rPr>
          <w:rFonts w:eastAsia="Calibri"/>
          <w:b/>
          <w:sz w:val="28"/>
          <w:szCs w:val="28"/>
          <w:lang w:eastAsia="uk-UA"/>
        </w:rPr>
        <w:t xml:space="preserve">на посаду керівника закладу загальної середньої освіти </w:t>
      </w:r>
      <w:r>
        <w:rPr>
          <w:rFonts w:eastAsia="Calibri"/>
          <w:b/>
          <w:bCs/>
          <w:sz w:val="28"/>
          <w:szCs w:val="28"/>
          <w:bdr w:val="none" w:sz="0" w:space="0" w:color="auto" w:frame="1"/>
          <w:lang w:eastAsia="uk-UA"/>
        </w:rPr>
        <w:t>Дрогобицької міської ради Львівської області</w:t>
      </w:r>
    </w:p>
    <w:p w:rsidR="00E16485" w:rsidRDefault="00E16485" w:rsidP="00E16485">
      <w:pPr>
        <w:shd w:val="clear" w:color="auto" w:fill="FFFFFF"/>
        <w:suppressAutoHyphens w:val="0"/>
        <w:spacing w:after="160" w:line="256" w:lineRule="auto"/>
        <w:jc w:val="center"/>
        <w:rPr>
          <w:sz w:val="28"/>
          <w:szCs w:val="28"/>
          <w:lang w:eastAsia="uk-UA"/>
        </w:rPr>
      </w:pP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Кінець серпня. У кабінет директора школи приходять 15 учнів 10 класу (всього у класі – 28 учнів) і просять призначити класним керівником не Марію Петрівну, а Юлію Іванівну. (у минулому році на паралелі було три дев’ятих класи, при формуванні десятих класів стало два і </w:t>
      </w:r>
      <w:r>
        <w:rPr>
          <w:sz w:val="28"/>
          <w:szCs w:val="28"/>
          <w:lang w:eastAsia="uk-UA"/>
        </w:rPr>
        <w:lastRenderedPageBreak/>
        <w:t>зміна класних керівників була неминучою). Якими мають бути дії директора школи?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2.</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Кінець першого півріччя навчального року. Другий клас. Класовод працює з дітьми з першого класу на час відпустки по догляду за дитиною.. основної працівниці. Основна працівниця повідомляє про свій намір  перервати відпустку по догляду за дитиною і стати до роботи з січня місяця. Батьки звертаються до директора школи з проханням не міняти вчительку, тому що діти до неї звикли. Які дії директора школи?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3.</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Молодий педагог не вийшов на роботу без попередження адміністрації, знаходився поза зоною досяжності мобільного зв’язку. Наступного дня прибув на роботу живий – здоровий. Дії директора школи?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4.</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Делегація від батьків другокласників звернулась до директора школи з проханням перевести у інший клас учня, який порушує дисципліну, обзиває дітей. Мотивуючи  свою вимогу тим, що переживають за життя і здоров’я своїх дітей. Поводяться категорично, обіцяють звернутися до органів управління освітою, міської влади. Які дії директора школи?</w:t>
      </w:r>
    </w:p>
    <w:p w:rsidR="00E16485" w:rsidRDefault="00E16485" w:rsidP="00E16485">
      <w:pPr>
        <w:shd w:val="clear" w:color="auto" w:fill="FFFFFF"/>
        <w:suppressAutoHyphens w:val="0"/>
        <w:spacing w:after="120" w:line="256" w:lineRule="auto"/>
        <w:jc w:val="center"/>
        <w:rPr>
          <w:i/>
          <w:sz w:val="28"/>
          <w:szCs w:val="28"/>
          <w:lang w:eastAsia="uk-UA"/>
        </w:rPr>
      </w:pP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5</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lastRenderedPageBreak/>
        <w:t xml:space="preserve">Конфлікт відбувся між молодою вчителькою музики і учнем 6-го класу Ігорем, важким, запальним хлопчиком із неблагополучної сім’ї, який не користується в класі авторитетом. Тривав урок музики, учителька оголосила оцінки за вікторину, проведену на минулому </w:t>
      </w:r>
      <w:proofErr w:type="spellStart"/>
      <w:r>
        <w:rPr>
          <w:sz w:val="28"/>
          <w:szCs w:val="28"/>
          <w:lang w:eastAsia="uk-UA"/>
        </w:rPr>
        <w:t>уроці</w:t>
      </w:r>
      <w:proofErr w:type="spellEnd"/>
      <w:r>
        <w:rPr>
          <w:sz w:val="28"/>
          <w:szCs w:val="28"/>
          <w:lang w:eastAsia="uk-UA"/>
        </w:rPr>
        <w:t>. Ігорю здалося, що вчителька занизила йому оцінку. Він грубо обізвав її та вийшов із класу. Вчителька веліла переказати Ігорю, щоб до неї на урок він більше не приходив. Як установити нормальні взаємини між учнем і вчителем музики?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6.</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Миколка, кмітливий, енергійний і непосидючий п’ятикласник, постійно дратує вчительку своїм базіканням та вертлявістю. Не допомогло пересаджування за першу парту. Дисциплінарні зауваження лише на декілька хвилин заспокоюють пустуна. І ось одного разу, не витримавши перешіптування хлопчика з сусідом, педагог рішуче заявила: «Наступного разу без батька або матері на урок не приходь!» Засмучений п’ятикласник кулею вилетів із класу. Вчителька звернулася за порадою до директора школи.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7.</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У дівчинки зіпсувалися взаємини з класним керівником. На її </w:t>
      </w:r>
      <w:proofErr w:type="spellStart"/>
      <w:r>
        <w:rPr>
          <w:sz w:val="28"/>
          <w:szCs w:val="28"/>
          <w:lang w:eastAsia="uk-UA"/>
        </w:rPr>
        <w:t>уроках</w:t>
      </w:r>
      <w:proofErr w:type="spellEnd"/>
      <w:r>
        <w:rPr>
          <w:sz w:val="28"/>
          <w:szCs w:val="28"/>
          <w:lang w:eastAsia="uk-UA"/>
        </w:rPr>
        <w:t xml:space="preserve"> Оля не відповідає, на спроби з’ясувати ситуацію говорить грубощі або вперто мовчить. Прохання і вимоги не виконує, порушує дисципліну, причому робить це демонстративно, підкреслюючи свою неповагу до вчительки. Що б ви порадили вчительці?</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lastRenderedPageBreak/>
        <w:t>Ситуація 8.</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Учень 10-го класу на </w:t>
      </w:r>
      <w:proofErr w:type="spellStart"/>
      <w:r>
        <w:rPr>
          <w:sz w:val="28"/>
          <w:szCs w:val="28"/>
          <w:lang w:eastAsia="uk-UA"/>
        </w:rPr>
        <w:t>уроках</w:t>
      </w:r>
      <w:proofErr w:type="spellEnd"/>
      <w:r>
        <w:rPr>
          <w:sz w:val="28"/>
          <w:szCs w:val="28"/>
          <w:lang w:eastAsia="uk-UA"/>
        </w:rPr>
        <w:t xml:space="preserve"> історії займався з великим небажанням. Учитель не змогла знайти контакт із учнем, часто робила йому грубі зауваження з приводу його ставлення до занять. Учень у відповідь на це навмисно порушував дисципліну. Одного разу він так поводився на </w:t>
      </w:r>
      <w:proofErr w:type="spellStart"/>
      <w:r>
        <w:rPr>
          <w:sz w:val="28"/>
          <w:szCs w:val="28"/>
          <w:lang w:eastAsia="uk-UA"/>
        </w:rPr>
        <w:t>уроці</w:t>
      </w:r>
      <w:proofErr w:type="spellEnd"/>
      <w:r>
        <w:rPr>
          <w:sz w:val="28"/>
          <w:szCs w:val="28"/>
          <w:lang w:eastAsia="uk-UA"/>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9.</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Директор школи  усвідомив, що у педагогічному колективі працює  педагог, який має непересічні лідерські здібності і є неформальним лідером у колективі. Тобто є потенційним конкурентом директора школи. Як правильно вибудувати виробничі відносини з таким педагогом?</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10.</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Заступники директора школи мають великий досвід управлінської роботи, але гальмують інноваційні проекти в закладі освіти, при цьому уміють  переконливо доводити свою правоту. Як вплинути на таких заступників?</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11.</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Завуч школи, вчитель історії, не підготував вчасно  важливі документи, чим створив несприятливу ситуацію у роботі і  отримав  догану за недобросовісне </w:t>
      </w:r>
      <w:r>
        <w:rPr>
          <w:sz w:val="28"/>
          <w:szCs w:val="28"/>
          <w:lang w:eastAsia="uk-UA"/>
        </w:rPr>
        <w:lastRenderedPageBreak/>
        <w:t>виконання обов’язків .  У той же час стає відомо, що його учень здобув перемогу на олімпіаді всеукраїнського рівня. Чи правильно буде одразу після покарання заохочувати і визнавати заслуги підлеглого?</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12.</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Педагог-організатор   школи  О.В. повернулася з відпустки із запізненням на два дні і мотивувала це тим, що «неможливо було виїхати з Мелітополя, де вона відпочивала». За порушення трудової дисципліни їй винесли догану. Незабаром після цього відбувся міський КВК між командами шкіл, в підготовці до якого  О.В.  брала найактивнішу участь і команда школи посіла 1 місце. Проте на педраді, де підбивалися підсумки роботи школи за семестр, О.В. не була навіть згадана в числі учасників підготовки до цього  заходу, бо  завуч школи  викреслила її прізвище з тексту своєї  доповіді. Як правильно вчинити директору у даній ситуації?</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13.</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Учитель В.В.  систематично порушує дисципліну і не виконує своїх професійних обов’язків при потуранні його безпосереднього керівника завуча М.М..  Директор школи  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  М.М. (безпосереднього керівника), начебто немає: покараним повинен бути В.В. (підлеглий). Але водночас директор </w:t>
      </w:r>
      <w:r>
        <w:rPr>
          <w:sz w:val="28"/>
          <w:szCs w:val="28"/>
          <w:lang w:eastAsia="uk-UA"/>
        </w:rPr>
        <w:lastRenderedPageBreak/>
        <w:t>школи усвідомлює, що в поганій роботі В.В. є значна частка вини М.М. Кого ж варто більшою мірою покарати?</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14.</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Директор школи заходить до класу і бачить на дошці карикатуру на себе. Вона виразна, смішна, об’єктивна. Клас мовчки очікує реакції директора. Що має зробити  керівник закладу?</w:t>
      </w:r>
    </w:p>
    <w:p w:rsidR="00E16485" w:rsidRDefault="00E16485" w:rsidP="00E16485">
      <w:pPr>
        <w:shd w:val="clear" w:color="auto" w:fill="FFFFFF"/>
        <w:suppressAutoHyphens w:val="0"/>
        <w:spacing w:after="120" w:line="256" w:lineRule="auto"/>
        <w:jc w:val="center"/>
        <w:rPr>
          <w:sz w:val="28"/>
          <w:szCs w:val="28"/>
          <w:lang w:eastAsia="uk-UA"/>
        </w:rPr>
      </w:pPr>
      <w:r>
        <w:rPr>
          <w:i/>
          <w:sz w:val="28"/>
          <w:szCs w:val="28"/>
          <w:lang w:eastAsia="uk-UA"/>
        </w:rPr>
        <w:t>Ситуація 15</w:t>
      </w:r>
      <w:r>
        <w:rPr>
          <w:sz w:val="28"/>
          <w:szCs w:val="28"/>
          <w:lang w:eastAsia="uk-UA"/>
        </w:rPr>
        <w:t>.</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Все почалося в той день, коли Настю, ученицю 5-Б класу, не пустили вранці до школи. В її школі для всіх учнів була введена обов’язкова форма: піджак зеленого кольору. Того ранку Настя піджак не вдягла, бо за день до того дівчинка забруднила його і мама віднесла річ до хімчистки, іншого піджака у дівчинки не було. Настя була прикро вражена, коли черговий при вході не впустив її до школи, посилаючись на наказ директора «без шкільної форми нікого в школу не впускати!». Засмучена дівчинка вже налаштувалась вертатися додому, як раптом побачила завуча з виховної роботи, Марію Іванівну, яка піднімалася сходами шкільного ґанку.</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Добрий день, Маріє Іванівно, чому мене не впускають до школи? Я вчора забруднила піджак і мама віднесла його до хімчистки, а черговий каже, що без піджака в школу не можна!</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Настю, не вигадуй дурниць і передай мамі, щоб вона частіше ходила на батьківські збори. Тоді б вона знала, що існує наказ, відповідно до якого всі учні повинні ходити до школи тільки в шкільній формі!</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lastRenderedPageBreak/>
        <w:t>Повернувшись додому, Настя ледве встигла застати маму до того, як вона пішла на роботу. Мати вислухала доньку і була вкрай обурена вчинком шкільної адміністрації, після чого прийшла зі скаргою до директора школи.</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Що повинен зробити директор школи у такій ситуації?</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16.</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До директора школи звертається молода вчителька і повідомляє, що учень 8 класу на </w:t>
      </w:r>
      <w:proofErr w:type="spellStart"/>
      <w:r>
        <w:rPr>
          <w:sz w:val="28"/>
          <w:szCs w:val="28"/>
          <w:lang w:eastAsia="uk-UA"/>
        </w:rPr>
        <w:t>уроці</w:t>
      </w:r>
      <w:proofErr w:type="spellEnd"/>
      <w:r>
        <w:rPr>
          <w:sz w:val="28"/>
          <w:szCs w:val="28"/>
          <w:lang w:eastAsia="uk-UA"/>
        </w:rPr>
        <w:t xml:space="preserve"> обізвав її нецензурними словами. Як директору правильно вирішити дану ситуацію?</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17.</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Педагогічному колективу школи потрібно визначитись  з учасниками міського етапу конкурсу «Учитель року». До директора школи звертається голова профкому закладу і намагається довести, що потрібно відгородити педагогів від подібних конкурсів, тому що це трата часу і здоров’я педагога. А перед директором школи  управління освіти поставило чітке завдання – підготувати учасників конкурсу. Дії директора у такій ситуації.</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18.</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 xml:space="preserve">До директора школи звернулися батьки учениці 8 класу з тієї причини, що однокласник їхньої дочки виставив у </w:t>
      </w:r>
      <w:proofErr w:type="spellStart"/>
      <w:r>
        <w:rPr>
          <w:sz w:val="28"/>
          <w:szCs w:val="28"/>
          <w:lang w:eastAsia="uk-UA"/>
        </w:rPr>
        <w:t>соцмережі</w:t>
      </w:r>
      <w:proofErr w:type="spellEnd"/>
      <w:r>
        <w:rPr>
          <w:sz w:val="28"/>
          <w:szCs w:val="28"/>
          <w:lang w:eastAsia="uk-UA"/>
        </w:rPr>
        <w:t>  відео, на якому зафіксоване її  побиття іншими учнями.  Якими мають бути дії директора у такому випадку?</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19.</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lastRenderedPageBreak/>
        <w:t xml:space="preserve">Учень третього класу впадає в істерику на </w:t>
      </w:r>
      <w:proofErr w:type="spellStart"/>
      <w:r>
        <w:rPr>
          <w:sz w:val="28"/>
          <w:szCs w:val="28"/>
          <w:lang w:eastAsia="uk-UA"/>
        </w:rPr>
        <w:t>уроці</w:t>
      </w:r>
      <w:proofErr w:type="spellEnd"/>
      <w:r>
        <w:rPr>
          <w:sz w:val="28"/>
          <w:szCs w:val="28"/>
          <w:lang w:eastAsia="uk-UA"/>
        </w:rPr>
        <w:t>, як наслідок травмує себе, вчителька і медсестра вимушені  тримати його, щоб він не причинив в подальшому шкоди собі та іншим дітям. Наступного дня батько хлопчика пише скаргу на ім’я директора школи з причини фізичного насилля педагогів  над його  дитиною.</w:t>
      </w:r>
    </w:p>
    <w:p w:rsidR="00E16485" w:rsidRDefault="00E16485" w:rsidP="00E16485">
      <w:pPr>
        <w:shd w:val="clear" w:color="auto" w:fill="FFFFFF"/>
        <w:suppressAutoHyphens w:val="0"/>
        <w:spacing w:after="120" w:line="256" w:lineRule="auto"/>
        <w:jc w:val="center"/>
        <w:rPr>
          <w:i/>
          <w:sz w:val="28"/>
          <w:szCs w:val="28"/>
          <w:lang w:eastAsia="uk-UA"/>
        </w:rPr>
      </w:pPr>
      <w:r>
        <w:rPr>
          <w:i/>
          <w:sz w:val="28"/>
          <w:szCs w:val="28"/>
          <w:lang w:eastAsia="uk-UA"/>
        </w:rPr>
        <w:t>Ситуація 20.</w:t>
      </w:r>
    </w:p>
    <w:p w:rsidR="00E16485" w:rsidRDefault="00E16485" w:rsidP="00E16485">
      <w:pPr>
        <w:shd w:val="clear" w:color="auto" w:fill="FFFFFF"/>
        <w:suppressAutoHyphens w:val="0"/>
        <w:spacing w:after="120" w:line="256" w:lineRule="auto"/>
        <w:jc w:val="both"/>
        <w:rPr>
          <w:sz w:val="28"/>
          <w:szCs w:val="28"/>
          <w:lang w:eastAsia="uk-UA"/>
        </w:rPr>
      </w:pPr>
      <w:r>
        <w:rPr>
          <w:sz w:val="28"/>
          <w:szCs w:val="28"/>
          <w:lang w:eastAsia="uk-UA"/>
        </w:rPr>
        <w:t>Територія школи не ізольована від міста. Як результат – на території закладу відпочивають мешканці міста, розпивають алкоголь, палять цигарки, вигулюють собак. Яким чином адміністрація школи може домогтися порядку на території школи?</w:t>
      </w:r>
    </w:p>
    <w:p w:rsidR="00E16485" w:rsidRDefault="00E16485" w:rsidP="00E16485">
      <w:pPr>
        <w:suppressAutoHyphens w:val="0"/>
        <w:spacing w:after="160" w:line="256" w:lineRule="auto"/>
        <w:rPr>
          <w:rFonts w:eastAsia="Calibri"/>
          <w:sz w:val="28"/>
          <w:szCs w:val="28"/>
          <w:lang w:eastAsia="en-US"/>
        </w:rPr>
      </w:pPr>
    </w:p>
    <w:p w:rsidR="00E16485" w:rsidRDefault="00E16485" w:rsidP="00E16485">
      <w:pPr>
        <w:shd w:val="clear" w:color="auto" w:fill="FFFFFF"/>
        <w:suppressAutoHyphens w:val="0"/>
        <w:spacing w:after="150"/>
        <w:ind w:firstLine="426"/>
        <w:jc w:val="both"/>
        <w:rPr>
          <w:sz w:val="28"/>
          <w:szCs w:val="28"/>
          <w:lang w:eastAsia="uk-UA"/>
        </w:rPr>
      </w:pPr>
      <w:r>
        <w:rPr>
          <w:b/>
          <w:sz w:val="28"/>
          <w:szCs w:val="28"/>
          <w:lang w:eastAsia="uk-UA"/>
        </w:rPr>
        <w:t>Начальник відділу освіти                                                Петро ШЕВ</w:t>
      </w:r>
      <w:r>
        <w:rPr>
          <w:b/>
          <w:sz w:val="28"/>
          <w:szCs w:val="28"/>
          <w:lang w:eastAsia="uk-UA"/>
        </w:rPr>
        <w:sym w:font="Symbol" w:char="F0A2"/>
      </w:r>
      <w:r>
        <w:rPr>
          <w:b/>
          <w:sz w:val="28"/>
          <w:szCs w:val="28"/>
          <w:lang w:eastAsia="uk-UA"/>
        </w:rPr>
        <w:t>ЯК</w:t>
      </w:r>
    </w:p>
    <w:p w:rsidR="00E16485" w:rsidRDefault="00E16485" w:rsidP="00E16485">
      <w:pPr>
        <w:suppressAutoHyphens w:val="0"/>
        <w:spacing w:after="160" w:line="256" w:lineRule="auto"/>
        <w:jc w:val="right"/>
        <w:rPr>
          <w:sz w:val="28"/>
          <w:szCs w:val="28"/>
          <w:lang w:eastAsia="uk-UA"/>
        </w:rPr>
      </w:pPr>
      <w:r>
        <w:rPr>
          <w:rFonts w:eastAsia="Calibri"/>
          <w:sz w:val="28"/>
          <w:szCs w:val="28"/>
          <w:lang w:eastAsia="en-US"/>
        </w:rPr>
        <w:br w:type="page"/>
      </w:r>
      <w:r>
        <w:rPr>
          <w:sz w:val="28"/>
          <w:szCs w:val="28"/>
          <w:lang w:eastAsia="uk-UA"/>
        </w:rPr>
        <w:lastRenderedPageBreak/>
        <w:t xml:space="preserve">Додаток 2 </w:t>
      </w:r>
    </w:p>
    <w:p w:rsidR="00E16485" w:rsidRDefault="00E16485" w:rsidP="00E16485">
      <w:pPr>
        <w:suppressAutoHyphens w:val="0"/>
        <w:spacing w:after="160" w:line="256" w:lineRule="auto"/>
        <w:ind w:left="4962" w:firstLine="254"/>
        <w:jc w:val="right"/>
        <w:rPr>
          <w:rFonts w:eastAsia="Calibri"/>
          <w:sz w:val="28"/>
          <w:szCs w:val="28"/>
          <w:lang w:eastAsia="en-US"/>
        </w:rPr>
      </w:pPr>
      <w:r>
        <w:rPr>
          <w:sz w:val="28"/>
          <w:szCs w:val="28"/>
          <w:lang w:eastAsia="uk-UA"/>
        </w:rPr>
        <w:t xml:space="preserve">до Положення про </w:t>
      </w:r>
      <w:r>
        <w:rPr>
          <w:rFonts w:eastAsia="Calibri"/>
          <w:bCs/>
          <w:sz w:val="28"/>
          <w:szCs w:val="28"/>
          <w:bdr w:val="none" w:sz="0" w:space="0" w:color="auto" w:frame="1"/>
          <w:lang w:eastAsia="uk-UA"/>
        </w:rPr>
        <w:t>конкурс на посаду керівника закладу загальної середньої освіти  Дрогобицької міської ради Львівської області</w:t>
      </w:r>
    </w:p>
    <w:p w:rsidR="00E16485" w:rsidRDefault="00E16485" w:rsidP="00E16485">
      <w:pPr>
        <w:suppressAutoHyphens w:val="0"/>
        <w:spacing w:after="160" w:line="256" w:lineRule="auto"/>
        <w:jc w:val="center"/>
        <w:rPr>
          <w:b/>
          <w:caps/>
          <w:sz w:val="28"/>
          <w:szCs w:val="28"/>
          <w:lang w:eastAsia="en-US"/>
        </w:rPr>
      </w:pPr>
      <w:r>
        <w:rPr>
          <w:b/>
          <w:bCs/>
          <w:caps/>
          <w:sz w:val="28"/>
          <w:szCs w:val="28"/>
          <w:lang w:eastAsia="en-US"/>
        </w:rPr>
        <w:t>Критерії оцінювання</w:t>
      </w:r>
    </w:p>
    <w:p w:rsidR="00E16485" w:rsidRDefault="00E16485" w:rsidP="00E16485">
      <w:pPr>
        <w:suppressAutoHyphens w:val="0"/>
        <w:spacing w:after="160" w:line="256" w:lineRule="auto"/>
        <w:jc w:val="center"/>
        <w:rPr>
          <w:b/>
          <w:bCs/>
          <w:sz w:val="28"/>
          <w:szCs w:val="28"/>
          <w:lang w:eastAsia="en-US"/>
        </w:rPr>
      </w:pPr>
      <w:r>
        <w:rPr>
          <w:b/>
          <w:bCs/>
          <w:sz w:val="28"/>
          <w:szCs w:val="28"/>
          <w:lang w:eastAsia="en-US"/>
        </w:rPr>
        <w:t xml:space="preserve">тестування на знання законодавства України у сфері загальної середньої освіти, ситуаційного завдання та </w:t>
      </w:r>
      <w:r>
        <w:rPr>
          <w:b/>
          <w:bCs/>
          <w:sz w:val="28"/>
          <w:szCs w:val="28"/>
          <w:lang w:eastAsia="uk-UA"/>
        </w:rPr>
        <w:t>презентації перспективного плану розвитку закладу загальної середньої освіти</w:t>
      </w:r>
      <w:r>
        <w:rPr>
          <w:b/>
          <w:bCs/>
          <w:sz w:val="28"/>
          <w:szCs w:val="28"/>
          <w:lang w:eastAsia="en-US"/>
        </w:rPr>
        <w:t xml:space="preserve"> на конкурс на посаду керівника закладу загальної середньої освіти </w:t>
      </w:r>
    </w:p>
    <w:p w:rsidR="00E16485" w:rsidRDefault="00E16485" w:rsidP="00E16485">
      <w:pPr>
        <w:suppressAutoHyphens w:val="0"/>
        <w:spacing w:after="160" w:line="256" w:lineRule="auto"/>
        <w:jc w:val="center"/>
        <w:rPr>
          <w:b/>
          <w:sz w:val="28"/>
          <w:szCs w:val="28"/>
          <w:lang w:eastAsia="en-US"/>
        </w:rPr>
      </w:pPr>
      <w:r>
        <w:rPr>
          <w:rFonts w:eastAsia="Calibri"/>
          <w:b/>
          <w:bCs/>
          <w:sz w:val="28"/>
          <w:szCs w:val="28"/>
          <w:bdr w:val="none" w:sz="0" w:space="0" w:color="auto" w:frame="1"/>
          <w:lang w:eastAsia="uk-UA"/>
        </w:rPr>
        <w:t>Дрогобицької міської ради Львівської області</w:t>
      </w:r>
    </w:p>
    <w:p w:rsidR="00E16485" w:rsidRDefault="00E16485" w:rsidP="00E16485">
      <w:pPr>
        <w:suppressAutoHyphens w:val="0"/>
        <w:spacing w:after="160" w:line="256" w:lineRule="auto"/>
        <w:jc w:val="center"/>
        <w:rPr>
          <w:i/>
          <w:sz w:val="28"/>
          <w:szCs w:val="28"/>
          <w:lang w:eastAsia="en-US"/>
        </w:rPr>
      </w:pPr>
      <w:r>
        <w:rPr>
          <w:bCs/>
          <w:i/>
          <w:sz w:val="28"/>
          <w:szCs w:val="28"/>
          <w:lang w:eastAsia="en-US"/>
        </w:rPr>
        <w:t>І.</w:t>
      </w:r>
      <w:r>
        <w:rPr>
          <w:i/>
          <w:sz w:val="28"/>
          <w:szCs w:val="28"/>
          <w:lang w:eastAsia="en-US"/>
        </w:rPr>
        <w:t xml:space="preserve"> Тестування</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Тестування складається державною мовою.</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Перед проходженням тестування кожен кандидат пред’являє паспорт або документ, який посвідчує особу.</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 xml:space="preserve">Під час проведення тестування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w:t>
      </w:r>
      <w:r>
        <w:rPr>
          <w:sz w:val="28"/>
          <w:szCs w:val="28"/>
          <w:lang w:eastAsia="uk-UA"/>
        </w:rPr>
        <w:lastRenderedPageBreak/>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bCs/>
          <w:sz w:val="28"/>
          <w:szCs w:val="28"/>
          <w:lang w:eastAsia="en-US"/>
        </w:rPr>
        <w:t>Тестування</w:t>
      </w:r>
      <w:r>
        <w:rPr>
          <w:sz w:val="28"/>
          <w:szCs w:val="28"/>
          <w:lang w:eastAsia="en-US"/>
        </w:rPr>
        <w:t xml:space="preserve"> містить 30 тестових завдань, які формуються із загального переліку питань для перевірки знання законодавства у сфері загальної середньої освіти, затверджених центральним органом виконавчої влади у сфері освіти і науки.</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en-US"/>
        </w:rPr>
        <w:t xml:space="preserve">Кожне тестове завдання передбачає чотири варіанти відповідей, лише одне з яких є правильним. </w:t>
      </w:r>
      <w:r>
        <w:rPr>
          <w:sz w:val="28"/>
          <w:szCs w:val="28"/>
          <w:lang w:eastAsia="uk-UA"/>
        </w:rPr>
        <w:t>Роздруковані тестові питання секретар конкурсної комісії пакує в конверти, а ключі правильних відповідей передає членам конкурсної комісії перед перевіркою тестових завдань.</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Секретар комісії перед початком тестування видає кожному кандидату конверт з бланком для заповнення кандидатом своїх персональних даних та  тестовими питаннями, не відкриваючи його.</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Кандидат відкриває конверт з тестовими питаннями після оголошення початку проведення тестування.</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en-US"/>
        </w:rPr>
        <w:t>Тестування проходить письмово 60</w:t>
      </w:r>
      <w:r>
        <w:rPr>
          <w:b/>
          <w:sz w:val="28"/>
          <w:szCs w:val="28"/>
          <w:lang w:eastAsia="en-US"/>
        </w:rPr>
        <w:t xml:space="preserve"> </w:t>
      </w:r>
      <w:r>
        <w:rPr>
          <w:sz w:val="28"/>
          <w:szCs w:val="28"/>
          <w:lang w:eastAsia="en-US"/>
        </w:rPr>
        <w:t xml:space="preserve">хвилин у присутності членів комісії (не менше двох третин від її затвердженого складу). </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 xml:space="preserve">Після закінчення часу, відведеного на складення тестування, кандидат пакує в один конверт бланк з відповідями й заповнений бланк з персональними даними </w:t>
      </w:r>
      <w:r>
        <w:rPr>
          <w:sz w:val="28"/>
          <w:szCs w:val="28"/>
          <w:lang w:eastAsia="uk-UA"/>
        </w:rPr>
        <w:lastRenderedPageBreak/>
        <w:t>та повертає його  секретарю. Секретар присвоює однаковий номер для конвертів з відповідями на тестові питання та із заповненим бланком персональних даних кандидата. Визначення секретарем номера конвертів здійснюється за відсутності кандидата у приміщенні, в якому проходило тестування.</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 xml:space="preserve"> Після отримання від усіх кандидатів конвертів секретар конкурсної комісії передає конверти з відповідями на тестові питання членам конкурсної комісії для визначення результатів тестування, а бланк з персональними даними кандидатів залишаються у нього.</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uk-UA"/>
        </w:rPr>
        <w:t xml:space="preserve"> Для визначення результатів тестування використовується така система:</w:t>
      </w:r>
    </w:p>
    <w:p w:rsidR="00E16485" w:rsidRDefault="00E16485" w:rsidP="00E16485">
      <w:pPr>
        <w:numPr>
          <w:ilvl w:val="1"/>
          <w:numId w:val="10"/>
        </w:numPr>
        <w:suppressAutoHyphens w:val="0"/>
        <w:spacing w:after="120" w:line="256" w:lineRule="auto"/>
        <w:ind w:left="993" w:firstLine="0"/>
        <w:jc w:val="both"/>
        <w:rPr>
          <w:sz w:val="28"/>
          <w:szCs w:val="28"/>
          <w:lang w:eastAsia="en-US"/>
        </w:rPr>
      </w:pPr>
      <w:r>
        <w:rPr>
          <w:bCs/>
          <w:sz w:val="28"/>
          <w:szCs w:val="28"/>
          <w:lang w:eastAsia="en-US"/>
        </w:rPr>
        <w:t>один</w:t>
      </w:r>
      <w:r>
        <w:rPr>
          <w:sz w:val="28"/>
          <w:szCs w:val="28"/>
          <w:lang w:eastAsia="en-US"/>
        </w:rPr>
        <w:t xml:space="preserve"> </w:t>
      </w:r>
      <w:r>
        <w:rPr>
          <w:bCs/>
          <w:sz w:val="28"/>
          <w:szCs w:val="28"/>
          <w:lang w:eastAsia="en-US"/>
        </w:rPr>
        <w:t xml:space="preserve">бал </w:t>
      </w:r>
      <w:r>
        <w:rPr>
          <w:sz w:val="28"/>
          <w:szCs w:val="28"/>
          <w:lang w:eastAsia="en-US"/>
        </w:rPr>
        <w:t>надається за правильну відповідь;</w:t>
      </w:r>
    </w:p>
    <w:p w:rsidR="00E16485" w:rsidRDefault="00E16485" w:rsidP="00E16485">
      <w:pPr>
        <w:numPr>
          <w:ilvl w:val="1"/>
          <w:numId w:val="10"/>
        </w:numPr>
        <w:suppressAutoHyphens w:val="0"/>
        <w:spacing w:after="120" w:line="256" w:lineRule="auto"/>
        <w:ind w:left="993" w:firstLine="0"/>
        <w:jc w:val="both"/>
        <w:rPr>
          <w:sz w:val="28"/>
          <w:szCs w:val="28"/>
          <w:lang w:eastAsia="en-US"/>
        </w:rPr>
      </w:pPr>
      <w:r>
        <w:rPr>
          <w:bCs/>
          <w:sz w:val="28"/>
          <w:szCs w:val="28"/>
          <w:lang w:eastAsia="en-US"/>
        </w:rPr>
        <w:t>нуль балів</w:t>
      </w:r>
      <w:r>
        <w:rPr>
          <w:sz w:val="28"/>
          <w:szCs w:val="28"/>
          <w:lang w:eastAsia="en-US"/>
        </w:rPr>
        <w:t xml:space="preserve"> – за неправильну відповідь.</w:t>
      </w:r>
    </w:p>
    <w:p w:rsidR="00E16485" w:rsidRDefault="00E16485" w:rsidP="00E16485">
      <w:pPr>
        <w:numPr>
          <w:ilvl w:val="0"/>
          <w:numId w:val="10"/>
        </w:numPr>
        <w:tabs>
          <w:tab w:val="num" w:pos="993"/>
        </w:tabs>
        <w:suppressAutoHyphens w:val="0"/>
        <w:spacing w:after="120" w:line="256" w:lineRule="auto"/>
        <w:ind w:left="0" w:firstLine="567"/>
        <w:jc w:val="both"/>
        <w:rPr>
          <w:sz w:val="28"/>
          <w:szCs w:val="28"/>
          <w:lang w:eastAsia="en-US"/>
        </w:rPr>
      </w:pPr>
      <w:r>
        <w:rPr>
          <w:sz w:val="28"/>
          <w:szCs w:val="28"/>
          <w:lang w:eastAsia="en-US"/>
        </w:rPr>
        <w:t xml:space="preserve"> Максимальна кількість балів, які може отримати кандидат за підсумками тестування, становить </w:t>
      </w:r>
      <w:r>
        <w:rPr>
          <w:bCs/>
          <w:sz w:val="28"/>
          <w:szCs w:val="28"/>
          <w:lang w:eastAsia="en-US"/>
        </w:rPr>
        <w:t>30.</w:t>
      </w:r>
    </w:p>
    <w:p w:rsidR="00E16485" w:rsidRDefault="00E16485" w:rsidP="00E16485">
      <w:pPr>
        <w:numPr>
          <w:ilvl w:val="0"/>
          <w:numId w:val="10"/>
        </w:numPr>
        <w:tabs>
          <w:tab w:val="left" w:pos="851"/>
          <w:tab w:val="left" w:pos="993"/>
          <w:tab w:val="left" w:pos="1276"/>
        </w:tabs>
        <w:suppressAutoHyphens w:val="0"/>
        <w:spacing w:after="120" w:line="256" w:lineRule="auto"/>
        <w:ind w:left="0" w:firstLine="567"/>
        <w:contextualSpacing/>
        <w:jc w:val="both"/>
        <w:rPr>
          <w:sz w:val="28"/>
          <w:szCs w:val="28"/>
          <w:lang w:eastAsia="ru-RU"/>
        </w:rPr>
      </w:pPr>
      <w:r>
        <w:rPr>
          <w:sz w:val="28"/>
          <w:szCs w:val="28"/>
          <w:lang w:eastAsia="ru-RU"/>
        </w:rPr>
        <w:t xml:space="preserve"> З результатами оцінювання тестування кандидат ознайомлюється під підпис.</w:t>
      </w:r>
    </w:p>
    <w:p w:rsidR="00E16485" w:rsidRDefault="00E16485" w:rsidP="00E16485">
      <w:pPr>
        <w:suppressAutoHyphens w:val="0"/>
        <w:spacing w:before="240" w:after="240" w:line="256" w:lineRule="auto"/>
        <w:ind w:hanging="284"/>
        <w:jc w:val="center"/>
        <w:rPr>
          <w:i/>
          <w:sz w:val="28"/>
          <w:szCs w:val="28"/>
          <w:lang w:eastAsia="en-US"/>
        </w:rPr>
      </w:pPr>
      <w:r>
        <w:rPr>
          <w:i/>
          <w:sz w:val="28"/>
          <w:szCs w:val="28"/>
          <w:lang w:eastAsia="en-US"/>
        </w:rPr>
        <w:t>ІІ. Ситуаційні завдання</w:t>
      </w:r>
    </w:p>
    <w:p w:rsidR="00E16485" w:rsidRDefault="00E16485" w:rsidP="00E16485">
      <w:pPr>
        <w:numPr>
          <w:ilvl w:val="0"/>
          <w:numId w:val="11"/>
        </w:numPr>
        <w:shd w:val="clear" w:color="auto" w:fill="FFFFFF"/>
        <w:tabs>
          <w:tab w:val="left" w:pos="851"/>
        </w:tabs>
        <w:suppressAutoHyphens w:val="0"/>
        <w:spacing w:after="120" w:line="256" w:lineRule="auto"/>
        <w:ind w:left="0" w:firstLine="567"/>
        <w:jc w:val="both"/>
        <w:textAlignment w:val="baseline"/>
        <w:rPr>
          <w:sz w:val="28"/>
          <w:szCs w:val="28"/>
          <w:lang w:eastAsia="uk-UA"/>
        </w:rPr>
      </w:pPr>
      <w:r>
        <w:rPr>
          <w:sz w:val="28"/>
          <w:szCs w:val="28"/>
          <w:lang w:eastAsia="uk-UA"/>
        </w:rPr>
        <w:t xml:space="preserve">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w:t>
      </w:r>
      <w:r>
        <w:rPr>
          <w:sz w:val="28"/>
          <w:szCs w:val="28"/>
          <w:lang w:eastAsia="ru-RU"/>
        </w:rPr>
        <w:t>комунікаційних якостей та вміння приймати рішення</w:t>
      </w:r>
      <w:r>
        <w:rPr>
          <w:sz w:val="28"/>
          <w:szCs w:val="28"/>
          <w:lang w:eastAsia="uk-UA"/>
        </w:rPr>
        <w:t>.</w:t>
      </w:r>
    </w:p>
    <w:p w:rsidR="00E16485" w:rsidRDefault="00E16485" w:rsidP="00E16485">
      <w:pPr>
        <w:numPr>
          <w:ilvl w:val="0"/>
          <w:numId w:val="11"/>
        </w:numPr>
        <w:shd w:val="clear" w:color="auto" w:fill="FFFFFF"/>
        <w:tabs>
          <w:tab w:val="left" w:pos="851"/>
        </w:tabs>
        <w:suppressAutoHyphens w:val="0"/>
        <w:spacing w:after="120" w:line="256" w:lineRule="auto"/>
        <w:ind w:left="0" w:firstLine="567"/>
        <w:jc w:val="both"/>
        <w:textAlignment w:val="baseline"/>
        <w:rPr>
          <w:sz w:val="28"/>
          <w:szCs w:val="28"/>
          <w:lang w:eastAsia="uk-UA"/>
        </w:rPr>
      </w:pPr>
      <w:r>
        <w:rPr>
          <w:sz w:val="28"/>
          <w:szCs w:val="28"/>
          <w:lang w:eastAsia="ru-RU"/>
        </w:rPr>
        <w:lastRenderedPageBreak/>
        <w:t>Секретар конкурсної комісії перед оголошенням ситуаційного завдання надає кандидатам два конверти. Один конверт з бланком для заповнення кандидатом персональних даних, а інший – з бланком для розв’язання ситуаційного завдання.</w:t>
      </w:r>
    </w:p>
    <w:p w:rsidR="00E16485" w:rsidRDefault="00E16485" w:rsidP="00E16485">
      <w:pPr>
        <w:numPr>
          <w:ilvl w:val="0"/>
          <w:numId w:val="11"/>
        </w:numPr>
        <w:tabs>
          <w:tab w:val="left" w:pos="851"/>
        </w:tabs>
        <w:suppressAutoHyphens w:val="0"/>
        <w:spacing w:after="120" w:line="256" w:lineRule="auto"/>
        <w:ind w:left="0" w:firstLine="567"/>
        <w:jc w:val="both"/>
        <w:rPr>
          <w:sz w:val="28"/>
          <w:szCs w:val="28"/>
          <w:lang w:eastAsia="ru-RU"/>
        </w:rPr>
      </w:pPr>
      <w:r>
        <w:rPr>
          <w:sz w:val="28"/>
          <w:szCs w:val="28"/>
          <w:lang w:eastAsia="ru-RU"/>
        </w:rPr>
        <w:t xml:space="preserve">Ситуаційне завдання вирішується письмово державною мовою протягом 30 хвилин. </w:t>
      </w:r>
    </w:p>
    <w:p w:rsidR="00E16485" w:rsidRDefault="00E16485" w:rsidP="00E16485">
      <w:pPr>
        <w:numPr>
          <w:ilvl w:val="0"/>
          <w:numId w:val="11"/>
        </w:numPr>
        <w:tabs>
          <w:tab w:val="left" w:pos="851"/>
        </w:tabs>
        <w:suppressAutoHyphens w:val="0"/>
        <w:spacing w:after="120" w:line="256" w:lineRule="auto"/>
        <w:ind w:left="0" w:firstLine="567"/>
        <w:jc w:val="both"/>
        <w:rPr>
          <w:sz w:val="28"/>
          <w:szCs w:val="28"/>
          <w:lang w:eastAsia="ru-RU"/>
        </w:rPr>
      </w:pPr>
      <w:r>
        <w:rPr>
          <w:bCs/>
          <w:sz w:val="28"/>
          <w:szCs w:val="28"/>
          <w:lang w:eastAsia="ru-RU"/>
        </w:rPr>
        <w:t xml:space="preserve">Для всіх кандидатів пропонується єдине ситуаційне завдання. </w:t>
      </w:r>
    </w:p>
    <w:p w:rsidR="00E16485" w:rsidRDefault="00E16485" w:rsidP="00E16485">
      <w:pPr>
        <w:numPr>
          <w:ilvl w:val="0"/>
          <w:numId w:val="11"/>
        </w:numPr>
        <w:tabs>
          <w:tab w:val="left" w:pos="851"/>
        </w:tabs>
        <w:suppressAutoHyphens w:val="0"/>
        <w:spacing w:after="120" w:line="256" w:lineRule="auto"/>
        <w:ind w:left="0" w:firstLine="567"/>
        <w:jc w:val="both"/>
        <w:rPr>
          <w:sz w:val="28"/>
          <w:szCs w:val="28"/>
          <w:lang w:eastAsia="ru-RU"/>
        </w:rPr>
      </w:pPr>
      <w:r>
        <w:rPr>
          <w:sz w:val="28"/>
          <w:szCs w:val="28"/>
          <w:lang w:eastAsia="uk-UA"/>
        </w:rPr>
        <w:t>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w:t>
      </w:r>
    </w:p>
    <w:p w:rsidR="00E16485" w:rsidRDefault="00E16485" w:rsidP="00E16485">
      <w:pPr>
        <w:numPr>
          <w:ilvl w:val="0"/>
          <w:numId w:val="12"/>
        </w:numPr>
        <w:shd w:val="clear" w:color="auto" w:fill="FFFFFF"/>
        <w:tabs>
          <w:tab w:val="left" w:pos="1134"/>
        </w:tabs>
        <w:suppressAutoHyphens w:val="0"/>
        <w:spacing w:after="160" w:line="256" w:lineRule="auto"/>
        <w:ind w:left="0" w:firstLine="709"/>
        <w:contextualSpacing/>
        <w:jc w:val="both"/>
        <w:rPr>
          <w:sz w:val="28"/>
          <w:szCs w:val="28"/>
          <w:lang w:eastAsia="uk-UA"/>
        </w:rPr>
      </w:pPr>
      <w:r>
        <w:rPr>
          <w:sz w:val="28"/>
          <w:szCs w:val="28"/>
          <w:lang w:eastAsia="uk-UA"/>
        </w:rPr>
        <w:t xml:space="preserve"> 5 балів – кандидатам, професійна компетентність яких відповідає </w:t>
      </w:r>
      <w:proofErr w:type="spellStart"/>
      <w:r>
        <w:rPr>
          <w:sz w:val="28"/>
          <w:szCs w:val="28"/>
          <w:lang w:eastAsia="uk-UA"/>
        </w:rPr>
        <w:t>вимозі</w:t>
      </w:r>
      <w:proofErr w:type="spellEnd"/>
      <w:r>
        <w:rPr>
          <w:sz w:val="28"/>
          <w:szCs w:val="28"/>
          <w:lang w:eastAsia="uk-UA"/>
        </w:rPr>
        <w:t xml:space="preserve"> та які виявили глибокі знання, уміння, компетенції, необхідні для ефективного виконання посадових обов’язків;</w:t>
      </w:r>
    </w:p>
    <w:p w:rsidR="00E16485" w:rsidRDefault="00E16485" w:rsidP="00E16485">
      <w:pPr>
        <w:numPr>
          <w:ilvl w:val="0"/>
          <w:numId w:val="12"/>
        </w:numPr>
        <w:shd w:val="clear" w:color="auto" w:fill="FFFFFF"/>
        <w:tabs>
          <w:tab w:val="left" w:pos="1134"/>
        </w:tabs>
        <w:suppressAutoHyphens w:val="0"/>
        <w:spacing w:after="160" w:line="256" w:lineRule="auto"/>
        <w:ind w:left="0" w:firstLine="709"/>
        <w:contextualSpacing/>
        <w:jc w:val="both"/>
        <w:rPr>
          <w:sz w:val="28"/>
          <w:szCs w:val="28"/>
          <w:lang w:eastAsia="uk-UA"/>
        </w:rPr>
      </w:pPr>
      <w:r>
        <w:rPr>
          <w:sz w:val="28"/>
          <w:szCs w:val="28"/>
          <w:lang w:eastAsia="uk-UA"/>
        </w:rPr>
        <w:t xml:space="preserve"> 4 бали – кандидатам, професійна компетентність яких відповідає </w:t>
      </w:r>
      <w:proofErr w:type="spellStart"/>
      <w:r>
        <w:rPr>
          <w:sz w:val="28"/>
          <w:szCs w:val="28"/>
          <w:lang w:eastAsia="uk-UA"/>
        </w:rPr>
        <w:t>вимозі</w:t>
      </w:r>
      <w:proofErr w:type="spellEnd"/>
      <w:r>
        <w:rPr>
          <w:sz w:val="28"/>
          <w:szCs w:val="28"/>
          <w:lang w:eastAsia="uk-UA"/>
        </w:rPr>
        <w:t xml:space="preserve"> в обсязі, достатньому для виконання посадових обов’язків;</w:t>
      </w:r>
    </w:p>
    <w:p w:rsidR="00E16485" w:rsidRDefault="00E16485" w:rsidP="00E16485">
      <w:pPr>
        <w:numPr>
          <w:ilvl w:val="0"/>
          <w:numId w:val="12"/>
        </w:numPr>
        <w:shd w:val="clear" w:color="auto" w:fill="FFFFFF"/>
        <w:tabs>
          <w:tab w:val="left" w:pos="1134"/>
        </w:tabs>
        <w:suppressAutoHyphens w:val="0"/>
        <w:spacing w:after="160" w:line="256" w:lineRule="auto"/>
        <w:ind w:left="0" w:firstLine="709"/>
        <w:contextualSpacing/>
        <w:jc w:val="both"/>
        <w:rPr>
          <w:sz w:val="28"/>
          <w:szCs w:val="28"/>
          <w:lang w:eastAsia="uk-UA"/>
        </w:rPr>
      </w:pPr>
      <w:r>
        <w:rPr>
          <w:sz w:val="28"/>
          <w:szCs w:val="28"/>
          <w:lang w:eastAsia="uk-UA"/>
        </w:rPr>
        <w:t xml:space="preserve">3 бали – кандидатам, професійна компетентність яких відповідає </w:t>
      </w:r>
      <w:proofErr w:type="spellStart"/>
      <w:r>
        <w:rPr>
          <w:sz w:val="28"/>
          <w:szCs w:val="28"/>
          <w:lang w:eastAsia="uk-UA"/>
        </w:rPr>
        <w:t>вимозі</w:t>
      </w:r>
      <w:proofErr w:type="spellEnd"/>
      <w:r>
        <w:rPr>
          <w:sz w:val="28"/>
          <w:szCs w:val="28"/>
          <w:lang w:eastAsia="uk-UA"/>
        </w:rPr>
        <w:t xml:space="preserve"> в обсязі, задовільному для виконання посадових обов’язків;</w:t>
      </w:r>
    </w:p>
    <w:p w:rsidR="00E16485" w:rsidRDefault="00E16485" w:rsidP="00E16485">
      <w:pPr>
        <w:numPr>
          <w:ilvl w:val="0"/>
          <w:numId w:val="12"/>
        </w:numPr>
        <w:tabs>
          <w:tab w:val="left" w:pos="1134"/>
        </w:tabs>
        <w:suppressAutoHyphens w:val="0"/>
        <w:spacing w:after="160" w:line="256" w:lineRule="auto"/>
        <w:ind w:left="0" w:firstLine="709"/>
        <w:jc w:val="both"/>
        <w:rPr>
          <w:sz w:val="28"/>
          <w:szCs w:val="28"/>
          <w:lang w:eastAsia="uk-UA"/>
        </w:rPr>
      </w:pPr>
      <w:r>
        <w:rPr>
          <w:sz w:val="28"/>
          <w:szCs w:val="28"/>
          <w:lang w:eastAsia="uk-UA"/>
        </w:rPr>
        <w:t xml:space="preserve">2 бали – кандидатам, професійна компетентність яких відповідає </w:t>
      </w:r>
      <w:proofErr w:type="spellStart"/>
      <w:r>
        <w:rPr>
          <w:sz w:val="28"/>
          <w:szCs w:val="28"/>
          <w:lang w:eastAsia="uk-UA"/>
        </w:rPr>
        <w:t>вимозі</w:t>
      </w:r>
      <w:proofErr w:type="spellEnd"/>
      <w:r>
        <w:rPr>
          <w:sz w:val="28"/>
          <w:szCs w:val="28"/>
          <w:lang w:eastAsia="uk-UA"/>
        </w:rPr>
        <w:t xml:space="preserve"> в обсязі, низькому для виконання посадових обов’язків;</w:t>
      </w:r>
    </w:p>
    <w:p w:rsidR="00E16485" w:rsidRDefault="00E16485" w:rsidP="00E16485">
      <w:pPr>
        <w:numPr>
          <w:ilvl w:val="0"/>
          <w:numId w:val="12"/>
        </w:numPr>
        <w:tabs>
          <w:tab w:val="left" w:pos="1134"/>
        </w:tabs>
        <w:suppressAutoHyphens w:val="0"/>
        <w:spacing w:after="160" w:line="256" w:lineRule="auto"/>
        <w:ind w:left="0" w:firstLine="709"/>
        <w:jc w:val="both"/>
        <w:rPr>
          <w:sz w:val="28"/>
          <w:szCs w:val="28"/>
          <w:lang w:eastAsia="uk-UA"/>
        </w:rPr>
      </w:pPr>
      <w:r>
        <w:rPr>
          <w:sz w:val="28"/>
          <w:szCs w:val="28"/>
          <w:lang w:eastAsia="uk-UA"/>
        </w:rPr>
        <w:lastRenderedPageBreak/>
        <w:t xml:space="preserve">1 бали – кандидатам, професійна компетентність яких відповідає </w:t>
      </w:r>
      <w:proofErr w:type="spellStart"/>
      <w:r>
        <w:rPr>
          <w:sz w:val="28"/>
          <w:szCs w:val="28"/>
          <w:lang w:eastAsia="uk-UA"/>
        </w:rPr>
        <w:t>вимозі</w:t>
      </w:r>
      <w:proofErr w:type="spellEnd"/>
      <w:r>
        <w:rPr>
          <w:sz w:val="28"/>
          <w:szCs w:val="28"/>
          <w:lang w:eastAsia="uk-UA"/>
        </w:rPr>
        <w:t xml:space="preserve"> в обсязі, дуже низькому для виконання посадових обов’язків;</w:t>
      </w:r>
    </w:p>
    <w:p w:rsidR="00E16485" w:rsidRDefault="00E16485" w:rsidP="00E16485">
      <w:pPr>
        <w:numPr>
          <w:ilvl w:val="0"/>
          <w:numId w:val="12"/>
        </w:numPr>
        <w:shd w:val="clear" w:color="auto" w:fill="FFFFFF"/>
        <w:tabs>
          <w:tab w:val="left" w:pos="1134"/>
        </w:tabs>
        <w:suppressAutoHyphens w:val="0"/>
        <w:spacing w:after="160" w:line="256" w:lineRule="auto"/>
        <w:ind w:left="0" w:firstLine="709"/>
        <w:contextualSpacing/>
        <w:jc w:val="both"/>
        <w:rPr>
          <w:sz w:val="28"/>
          <w:szCs w:val="28"/>
          <w:lang w:eastAsia="uk-UA"/>
        </w:rPr>
      </w:pPr>
      <w:r>
        <w:rPr>
          <w:sz w:val="28"/>
          <w:szCs w:val="28"/>
          <w:lang w:eastAsia="uk-UA"/>
        </w:rPr>
        <w:t xml:space="preserve">0 балів – кандидатам, професійна компетентність яких не відповідає </w:t>
      </w:r>
      <w:proofErr w:type="spellStart"/>
      <w:r>
        <w:rPr>
          <w:sz w:val="28"/>
          <w:szCs w:val="28"/>
          <w:lang w:eastAsia="uk-UA"/>
        </w:rPr>
        <w:t>вимозі</w:t>
      </w:r>
      <w:proofErr w:type="spellEnd"/>
      <w:r>
        <w:rPr>
          <w:sz w:val="28"/>
          <w:szCs w:val="28"/>
          <w:lang w:eastAsia="uk-UA"/>
        </w:rPr>
        <w:t>.</w:t>
      </w:r>
    </w:p>
    <w:p w:rsidR="00E16485" w:rsidRDefault="00E16485" w:rsidP="00E16485">
      <w:pPr>
        <w:numPr>
          <w:ilvl w:val="0"/>
          <w:numId w:val="11"/>
        </w:numPr>
        <w:shd w:val="clear" w:color="auto" w:fill="FFFFFF"/>
        <w:tabs>
          <w:tab w:val="left" w:pos="851"/>
        </w:tabs>
        <w:suppressAutoHyphens w:val="0"/>
        <w:spacing w:after="120" w:line="256" w:lineRule="auto"/>
        <w:ind w:left="0" w:firstLine="568"/>
        <w:contextualSpacing/>
        <w:jc w:val="both"/>
        <w:rPr>
          <w:sz w:val="28"/>
          <w:szCs w:val="28"/>
          <w:lang w:eastAsia="uk-UA"/>
        </w:rPr>
      </w:pPr>
      <w:r>
        <w:rPr>
          <w:sz w:val="28"/>
          <w:szCs w:val="28"/>
          <w:lang w:eastAsia="ru-RU"/>
        </w:rPr>
        <w:t>Після оцінювання члени конкурсної комісії надають відомості про результати розв’язання ситуаційних завдань кандидатів секретарю, який відкриває конверти з персональними даними кандидата та оголошує кандидатам.</w:t>
      </w:r>
    </w:p>
    <w:p w:rsidR="00E16485" w:rsidRDefault="00E16485" w:rsidP="00E16485">
      <w:pPr>
        <w:numPr>
          <w:ilvl w:val="0"/>
          <w:numId w:val="11"/>
        </w:numPr>
        <w:tabs>
          <w:tab w:val="left" w:pos="851"/>
          <w:tab w:val="left" w:pos="993"/>
          <w:tab w:val="left" w:pos="1276"/>
        </w:tabs>
        <w:suppressAutoHyphens w:val="0"/>
        <w:spacing w:after="120" w:line="256" w:lineRule="auto"/>
        <w:ind w:left="0" w:firstLine="567"/>
        <w:contextualSpacing/>
        <w:jc w:val="both"/>
        <w:rPr>
          <w:sz w:val="28"/>
          <w:szCs w:val="28"/>
          <w:lang w:eastAsia="ru-RU"/>
        </w:rPr>
      </w:pPr>
      <w:r>
        <w:rPr>
          <w:sz w:val="28"/>
          <w:szCs w:val="28"/>
          <w:lang w:eastAsia="ru-RU"/>
        </w:rPr>
        <w:t>З результатами оцінювання вирішення ситуаційного завдання кандидат ознайомлюється під підпис.</w:t>
      </w:r>
    </w:p>
    <w:p w:rsidR="00E16485" w:rsidRDefault="00E16485" w:rsidP="00E16485">
      <w:pPr>
        <w:numPr>
          <w:ilvl w:val="0"/>
          <w:numId w:val="11"/>
        </w:numPr>
        <w:tabs>
          <w:tab w:val="left" w:pos="851"/>
          <w:tab w:val="left" w:pos="993"/>
          <w:tab w:val="left" w:pos="1276"/>
        </w:tabs>
        <w:suppressAutoHyphens w:val="0"/>
        <w:spacing w:after="120" w:line="256" w:lineRule="auto"/>
        <w:ind w:left="0" w:firstLine="568"/>
        <w:contextualSpacing/>
        <w:jc w:val="both"/>
        <w:rPr>
          <w:sz w:val="28"/>
          <w:szCs w:val="28"/>
          <w:lang w:eastAsia="ru-RU"/>
        </w:rPr>
      </w:pPr>
      <w:r>
        <w:rPr>
          <w:sz w:val="28"/>
          <w:szCs w:val="28"/>
          <w:lang w:eastAsia="ru-RU"/>
        </w:rPr>
        <w:t xml:space="preserve">Підбиття підсумку тестування та вирішення ситуаційного завдання здійснюється шляхом додавання балів за тестування та балів за вирішення ситуаційного завдання. </w:t>
      </w:r>
    </w:p>
    <w:p w:rsidR="00E16485" w:rsidRDefault="00E16485" w:rsidP="00E16485">
      <w:pPr>
        <w:numPr>
          <w:ilvl w:val="0"/>
          <w:numId w:val="11"/>
        </w:numPr>
        <w:tabs>
          <w:tab w:val="left" w:pos="851"/>
          <w:tab w:val="left" w:pos="1276"/>
        </w:tabs>
        <w:suppressAutoHyphens w:val="0"/>
        <w:spacing w:after="120" w:line="256" w:lineRule="auto"/>
        <w:ind w:left="0" w:firstLine="567"/>
        <w:jc w:val="both"/>
        <w:rPr>
          <w:sz w:val="28"/>
          <w:szCs w:val="28"/>
          <w:lang w:eastAsia="en-US"/>
        </w:rPr>
      </w:pPr>
      <w:r>
        <w:rPr>
          <w:sz w:val="28"/>
          <w:szCs w:val="28"/>
          <w:lang w:eastAsia="en-US"/>
        </w:rPr>
        <w:t xml:space="preserve">Кандидати, які </w:t>
      </w:r>
      <w:bookmarkStart w:id="2" w:name="_Hlk204767120"/>
      <w:r>
        <w:rPr>
          <w:sz w:val="28"/>
          <w:szCs w:val="28"/>
          <w:lang w:eastAsia="en-US"/>
        </w:rPr>
        <w:t>за результатами тестування та вирішення ситуаційного завдання</w:t>
      </w:r>
      <w:bookmarkEnd w:id="2"/>
      <w:r>
        <w:rPr>
          <w:sz w:val="28"/>
          <w:szCs w:val="28"/>
          <w:lang w:eastAsia="en-US"/>
        </w:rPr>
        <w:t xml:space="preserve"> </w:t>
      </w:r>
      <w:r>
        <w:rPr>
          <w:bCs/>
          <w:sz w:val="28"/>
          <w:szCs w:val="28"/>
          <w:lang w:eastAsia="en-US"/>
        </w:rPr>
        <w:t>набрали 17 і менше</w:t>
      </w:r>
      <w:r>
        <w:rPr>
          <w:sz w:val="28"/>
          <w:szCs w:val="28"/>
          <w:lang w:eastAsia="en-US"/>
        </w:rPr>
        <w:t xml:space="preserve"> балів, не допускаються до презентації перспективного плану розвитку закладу загальної середньої освіти.</w:t>
      </w:r>
    </w:p>
    <w:p w:rsidR="00E16485" w:rsidRDefault="00E16485" w:rsidP="00E16485">
      <w:pPr>
        <w:numPr>
          <w:ilvl w:val="0"/>
          <w:numId w:val="11"/>
        </w:numPr>
        <w:suppressAutoHyphens w:val="0"/>
        <w:spacing w:after="120" w:line="256" w:lineRule="auto"/>
        <w:ind w:left="0" w:firstLine="568"/>
        <w:jc w:val="both"/>
        <w:rPr>
          <w:sz w:val="28"/>
          <w:szCs w:val="28"/>
          <w:lang w:eastAsia="en-US"/>
        </w:rPr>
      </w:pPr>
      <w:r>
        <w:rPr>
          <w:sz w:val="28"/>
          <w:szCs w:val="28"/>
          <w:lang w:eastAsia="en-US"/>
        </w:rPr>
        <w:t xml:space="preserve"> Кандидати, які за результатами тестування та вирішення ситуаційного завдання </w:t>
      </w:r>
      <w:r>
        <w:rPr>
          <w:bCs/>
          <w:sz w:val="28"/>
          <w:szCs w:val="28"/>
          <w:lang w:eastAsia="en-US"/>
        </w:rPr>
        <w:t>набрали  18  і більше балів</w:t>
      </w:r>
      <w:r>
        <w:rPr>
          <w:sz w:val="28"/>
          <w:szCs w:val="28"/>
          <w:lang w:eastAsia="en-US"/>
        </w:rPr>
        <w:t>, допускаються до презентації перспективного плану розвитку закладу загальної середньої освіти.</w:t>
      </w:r>
    </w:p>
    <w:p w:rsidR="00E16485" w:rsidRDefault="00E16485" w:rsidP="00E16485">
      <w:pPr>
        <w:shd w:val="clear" w:color="auto" w:fill="FFFFFF"/>
        <w:suppressAutoHyphens w:val="0"/>
        <w:spacing w:after="160" w:line="270" w:lineRule="atLeast"/>
        <w:ind w:hanging="284"/>
        <w:jc w:val="center"/>
        <w:rPr>
          <w:bCs/>
          <w:i/>
          <w:sz w:val="28"/>
          <w:szCs w:val="28"/>
          <w:lang w:eastAsia="uk-UA"/>
        </w:rPr>
      </w:pPr>
      <w:r>
        <w:rPr>
          <w:rFonts w:eastAsia="Calibri"/>
          <w:i/>
          <w:sz w:val="28"/>
          <w:szCs w:val="28"/>
          <w:lang w:eastAsia="en-US"/>
        </w:rPr>
        <w:t xml:space="preserve">ІІІ. </w:t>
      </w:r>
      <w:r>
        <w:rPr>
          <w:bCs/>
          <w:i/>
          <w:sz w:val="28"/>
          <w:szCs w:val="28"/>
          <w:lang w:eastAsia="uk-UA"/>
        </w:rPr>
        <w:t xml:space="preserve">Презентація перспективного плану розвитку </w:t>
      </w:r>
    </w:p>
    <w:p w:rsidR="00E16485" w:rsidRDefault="00E16485" w:rsidP="00E16485">
      <w:pPr>
        <w:shd w:val="clear" w:color="auto" w:fill="FFFFFF"/>
        <w:suppressAutoHyphens w:val="0"/>
        <w:spacing w:after="120" w:line="270" w:lineRule="atLeast"/>
        <w:ind w:hanging="284"/>
        <w:jc w:val="center"/>
        <w:rPr>
          <w:i/>
          <w:sz w:val="28"/>
          <w:szCs w:val="28"/>
          <w:lang w:eastAsia="uk-UA"/>
        </w:rPr>
      </w:pPr>
      <w:r>
        <w:rPr>
          <w:bCs/>
          <w:i/>
          <w:sz w:val="28"/>
          <w:szCs w:val="28"/>
          <w:lang w:eastAsia="uk-UA"/>
        </w:rPr>
        <w:t>закладу загальної середньої освіти</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lastRenderedPageBreak/>
        <w:t>Кожен кандидат публічно та відкрито презентує державною мовою перспективний план розвитку закладу загальної середньої освіти. Виступ повинен тривати не більше 15 хвилин.</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t>Для оцінювання результату публічної та відкритої презентації перспективного плану розвитку закладу загальної середньої освіти використовується такі критерії:</w:t>
      </w:r>
    </w:p>
    <w:p w:rsidR="00E16485" w:rsidRDefault="00E16485" w:rsidP="00E16485">
      <w:pPr>
        <w:shd w:val="clear" w:color="auto" w:fill="FFFFFF"/>
        <w:tabs>
          <w:tab w:val="left" w:pos="993"/>
        </w:tabs>
        <w:suppressAutoHyphens w:val="0"/>
        <w:spacing w:after="120"/>
        <w:ind w:firstLine="567"/>
        <w:contextualSpacing/>
        <w:jc w:val="both"/>
        <w:rPr>
          <w:b/>
          <w:sz w:val="28"/>
          <w:szCs w:val="28"/>
          <w:lang w:eastAsia="uk-UA"/>
        </w:rPr>
      </w:pPr>
      <w:r>
        <w:rPr>
          <w:b/>
          <w:sz w:val="28"/>
          <w:szCs w:val="28"/>
          <w:lang w:eastAsia="uk-UA"/>
        </w:rPr>
        <w:t>1. Змістовність та актуальність перспективного плану (15 балів)</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1.1. Відповідність стратегічним цілям розвитку освіти, нормативно-правовій базі та розуміння ролі керівника у їх досягненні (5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1.2. Обґрунтованість та реалістичність поставлених цілей і завдань з урахуванням ресурсного забезпечення (5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1.3. </w:t>
      </w:r>
      <w:proofErr w:type="spellStart"/>
      <w:r>
        <w:rPr>
          <w:sz w:val="28"/>
          <w:szCs w:val="28"/>
          <w:lang w:eastAsia="uk-UA"/>
        </w:rPr>
        <w:t>Інноваційність</w:t>
      </w:r>
      <w:proofErr w:type="spellEnd"/>
      <w:r>
        <w:rPr>
          <w:sz w:val="28"/>
          <w:szCs w:val="28"/>
          <w:lang w:eastAsia="uk-UA"/>
        </w:rPr>
        <w:t>, перспективність та оригінальність ідей, спрямованих на розвиток потенціалу закладу. Врахування специфіки закладу та потреб громади. Наявність чітких механізмів реалізації та очікуваних результатів(5бал).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 </w:t>
      </w:r>
    </w:p>
    <w:p w:rsidR="00E16485" w:rsidRDefault="00E16485" w:rsidP="00E16485">
      <w:pPr>
        <w:shd w:val="clear" w:color="auto" w:fill="FFFFFF"/>
        <w:tabs>
          <w:tab w:val="left" w:pos="993"/>
        </w:tabs>
        <w:suppressAutoHyphens w:val="0"/>
        <w:spacing w:after="120"/>
        <w:ind w:firstLine="567"/>
        <w:contextualSpacing/>
        <w:jc w:val="both"/>
        <w:rPr>
          <w:b/>
          <w:sz w:val="28"/>
          <w:szCs w:val="28"/>
          <w:lang w:eastAsia="uk-UA"/>
        </w:rPr>
      </w:pPr>
      <w:r>
        <w:rPr>
          <w:b/>
          <w:sz w:val="28"/>
          <w:szCs w:val="28"/>
          <w:lang w:eastAsia="uk-UA"/>
        </w:rPr>
        <w:t>2. Структура та логіка презентації , володіння державною мовою та культура мовлення(10балів).</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2.1. Чіткість, послідовність та логічна зв'язність викладу матеріалу.         оптимальне використання часу  відведеного на </w:t>
      </w:r>
      <w:proofErr w:type="spellStart"/>
      <w:r>
        <w:rPr>
          <w:sz w:val="28"/>
          <w:szCs w:val="28"/>
          <w:lang w:eastAsia="uk-UA"/>
        </w:rPr>
        <w:t>презентацію,ефективність</w:t>
      </w:r>
      <w:proofErr w:type="spellEnd"/>
      <w:r>
        <w:rPr>
          <w:sz w:val="28"/>
          <w:szCs w:val="28"/>
          <w:lang w:eastAsia="uk-UA"/>
        </w:rPr>
        <w:t xml:space="preserve">  </w:t>
      </w:r>
    </w:p>
    <w:p w:rsidR="00E16485" w:rsidRDefault="00E16485" w:rsidP="00E16485">
      <w:pPr>
        <w:shd w:val="clear" w:color="auto" w:fill="FFFFFF"/>
        <w:tabs>
          <w:tab w:val="left" w:pos="993"/>
        </w:tabs>
        <w:suppressAutoHyphens w:val="0"/>
        <w:spacing w:after="120"/>
        <w:contextualSpacing/>
        <w:jc w:val="both"/>
        <w:rPr>
          <w:sz w:val="28"/>
          <w:szCs w:val="28"/>
          <w:lang w:eastAsia="uk-UA"/>
        </w:rPr>
      </w:pPr>
      <w:r>
        <w:rPr>
          <w:sz w:val="28"/>
          <w:szCs w:val="28"/>
          <w:lang w:eastAsia="uk-UA"/>
        </w:rPr>
        <w:t xml:space="preserve">  використання візуальних матеріалів (слайди, схеми, графіки тощо) –(1бал). </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2.2. Оптимальне використання часу, відведеного на презентацію (1бал).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lastRenderedPageBreak/>
        <w:t xml:space="preserve">2.3. Ефективність використання візуальних матеріалів (слайди, схеми, графіки ) -1 бал </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2.4. Грамотність, чистота та правильність мовлення (1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 2.5. Дотримання норм етикету ділового спілкування та культури мовлення (1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2.6. Вміння чітко та </w:t>
      </w:r>
      <w:proofErr w:type="spellStart"/>
      <w:r>
        <w:rPr>
          <w:sz w:val="28"/>
          <w:szCs w:val="28"/>
          <w:lang w:eastAsia="uk-UA"/>
        </w:rPr>
        <w:t>вичерпно</w:t>
      </w:r>
      <w:proofErr w:type="spellEnd"/>
      <w:r>
        <w:rPr>
          <w:sz w:val="28"/>
          <w:szCs w:val="28"/>
          <w:lang w:eastAsia="uk-UA"/>
        </w:rPr>
        <w:t xml:space="preserve"> відповідати на запитання (1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b/>
          <w:sz w:val="28"/>
          <w:szCs w:val="28"/>
          <w:lang w:eastAsia="uk-UA"/>
        </w:rPr>
        <w:t xml:space="preserve">2.7. </w:t>
      </w:r>
      <w:r>
        <w:rPr>
          <w:sz w:val="28"/>
          <w:szCs w:val="28"/>
          <w:lang w:eastAsia="uk-UA"/>
        </w:rPr>
        <w:t>Переконливість та аргументованість викладу (1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b/>
          <w:sz w:val="28"/>
          <w:szCs w:val="28"/>
          <w:lang w:eastAsia="uk-UA"/>
        </w:rPr>
        <w:t>2.8.</w:t>
      </w:r>
      <w:r>
        <w:rPr>
          <w:sz w:val="28"/>
          <w:szCs w:val="28"/>
          <w:lang w:eastAsia="uk-UA"/>
        </w:rPr>
        <w:t xml:space="preserve"> Впевненість, ентузіазм та позитивний настрій, що відображають лідерський потенціал  (1 бал).</w:t>
      </w:r>
    </w:p>
    <w:p w:rsidR="00E16485" w:rsidRDefault="00E16485" w:rsidP="00E16485">
      <w:pPr>
        <w:shd w:val="clear" w:color="auto" w:fill="FFFFFF"/>
        <w:tabs>
          <w:tab w:val="left" w:pos="993"/>
        </w:tabs>
        <w:suppressAutoHyphens w:val="0"/>
        <w:spacing w:after="120"/>
        <w:ind w:firstLine="567"/>
        <w:contextualSpacing/>
        <w:jc w:val="both"/>
        <w:rPr>
          <w:b/>
          <w:sz w:val="28"/>
          <w:szCs w:val="28"/>
          <w:lang w:eastAsia="uk-UA"/>
        </w:rPr>
      </w:pPr>
      <w:r>
        <w:rPr>
          <w:b/>
          <w:sz w:val="28"/>
          <w:szCs w:val="28"/>
          <w:lang w:eastAsia="uk-UA"/>
        </w:rPr>
        <w:t>2.9.</w:t>
      </w:r>
      <w:r>
        <w:rPr>
          <w:sz w:val="28"/>
          <w:szCs w:val="28"/>
          <w:lang w:eastAsia="uk-UA"/>
        </w:rPr>
        <w:t xml:space="preserve"> Здатність зацікавити та надихнути аудиторію  до спільних дій ,</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r>
        <w:rPr>
          <w:sz w:val="28"/>
          <w:szCs w:val="28"/>
          <w:lang w:eastAsia="uk-UA"/>
        </w:rPr>
        <w:t xml:space="preserve"> демонстрація професіоналізму, стратегічного мислення та управлінських якостей (2 бал).</w:t>
      </w:r>
    </w:p>
    <w:p w:rsidR="00E16485" w:rsidRDefault="00E16485" w:rsidP="00E16485">
      <w:pPr>
        <w:shd w:val="clear" w:color="auto" w:fill="FFFFFF"/>
        <w:tabs>
          <w:tab w:val="left" w:pos="993"/>
        </w:tabs>
        <w:suppressAutoHyphens w:val="0"/>
        <w:spacing w:after="120"/>
        <w:ind w:firstLine="567"/>
        <w:contextualSpacing/>
        <w:jc w:val="both"/>
        <w:rPr>
          <w:sz w:val="28"/>
          <w:szCs w:val="28"/>
          <w:lang w:eastAsia="uk-UA"/>
        </w:rPr>
      </w:pPr>
    </w:p>
    <w:p w:rsidR="00E16485" w:rsidRDefault="00E16485" w:rsidP="00E16485">
      <w:pPr>
        <w:shd w:val="clear" w:color="auto" w:fill="FFFFFF"/>
        <w:tabs>
          <w:tab w:val="left" w:pos="993"/>
        </w:tabs>
        <w:suppressAutoHyphens w:val="0"/>
        <w:spacing w:after="120"/>
        <w:ind w:firstLine="567"/>
        <w:jc w:val="both"/>
        <w:rPr>
          <w:b/>
          <w:sz w:val="28"/>
          <w:szCs w:val="28"/>
          <w:lang w:eastAsia="uk-UA"/>
        </w:rPr>
      </w:pPr>
      <w:r>
        <w:rPr>
          <w:b/>
          <w:sz w:val="28"/>
          <w:szCs w:val="28"/>
          <w:lang w:eastAsia="uk-UA"/>
        </w:rPr>
        <w:t>Загальна оцінка: 25 балів.</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t>Загальна кількість балів кандидата визначається шляхом додавання  балів,  виставлених  кожному кандидату за результатами  оцінювання перевірки знання законодавства, виконання ситуаційних завдань та  презентації.</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t>Рейтинг кандидата, який успішно пройшов конкурс, залежить від загальної кількості набраних ним балів.</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t>Першим за рейтингом та переможцем конкурсу є кандидат, який набрав найбільшу загальну кількість балів. Загальна сума балів вноситься у відомість та фіксується у протоколі.</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lastRenderedPageBreak/>
        <w:t>У разі набрання кандидатами однакової кількості балів</w:t>
      </w:r>
      <w:r>
        <w:rPr>
          <w:sz w:val="28"/>
          <w:szCs w:val="28"/>
          <w:lang w:eastAsia="ru-RU"/>
        </w:rPr>
        <w:t xml:space="preserve"> визначення переможця здійснюється таємним голосуванням членів комісії  бюлетенями.</w:t>
      </w:r>
    </w:p>
    <w:p w:rsidR="00E16485" w:rsidRDefault="00E16485" w:rsidP="00E16485">
      <w:pPr>
        <w:numPr>
          <w:ilvl w:val="0"/>
          <w:numId w:val="13"/>
        </w:numPr>
        <w:shd w:val="clear" w:color="auto" w:fill="FFFFFF"/>
        <w:tabs>
          <w:tab w:val="left" w:pos="993"/>
        </w:tabs>
        <w:suppressAutoHyphens w:val="0"/>
        <w:spacing w:after="120" w:line="256" w:lineRule="auto"/>
        <w:ind w:left="0" w:firstLine="567"/>
        <w:jc w:val="both"/>
        <w:rPr>
          <w:sz w:val="28"/>
          <w:szCs w:val="28"/>
          <w:lang w:eastAsia="uk-UA"/>
        </w:rPr>
      </w:pPr>
      <w:r>
        <w:rPr>
          <w:sz w:val="28"/>
          <w:szCs w:val="28"/>
          <w:lang w:eastAsia="uk-UA"/>
        </w:rPr>
        <w:t>У разі рівного розподілу голосів під час таємного голосування бюлетенями вирішальним у визначення переможця є голос голови конкурсної комісії.</w:t>
      </w:r>
    </w:p>
    <w:p w:rsidR="00E16485" w:rsidRDefault="00E16485" w:rsidP="00E16485">
      <w:pPr>
        <w:shd w:val="clear" w:color="auto" w:fill="FFFFFF"/>
        <w:suppressAutoHyphens w:val="0"/>
        <w:spacing w:after="160" w:line="256" w:lineRule="auto"/>
        <w:ind w:firstLine="450"/>
        <w:jc w:val="both"/>
        <w:textAlignment w:val="baseline"/>
        <w:rPr>
          <w:sz w:val="28"/>
          <w:szCs w:val="28"/>
          <w:lang w:eastAsia="uk-UA"/>
        </w:rPr>
      </w:pPr>
    </w:p>
    <w:p w:rsidR="00E16485" w:rsidRDefault="00E16485" w:rsidP="00E16485">
      <w:pPr>
        <w:shd w:val="clear" w:color="auto" w:fill="FFFFFF"/>
        <w:suppressAutoHyphens w:val="0"/>
        <w:spacing w:after="150"/>
        <w:ind w:firstLine="426"/>
        <w:jc w:val="both"/>
        <w:rPr>
          <w:b/>
          <w:sz w:val="28"/>
          <w:szCs w:val="28"/>
        </w:rPr>
      </w:pPr>
      <w:r>
        <w:rPr>
          <w:b/>
          <w:sz w:val="28"/>
          <w:szCs w:val="28"/>
          <w:lang w:eastAsia="uk-UA"/>
        </w:rPr>
        <w:t>Начальник відділу освіти                                                Петро ШЕВ</w:t>
      </w:r>
      <w:r>
        <w:rPr>
          <w:b/>
          <w:sz w:val="28"/>
          <w:szCs w:val="28"/>
          <w:lang w:eastAsia="uk-UA"/>
        </w:rPr>
        <w:sym w:font="Symbol" w:char="F0A2"/>
      </w:r>
      <w:r>
        <w:rPr>
          <w:b/>
          <w:sz w:val="28"/>
          <w:szCs w:val="28"/>
          <w:lang w:eastAsia="uk-UA"/>
        </w:rPr>
        <w:t>ЯК</w:t>
      </w:r>
    </w:p>
    <w:p w:rsidR="00D05B17" w:rsidRDefault="00D05B17"/>
    <w:sectPr w:rsidR="00D05B17" w:rsidSect="00C475BD">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3E3"/>
    <w:multiLevelType w:val="multilevel"/>
    <w:tmpl w:val="62829D1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D522D3C"/>
    <w:multiLevelType w:val="multilevel"/>
    <w:tmpl w:val="173E23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9B860C9"/>
    <w:multiLevelType w:val="multilevel"/>
    <w:tmpl w:val="8862C2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F2574FB"/>
    <w:multiLevelType w:val="multilevel"/>
    <w:tmpl w:val="2A1283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315A0EBA"/>
    <w:multiLevelType w:val="hybridMultilevel"/>
    <w:tmpl w:val="7236E92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5" w15:restartNumberingAfterBreak="0">
    <w:nsid w:val="33237034"/>
    <w:multiLevelType w:val="hybridMultilevel"/>
    <w:tmpl w:val="B178F960"/>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6" w15:restartNumberingAfterBreak="0">
    <w:nsid w:val="33E22CB0"/>
    <w:multiLevelType w:val="multilevel"/>
    <w:tmpl w:val="53A8D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771EF2"/>
    <w:multiLevelType w:val="hybridMultilevel"/>
    <w:tmpl w:val="D9D0C252"/>
    <w:lvl w:ilvl="0" w:tplc="AA305CF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464E51AD"/>
    <w:multiLevelType w:val="hybridMultilevel"/>
    <w:tmpl w:val="26D2C93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4D3955C4"/>
    <w:multiLevelType w:val="hybridMultilevel"/>
    <w:tmpl w:val="6038D24A"/>
    <w:lvl w:ilvl="0" w:tplc="D8C809D2">
      <w:start w:val="1"/>
      <w:numFmt w:val="decimal"/>
      <w:lvlText w:val="%1."/>
      <w:lvlJc w:val="left"/>
      <w:pPr>
        <w:ind w:left="786" w:hanging="360"/>
      </w:pPr>
      <w:rPr>
        <w:rFonts w:ascii="Times New Roman" w:eastAsia="Times New Roman" w:hAnsi="Times New Roman" w:cs="Times New Roman"/>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0BB5750"/>
    <w:multiLevelType w:val="multilevel"/>
    <w:tmpl w:val="A1E8EE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54AE5E5E"/>
    <w:multiLevelType w:val="multilevel"/>
    <w:tmpl w:val="1E9223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7B0C3ECA"/>
    <w:multiLevelType w:val="multilevel"/>
    <w:tmpl w:val="3A844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8"/>
  </w:num>
  <w:num w:numId="4">
    <w:abstractNumId w:val="11"/>
  </w:num>
  <w:num w:numId="5">
    <w:abstractNumId w:val="2"/>
  </w:num>
  <w:num w:numId="6">
    <w:abstractNumId w:val="1"/>
  </w:num>
  <w:num w:numId="7">
    <w:abstractNumId w:val="0"/>
  </w:num>
  <w:num w:numId="8">
    <w:abstractNumId w:val="3"/>
  </w:num>
  <w:num w:numId="9">
    <w:abstractNumId w:val="10"/>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D4"/>
    <w:rsid w:val="000A1CD4"/>
    <w:rsid w:val="002E68DC"/>
    <w:rsid w:val="003F469A"/>
    <w:rsid w:val="009016D8"/>
    <w:rsid w:val="00C475BD"/>
    <w:rsid w:val="00D05B17"/>
    <w:rsid w:val="00E164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5A7F8-D830-4390-BE2A-5C66BC3D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48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18205</Words>
  <Characters>10378</Characters>
  <Application>Microsoft Office Word</Application>
  <DocSecurity>0</DocSecurity>
  <Lines>86</Lines>
  <Paragraphs>57</Paragraphs>
  <ScaleCrop>false</ScaleCrop>
  <Company/>
  <LinksUpToDate>false</LinksUpToDate>
  <CharactersWithSpaces>28526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106User</dc:creator>
  <cp:keywords/>
  <dc:description/>
  <cp:lastModifiedBy>106User</cp:lastModifiedBy>
  <cp:revision>5</cp:revision>
  <dcterms:created xsi:type="dcterms:W3CDTF">2025-08-11T12:03:00Z</dcterms:created>
  <dcterms:modified xsi:type="dcterms:W3CDTF">2025-08-12T06:34:00Z</dcterms:modified>
</cp:coreProperties>
</file>