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2D" w:rsidRDefault="00CD752D" w:rsidP="00CD752D">
      <w:pPr>
        <w:pStyle w:val="25920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            </w:t>
      </w:r>
      <w:r>
        <w:rPr>
          <w:b/>
          <w:bCs/>
          <w:color w:val="000000"/>
          <w:sz w:val="28"/>
          <w:szCs w:val="28"/>
        </w:rPr>
        <w:t>ЗАТВЕРДЖЕНО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Дрогобицької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>        </w:t>
      </w:r>
      <w:r w:rsidR="0058304E">
        <w:rPr>
          <w:color w:val="000000"/>
          <w:sz w:val="28"/>
          <w:szCs w:val="28"/>
          <w:lang w:val="en-US"/>
        </w:rPr>
        <w:t>L</w:t>
      </w:r>
      <w:r w:rsidR="0058304E">
        <w:rPr>
          <w:color w:val="000000"/>
          <w:sz w:val="28"/>
          <w:szCs w:val="28"/>
          <w:lang w:val="uk-UA"/>
        </w:rPr>
        <w:t>ХХІІІ</w:t>
      </w:r>
      <w:r w:rsidR="0058304E">
        <w:rPr>
          <w:color w:val="000000"/>
          <w:sz w:val="28"/>
          <w:szCs w:val="28"/>
        </w:rPr>
        <w:t xml:space="preserve"> </w:t>
      </w:r>
      <w:proofErr w:type="spellStart"/>
      <w:r w:rsidR="0058304E">
        <w:rPr>
          <w:color w:val="000000"/>
          <w:sz w:val="28"/>
          <w:szCs w:val="28"/>
        </w:rPr>
        <w:t>сесії</w:t>
      </w:r>
      <w:proofErr w:type="spellEnd"/>
      <w:r w:rsidR="0058304E">
        <w:rPr>
          <w:color w:val="000000"/>
          <w:sz w:val="28"/>
          <w:szCs w:val="28"/>
        </w:rPr>
        <w:t xml:space="preserve"> </w:t>
      </w:r>
      <w:r w:rsidR="0058304E">
        <w:rPr>
          <w:color w:val="000000"/>
          <w:sz w:val="28"/>
          <w:szCs w:val="28"/>
          <w:lang w:val="uk-UA"/>
        </w:rPr>
        <w:t xml:space="preserve">восьмого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</w:p>
    <w:p w:rsidR="00CD752D" w:rsidRPr="0058304E" w:rsidRDefault="00CD752D" w:rsidP="00CD752D">
      <w:pPr>
        <w:pStyle w:val="a3"/>
        <w:spacing w:before="0" w:beforeAutospacing="0" w:after="0" w:afterAutospacing="0"/>
        <w:ind w:firstLine="4253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        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r w:rsidR="0058304E">
        <w:rPr>
          <w:color w:val="000000"/>
          <w:sz w:val="28"/>
          <w:szCs w:val="28"/>
          <w:lang w:val="uk-UA"/>
        </w:rPr>
        <w:t>23.12.</w:t>
      </w:r>
      <w:r>
        <w:rPr>
          <w:color w:val="000000"/>
          <w:sz w:val="28"/>
          <w:szCs w:val="28"/>
        </w:rPr>
        <w:t>20</w:t>
      </w:r>
      <w:r w:rsidR="0058304E">
        <w:rPr>
          <w:color w:val="000000"/>
          <w:sz w:val="28"/>
          <w:szCs w:val="28"/>
          <w:lang w:val="uk-UA"/>
        </w:rPr>
        <w:t>25</w:t>
      </w:r>
      <w:r>
        <w:rPr>
          <w:color w:val="000000"/>
          <w:sz w:val="28"/>
          <w:szCs w:val="28"/>
        </w:rPr>
        <w:t xml:space="preserve"> року № </w:t>
      </w:r>
      <w:r w:rsidR="0058304E">
        <w:rPr>
          <w:color w:val="000000"/>
          <w:sz w:val="28"/>
          <w:szCs w:val="28"/>
          <w:lang w:val="uk-UA"/>
        </w:rPr>
        <w:t>3776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 xml:space="preserve">         </w:t>
      </w:r>
      <w:proofErr w:type="spellStart"/>
      <w:r>
        <w:rPr>
          <w:b/>
          <w:bCs/>
          <w:color w:val="000000"/>
          <w:sz w:val="28"/>
          <w:szCs w:val="28"/>
        </w:rPr>
        <w:t>Міський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</w:t>
      </w:r>
    </w:p>
    <w:p w:rsidR="00CD752D" w:rsidRDefault="00CD752D" w:rsidP="00CD752D">
      <w:pPr>
        <w:pStyle w:val="a3"/>
        <w:spacing w:before="0" w:beforeAutospacing="0" w:after="0" w:afterAutospacing="0"/>
        <w:ind w:firstLine="4253"/>
        <w:jc w:val="both"/>
      </w:pPr>
      <w:r>
        <w:rPr>
          <w:color w:val="000000"/>
          <w:sz w:val="28"/>
          <w:szCs w:val="28"/>
        </w:rPr>
        <w:t>          _______________ Т.Кучма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ПОЛОЖЕННЯ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 </w:t>
      </w:r>
      <w:r w:rsidR="003B01ED">
        <w:rPr>
          <w:b/>
          <w:bCs/>
          <w:color w:val="000000"/>
          <w:sz w:val="28"/>
          <w:szCs w:val="28"/>
          <w:lang w:val="uk-UA"/>
        </w:rPr>
        <w:t>УПРАВЛІН</w:t>
      </w:r>
      <w:r>
        <w:rPr>
          <w:b/>
          <w:bCs/>
          <w:color w:val="000000"/>
          <w:sz w:val="28"/>
          <w:szCs w:val="28"/>
          <w:lang w:val="uk-UA"/>
        </w:rPr>
        <w:t>НЯ</w:t>
      </w:r>
      <w:r>
        <w:rPr>
          <w:b/>
          <w:bCs/>
          <w:color w:val="000000"/>
          <w:sz w:val="28"/>
          <w:szCs w:val="28"/>
        </w:rPr>
        <w:t> ОХОРОНИ ЗДОРОВ’Я</w:t>
      </w:r>
    </w:p>
    <w:p w:rsidR="00CD752D" w:rsidRPr="00AF41FD" w:rsidRDefault="00CD752D" w:rsidP="00CD752D">
      <w:pPr>
        <w:pStyle w:val="a3"/>
        <w:spacing w:before="0" w:beforeAutospacing="0" w:after="0" w:afterAutospacing="0"/>
        <w:jc w:val="center"/>
      </w:pPr>
      <w:r w:rsidRPr="00AF41FD">
        <w:rPr>
          <w:b/>
          <w:bCs/>
          <w:sz w:val="28"/>
          <w:szCs w:val="28"/>
        </w:rPr>
        <w:t xml:space="preserve">ВИКОНАВЧИХ ОРГАНІВ 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ДРОГОБИЦЬКОЇ  МІСЬКОЇ</w:t>
      </w:r>
      <w:proofErr w:type="gramEnd"/>
      <w:r>
        <w:rPr>
          <w:b/>
          <w:bCs/>
          <w:color w:val="000000"/>
          <w:sz w:val="28"/>
          <w:szCs w:val="28"/>
        </w:rPr>
        <w:t xml:space="preserve">  РАДИ </w:t>
      </w:r>
    </w:p>
    <w:p w:rsidR="009C3B7A" w:rsidRPr="009C3B7A" w:rsidRDefault="009C3B7A" w:rsidP="00CD752D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ЛЬВІВСЬКОЇ ОБЛАСТІ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B50960">
      <w:pPr>
        <w:pStyle w:val="a3"/>
        <w:spacing w:before="0" w:beforeAutospacing="0" w:after="0" w:afterAutospacing="0"/>
      </w:pP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</w:pPr>
      <w:r>
        <w:t> </w:t>
      </w: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Default="00CD752D" w:rsidP="00CD75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752D" w:rsidRPr="00AF41FD" w:rsidRDefault="00CD752D" w:rsidP="00CD752D">
      <w:pPr>
        <w:pStyle w:val="a3"/>
        <w:spacing w:before="0" w:beforeAutospacing="0" w:after="0" w:afterAutospacing="0"/>
        <w:jc w:val="center"/>
        <w:rPr>
          <w:lang w:val="uk-UA"/>
        </w:rPr>
      </w:pPr>
      <w:r w:rsidRPr="00AF41FD">
        <w:rPr>
          <w:b/>
          <w:bCs/>
          <w:color w:val="000000"/>
          <w:sz w:val="28"/>
          <w:szCs w:val="28"/>
          <w:lang w:val="uk-UA"/>
        </w:rPr>
        <w:t>202</w:t>
      </w:r>
      <w:r>
        <w:rPr>
          <w:b/>
          <w:bCs/>
          <w:color w:val="000000"/>
          <w:sz w:val="28"/>
          <w:szCs w:val="28"/>
          <w:lang w:val="uk-UA"/>
        </w:rPr>
        <w:t>5</w:t>
      </w:r>
      <w:r w:rsidRPr="00AF41FD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:rsidR="00CD752D" w:rsidRDefault="00CD752D" w:rsidP="005B0B3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0D33" w:rsidRPr="00A5211F" w:rsidRDefault="00740D33" w:rsidP="00B30DB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:rsidR="008D1FF9" w:rsidRPr="00A5211F" w:rsidRDefault="00740D33" w:rsidP="00A5211F">
      <w:pPr>
        <w:pStyle w:val="a5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 охорони здоров’я </w:t>
      </w:r>
      <w:r w:rsidR="00C77CD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</w:t>
      </w:r>
      <w:r w:rsidR="00343A8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Дрогобицької</w:t>
      </w:r>
      <w:r w:rsidR="00ED26F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9C3B7A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Львівської області </w:t>
      </w:r>
      <w:r w:rsidR="00ED26F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(надалі –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ня)</w:t>
      </w:r>
      <w:r w:rsidR="00343A8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F41FD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E0217" w:rsidRPr="00A5211F">
        <w:rPr>
          <w:rFonts w:ascii="Times New Roman" w:hAnsi="Times New Roman" w:cs="Times New Roman"/>
          <w:sz w:val="28"/>
          <w:szCs w:val="28"/>
          <w:lang w:val="uk-UA"/>
        </w:rPr>
        <w:t>правонаступником відділу охорони здоров’я виконавчих органів Дрогобицької міської ради</w:t>
      </w:r>
      <w:r w:rsidR="00880F24" w:rsidRPr="00A521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0217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F24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 w:rsidR="00AF41FD" w:rsidRPr="00A5211F">
        <w:rPr>
          <w:rFonts w:ascii="Times New Roman" w:hAnsi="Times New Roman" w:cs="Times New Roman"/>
          <w:sz w:val="28"/>
          <w:szCs w:val="28"/>
          <w:lang w:val="uk-UA"/>
        </w:rPr>
        <w:t>забезпечує ефективне управління сферою охорони здоров’я, координацію та контроль діяльності підпорядкованих закладів охорони здоров’я, а також дотримання ними державних вимог щодо рівня, обсягу та якості надання медичної допомоги.</w:t>
      </w:r>
    </w:p>
    <w:p w:rsidR="00ED26F7" w:rsidRPr="00A5211F" w:rsidRDefault="008D1FF9" w:rsidP="00A5211F">
      <w:pPr>
        <w:pStyle w:val="a5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>підзвітн</w:t>
      </w:r>
      <w:r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>е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та підконтрольн</w:t>
      </w:r>
      <w:r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>е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міській раді, підпорядковане виконавчому комітету міської ради, міському голові та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заступнику міського голови з гуманітарних та соціальних </w:t>
      </w:r>
      <w:r w:rsidR="00641636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275C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т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а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 з питань здійснення делегованих повноважень підконтрольне</w:t>
      </w:r>
      <w:r w:rsidR="00741199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199" w:rsidRPr="00A5211F">
        <w:rPr>
          <w:rStyle w:val="1"/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Департаменту охорони </w:t>
      </w:r>
      <w:r w:rsidR="008D5F0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здоров’я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Львівської обласної державної адміністрації</w:t>
      </w:r>
      <w:r w:rsidR="00741199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40D33" w:rsidRPr="00A5211F" w:rsidRDefault="008D1FF9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1.3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 у своїй діяльності керується Конституцією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законами України, актами Президента України, </w:t>
      </w:r>
      <w:r w:rsidR="00727B80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постановами та розпорядженнями 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Кабінету Міністрів України, 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наказами та розпорядженнями Міністерства охорони </w:t>
      </w:r>
      <w:r w:rsidR="00727B80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здоров’я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України, Департаменту охорони </w:t>
      </w:r>
      <w:r w:rsidR="00727B80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здоров’я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Львівської обласної державної адміністрації, рішеннями Дрогобицької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її 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виконавчого коміт</w:t>
      </w:r>
      <w:r w:rsidR="00343A8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ету, розпорядженнями </w:t>
      </w:r>
      <w:r w:rsidR="00A6691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міського голови, цим Положенням та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іншими нормами законодавства України.</w:t>
      </w:r>
    </w:p>
    <w:p w:rsidR="00CA1361" w:rsidRPr="00A5211F" w:rsidRDefault="008D1FF9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1.4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 є юридичною особою, має самостійний баланс</w:t>
      </w:r>
      <w:r w:rsidR="006947A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рахунки в органах </w:t>
      </w:r>
      <w:r w:rsidR="002E79CF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Державного к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азначейства України </w:t>
      </w:r>
      <w:r w:rsidR="006947A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установах банків державного сектору, </w:t>
      </w:r>
      <w:r w:rsidR="006947A7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має штампи та бланки і печатку з зображенням Державного Герба України та своїм найменуванням, використовує їх у межах чинного законодавства. </w:t>
      </w:r>
    </w:p>
    <w:p w:rsidR="006C2A31" w:rsidRPr="00A5211F" w:rsidRDefault="0072167C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1.5. </w:t>
      </w:r>
      <w:r w:rsidR="006C2A31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набуває прав юридичної особи з моменту включення його до Єдиного державного реєстру юридичних осіб, фізичних осіб-підприємців та громадських формувань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143AFD" w:rsidRPr="00A5211F" w:rsidRDefault="00C53AD4" w:rsidP="005B0B36">
      <w:pPr>
        <w:pStyle w:val="a5"/>
        <w:ind w:firstLine="708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1.</w:t>
      </w:r>
      <w:r w:rsidR="0072167C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6</w:t>
      </w:r>
      <w:r w:rsidR="00A85C86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3E50" w:rsidRPr="00A5211F">
        <w:rPr>
          <w:rFonts w:ascii="Times New Roman" w:hAnsi="Times New Roman" w:cs="Times New Roman"/>
          <w:sz w:val="28"/>
          <w:szCs w:val="28"/>
          <w:lang w:val="uk-UA"/>
        </w:rPr>
        <w:t>Управління є уповноваженим виконавчим органом Дрогобицької міської ради у сфері охорони здоров’я та здійснює управлінські, організаційно-методичні та контролюючі функції щодо закладів охорони здоров’я, що перебувають у сфері управління міської ради</w:t>
      </w:r>
      <w:r w:rsidR="00143AFD" w:rsidRPr="00A5211F">
        <w:rPr>
          <w:rStyle w:val="docdata"/>
          <w:rFonts w:ascii="Times New Roman" w:hAnsi="Times New Roman" w:cs="Times New Roman"/>
          <w:sz w:val="28"/>
          <w:szCs w:val="28"/>
          <w:lang w:val="uk-UA"/>
        </w:rPr>
        <w:t>:</w:t>
      </w:r>
    </w:p>
    <w:p w:rsidR="00143AFD" w:rsidRPr="00A5211F" w:rsidRDefault="00143AFD" w:rsidP="00143AFD">
      <w:pPr>
        <w:pStyle w:val="a5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A5211F" w:rsidRPr="00A5211F" w:rsidTr="00650A86">
        <w:tc>
          <w:tcPr>
            <w:tcW w:w="5098" w:type="dxa"/>
          </w:tcPr>
          <w:p w:rsidR="00143AFD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</w:t>
            </w:r>
            <w:r w:rsidR="00143AFD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«Дрогобицька міська лікарня №1»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650A86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м.Дрогобич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</w:t>
            </w: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вул.Шептицького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9</w:t>
            </w:r>
          </w:p>
        </w:tc>
      </w:tr>
      <w:tr w:rsidR="00A5211F" w:rsidRPr="00A5211F" w:rsidTr="00650A86">
        <w:tc>
          <w:tcPr>
            <w:tcW w:w="5098" w:type="dxa"/>
          </w:tcPr>
          <w:p w:rsidR="00143AFD" w:rsidRPr="00A5211F" w:rsidRDefault="00EA7658" w:rsidP="00EA76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</w:t>
            </w:r>
            <w:r w:rsidR="00B2453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«Дрогобицька міська поліклініка»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B24531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м.Дрогобич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вул.Січови</w:t>
            </w:r>
            <w:r w:rsidR="0072362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proofErr w:type="spellEnd"/>
            <w:r w:rsidR="0072362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Стрільців, 22</w:t>
            </w:r>
          </w:p>
        </w:tc>
      </w:tr>
      <w:tr w:rsidR="00A5211F" w:rsidRPr="00A5211F" w:rsidTr="00650A86">
        <w:tc>
          <w:tcPr>
            <w:tcW w:w="5098" w:type="dxa"/>
          </w:tcPr>
          <w:p w:rsidR="00143AFD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</w:t>
            </w:r>
            <w:r w:rsidR="00723621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«Дрогобицька районна поліклініка»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723621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м.Дрогобич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вул.Стрийська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247</w:t>
            </w:r>
          </w:p>
        </w:tc>
      </w:tr>
      <w:tr w:rsidR="00A5211F" w:rsidRPr="00A5211F" w:rsidTr="00650A86">
        <w:tc>
          <w:tcPr>
            <w:tcW w:w="5098" w:type="dxa"/>
          </w:tcPr>
          <w:p w:rsidR="00143AFD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</w:t>
            </w:r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Стебницька</w:t>
            </w:r>
            <w:proofErr w:type="spellEnd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міська лікарня»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143AFD" w:rsidRPr="00A5211F" w:rsidRDefault="00C411D0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м.Стебник</w:t>
            </w:r>
            <w:proofErr w:type="spellEnd"/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Січових Стрільців, 2 </w:t>
            </w:r>
          </w:p>
        </w:tc>
      </w:tr>
      <w:tr w:rsidR="00A5211F" w:rsidRPr="00A5211F" w:rsidTr="00650A86">
        <w:tc>
          <w:tcPr>
            <w:tcW w:w="5098" w:type="dxa"/>
          </w:tcPr>
          <w:p w:rsidR="00723621" w:rsidRPr="00A5211F" w:rsidRDefault="00EA7658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некомерційне підприємство</w:t>
            </w:r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Болехівська</w:t>
            </w:r>
            <w:proofErr w:type="spellEnd"/>
            <w:r w:rsidR="00C411D0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амбулаторія загальної практики сімейної медицини» Д</w:t>
            </w: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рогобицької міської ради</w:t>
            </w:r>
          </w:p>
        </w:tc>
        <w:tc>
          <w:tcPr>
            <w:tcW w:w="4247" w:type="dxa"/>
          </w:tcPr>
          <w:p w:rsidR="00723621" w:rsidRPr="00A5211F" w:rsidRDefault="00A872BE" w:rsidP="005B0B3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Дрогобицький район, </w:t>
            </w:r>
            <w:proofErr w:type="spellStart"/>
            <w:r w:rsidR="00783F52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с.Болехівці</w:t>
            </w:r>
            <w:proofErr w:type="spellEnd"/>
            <w:r w:rsidR="00783F52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76A86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6A86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вул.В.Лівого</w:t>
            </w:r>
            <w:proofErr w:type="spellEnd"/>
            <w:r w:rsidR="00076A86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111</w:t>
            </w:r>
            <w:r w:rsidR="00783F52" w:rsidRPr="00A52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85C86" w:rsidRPr="00A5211F" w:rsidRDefault="00A85C86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0D33" w:rsidRPr="00A5211F" w:rsidRDefault="00C53AD4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85C86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094D" w:rsidRPr="00A5211F">
        <w:rPr>
          <w:rFonts w:ascii="Times New Roman" w:hAnsi="Times New Roman" w:cs="Times New Roman"/>
          <w:sz w:val="28"/>
          <w:szCs w:val="28"/>
          <w:lang w:val="uk-UA"/>
        </w:rPr>
        <w:t>Управління реалізовує свої функції та завдання в межах території, на яку поширюються повноваження Дрогобицької міської ради, а саме, в межах Дрогобицької міської територіальної громади.</w:t>
      </w:r>
      <w:r w:rsidR="00A85C86" w:rsidRPr="00A5211F">
        <w:rPr>
          <w:rFonts w:ascii="Times New Roman" w:hAnsi="Times New Roman" w:cs="Times New Roman"/>
          <w:sz w:val="28"/>
          <w:szCs w:val="28"/>
        </w:rPr>
        <w:t> </w:t>
      </w:r>
    </w:p>
    <w:p w:rsidR="00740D33" w:rsidRPr="00A5211F" w:rsidRDefault="00741199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740D33" w:rsidRPr="00A5211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85C8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9965A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овне найменування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9965A2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 охорони здоров’я 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виконавчих органів 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Дрогобицької</w:t>
      </w:r>
      <w:r w:rsidR="000C6B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області.</w:t>
      </w:r>
      <w:bookmarkStart w:id="0" w:name="_GoBack"/>
      <w:bookmarkEnd w:id="0"/>
    </w:p>
    <w:p w:rsidR="00740D33" w:rsidRPr="00A5211F" w:rsidRDefault="00A85C86" w:rsidP="005B0B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короч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ене найменування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EC1C08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: УОЗ</w:t>
      </w:r>
      <w:r w:rsidR="00741199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ВО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ДМР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6094D" w:rsidRPr="00A5211F" w:rsidRDefault="00211237" w:rsidP="002609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 Ю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ридична адреса </w:t>
      </w:r>
      <w:r w:rsidR="003B01ED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Управлін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ня: 82100, </w:t>
      </w:r>
      <w:r w:rsidR="00740D33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Львів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ська обл., м.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Дрогобич, вул.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0B36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Шкільна, 7</w:t>
      </w:r>
      <w:r w:rsidR="00CA1361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6094D" w:rsidRPr="00A5211F" w:rsidRDefault="0026094D" w:rsidP="0026094D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72167C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</w:t>
      </w:r>
      <w:r w:rsidR="00DB4F6E"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та </w:t>
      </w:r>
      <w:r w:rsidR="00DE5A9C"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структура </w:t>
      </w:r>
      <w:r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затверджується рішенням </w:t>
      </w:r>
      <w:r w:rsidR="0072167C" w:rsidRPr="00A521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сесії Дрогобицької </w:t>
      </w:r>
      <w:r w:rsidRPr="00A5211F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84C1C" w:rsidRPr="00A5211F" w:rsidRDefault="00DE5A9C" w:rsidP="0026094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</w:t>
      </w:r>
      <w:r w:rsidR="0072167C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B4F6E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Штатний розпис</w:t>
      </w:r>
      <w:r w:rsidR="00584C1C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фонд оплати праці працівників </w:t>
      </w:r>
      <w:r w:rsidR="00550B9E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84C1C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затверджується міським головою.</w:t>
      </w:r>
      <w:r w:rsidR="007F44C1" w:rsidRPr="00A52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977EC" w:rsidRPr="00A5211F" w:rsidRDefault="009977EC" w:rsidP="00B30DB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40D33" w:rsidRPr="00A5211F" w:rsidRDefault="00740D33" w:rsidP="00B30DB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2. Основні завдання</w:t>
      </w:r>
      <w:r w:rsidR="003B01E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та по</w:t>
      </w:r>
      <w:r w:rsidR="00E57795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вноваження</w:t>
      </w:r>
      <w:r w:rsidR="003B01E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Управлін</w:t>
      </w:r>
      <w:r w:rsidR="006D5F8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ня</w:t>
      </w:r>
    </w:p>
    <w:p w:rsidR="006D5F8D" w:rsidRPr="00A5211F" w:rsidRDefault="00BD6167" w:rsidP="006D5F8D">
      <w:pPr>
        <w:pStyle w:val="3341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2.1. Основними з</w:t>
      </w:r>
      <w:r w:rsidR="003B01ED" w:rsidRPr="00A5211F">
        <w:rPr>
          <w:sz w:val="28"/>
          <w:szCs w:val="28"/>
          <w:lang w:val="uk-UA"/>
        </w:rPr>
        <w:t>авданнями Управлін</w:t>
      </w:r>
      <w:r w:rsidR="006D5F8D" w:rsidRPr="00A5211F">
        <w:rPr>
          <w:sz w:val="28"/>
          <w:szCs w:val="28"/>
          <w:lang w:val="uk-UA"/>
        </w:rPr>
        <w:t>ня є: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2.1.1. Забезпечення </w:t>
      </w:r>
      <w:r w:rsidR="00B8439E" w:rsidRPr="00A5211F">
        <w:rPr>
          <w:sz w:val="28"/>
          <w:szCs w:val="28"/>
          <w:lang w:val="uk-UA"/>
        </w:rPr>
        <w:t xml:space="preserve">на території Дрогобицької міської територіальної громади </w:t>
      </w:r>
      <w:r w:rsidRPr="00A5211F">
        <w:rPr>
          <w:sz w:val="28"/>
          <w:szCs w:val="28"/>
          <w:lang w:val="uk-UA"/>
        </w:rPr>
        <w:t>виконання актів законо</w:t>
      </w:r>
      <w:r w:rsidR="005D74A2" w:rsidRPr="00A5211F">
        <w:rPr>
          <w:sz w:val="28"/>
          <w:szCs w:val="28"/>
          <w:lang w:val="uk-UA"/>
        </w:rPr>
        <w:t>давства в галузі охорони здоров’я</w:t>
      </w:r>
      <w:r w:rsidRPr="00A5211F">
        <w:rPr>
          <w:sz w:val="28"/>
          <w:szCs w:val="28"/>
          <w:lang w:val="uk-UA"/>
        </w:rPr>
        <w:t>, державних стандартів, критеріїв та вимог, спрямованих на забезпечення санітарно-епідемічного благополуччя населення, а також додержання нормативів професійної діяльності, стандартів медичного обслуговування.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2.1.2. Проведення аналізу та постійного моніторингу галузі охорони </w:t>
      </w:r>
      <w:r w:rsidR="005D74A2" w:rsidRPr="00A5211F">
        <w:rPr>
          <w:sz w:val="28"/>
          <w:szCs w:val="28"/>
          <w:lang w:val="uk-UA"/>
        </w:rPr>
        <w:t>здоров’я</w:t>
      </w:r>
      <w:r w:rsidRPr="00A5211F">
        <w:rPr>
          <w:sz w:val="28"/>
          <w:szCs w:val="28"/>
          <w:lang w:val="uk-UA"/>
        </w:rPr>
        <w:t>, визначення тенденцій та перспектив її розвитку в громаді.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2.1.3. Забезпечення економічного і</w:t>
      </w:r>
      <w:r w:rsidR="00F94C66" w:rsidRPr="00A5211F">
        <w:rPr>
          <w:sz w:val="28"/>
          <w:szCs w:val="28"/>
          <w:lang w:val="uk-UA"/>
        </w:rPr>
        <w:t xml:space="preserve"> соціального розвитку установ </w:t>
      </w:r>
      <w:r w:rsidRPr="00A5211F">
        <w:rPr>
          <w:sz w:val="28"/>
          <w:szCs w:val="28"/>
          <w:lang w:val="uk-UA"/>
        </w:rPr>
        <w:t xml:space="preserve">системи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Pr="00A5211F">
        <w:rPr>
          <w:sz w:val="28"/>
          <w:szCs w:val="28"/>
          <w:lang w:val="uk-UA"/>
        </w:rPr>
        <w:t xml:space="preserve">Дрогобицької міської територіальної громади, а також інші функції </w:t>
      </w:r>
      <w:r w:rsidR="003B01ED" w:rsidRPr="00A5211F">
        <w:rPr>
          <w:sz w:val="28"/>
          <w:szCs w:val="28"/>
          <w:lang w:val="uk-UA"/>
        </w:rPr>
        <w:t>Управлін</w:t>
      </w:r>
      <w:r w:rsidRPr="00A5211F">
        <w:rPr>
          <w:sz w:val="28"/>
          <w:szCs w:val="28"/>
          <w:lang w:val="uk-UA"/>
        </w:rPr>
        <w:t xml:space="preserve">ня охороною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Pr="00A5211F">
        <w:rPr>
          <w:sz w:val="28"/>
          <w:szCs w:val="28"/>
          <w:lang w:val="uk-UA"/>
        </w:rPr>
        <w:t>згідно з чинним законодавством.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2.1.4. Забезпечення взаємодії підпорядкованих </w:t>
      </w:r>
      <w:r w:rsidR="00823176" w:rsidRPr="00A5211F">
        <w:rPr>
          <w:sz w:val="28"/>
          <w:szCs w:val="28"/>
          <w:lang w:val="uk-UA"/>
        </w:rPr>
        <w:t>закладів</w:t>
      </w:r>
      <w:r w:rsidRPr="00A5211F">
        <w:rPr>
          <w:sz w:val="28"/>
          <w:szCs w:val="28"/>
          <w:lang w:val="uk-UA"/>
        </w:rPr>
        <w:t xml:space="preserve">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Pr="00A5211F">
        <w:rPr>
          <w:sz w:val="28"/>
          <w:szCs w:val="28"/>
          <w:lang w:val="uk-UA"/>
        </w:rPr>
        <w:t>з органами державної влади, профспілками, іншими недержавними і громадськими організаціями.</w:t>
      </w:r>
    </w:p>
    <w:p w:rsidR="006D5F8D" w:rsidRPr="00A5211F" w:rsidRDefault="006D5F8D" w:rsidP="006D5F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2.1.5. Сприяння матеріально-технічному забезпеченню і розвитку медичних закладів, що знаходяться у комунальній власності Дрогобицької  міської територіальної громади. </w:t>
      </w:r>
    </w:p>
    <w:p w:rsidR="006D5F8D" w:rsidRPr="00A5211F" w:rsidRDefault="005D74A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b/>
          <w:sz w:val="28"/>
          <w:szCs w:val="28"/>
          <w:lang w:val="uk-UA"/>
        </w:rPr>
      </w:pPr>
      <w:r w:rsidRPr="00A5211F">
        <w:rPr>
          <w:b/>
          <w:sz w:val="28"/>
          <w:szCs w:val="28"/>
          <w:lang w:val="uk-UA"/>
        </w:rPr>
        <w:t>2.</w:t>
      </w:r>
      <w:r w:rsidR="002C0712" w:rsidRPr="00A5211F">
        <w:rPr>
          <w:b/>
          <w:sz w:val="28"/>
          <w:szCs w:val="28"/>
          <w:lang w:val="uk-UA"/>
        </w:rPr>
        <w:t>2</w:t>
      </w:r>
      <w:r w:rsidRPr="00A5211F">
        <w:rPr>
          <w:b/>
          <w:sz w:val="28"/>
          <w:szCs w:val="28"/>
          <w:lang w:val="uk-UA"/>
        </w:rPr>
        <w:t>.</w:t>
      </w:r>
      <w:r w:rsidR="003B01ED" w:rsidRPr="00A5211F">
        <w:rPr>
          <w:b/>
          <w:sz w:val="28"/>
          <w:szCs w:val="28"/>
          <w:lang w:val="uk-UA"/>
        </w:rPr>
        <w:t>Управлін</w:t>
      </w:r>
      <w:r w:rsidRPr="00A5211F">
        <w:rPr>
          <w:b/>
          <w:sz w:val="28"/>
          <w:szCs w:val="28"/>
          <w:lang w:val="uk-UA"/>
        </w:rPr>
        <w:t xml:space="preserve">ня </w:t>
      </w:r>
      <w:r w:rsidR="006D5F8D" w:rsidRPr="00A5211F">
        <w:rPr>
          <w:b/>
          <w:sz w:val="28"/>
          <w:szCs w:val="28"/>
          <w:lang w:val="uk-UA"/>
        </w:rPr>
        <w:t>відповідно до покладених на нього завдань:</w:t>
      </w:r>
    </w:p>
    <w:p w:rsidR="006D5F8D" w:rsidRPr="00A5211F" w:rsidRDefault="002C071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</w:t>
      </w:r>
      <w:r w:rsidR="006D5F8D" w:rsidRPr="00A5211F">
        <w:rPr>
          <w:sz w:val="28"/>
          <w:szCs w:val="28"/>
          <w:lang w:val="uk-UA"/>
        </w:rPr>
        <w:t xml:space="preserve">.1. Забезпечує організацію і контроль за реалізацією державної політики у сфері охорони </w:t>
      </w:r>
      <w:r w:rsidR="005D74A2" w:rsidRPr="00A5211F">
        <w:rPr>
          <w:sz w:val="28"/>
          <w:szCs w:val="28"/>
          <w:lang w:val="uk-UA"/>
        </w:rPr>
        <w:t>здоров’я</w:t>
      </w:r>
      <w:r w:rsidR="006D5F8D" w:rsidRPr="00A5211F">
        <w:rPr>
          <w:sz w:val="28"/>
          <w:szCs w:val="28"/>
          <w:lang w:val="uk-UA"/>
        </w:rPr>
        <w:t xml:space="preserve">, розробку та реалізацію пріоритетних напрямків розвитку галузі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="006D5F8D" w:rsidRPr="00A5211F">
        <w:rPr>
          <w:sz w:val="28"/>
          <w:szCs w:val="28"/>
          <w:lang w:val="uk-UA"/>
        </w:rPr>
        <w:t>Дрогобицької міської територіальної громади.</w:t>
      </w:r>
    </w:p>
    <w:p w:rsidR="00616FD6" w:rsidRPr="00A5211F" w:rsidRDefault="004765C1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2.2.2. </w:t>
      </w:r>
      <w:r w:rsidR="00616FD6" w:rsidRPr="00A5211F">
        <w:rPr>
          <w:rStyle w:val="cf01"/>
          <w:rFonts w:ascii="Times New Roman" w:hAnsi="Times New Roman"/>
          <w:sz w:val="28"/>
          <w:szCs w:val="28"/>
          <w:lang w:val="uk-UA"/>
        </w:rPr>
        <w:t>Здійснює у межах компетенції делеговані органам місцевого самоврядування повноваження у сфері охорони здоров’я</w:t>
      </w:r>
      <w:r w:rsidR="00AE081F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FE2898" w:rsidRPr="00A5211F" w:rsidRDefault="002C071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lastRenderedPageBreak/>
        <w:t>2.2</w:t>
      </w:r>
      <w:r w:rsidR="006D5F8D" w:rsidRPr="00A5211F">
        <w:rPr>
          <w:sz w:val="28"/>
          <w:szCs w:val="28"/>
          <w:lang w:val="uk-UA"/>
        </w:rPr>
        <w:t>.</w:t>
      </w:r>
      <w:r w:rsidR="004765C1" w:rsidRPr="00A5211F">
        <w:rPr>
          <w:sz w:val="28"/>
          <w:szCs w:val="28"/>
          <w:lang w:val="uk-UA"/>
        </w:rPr>
        <w:t>3</w:t>
      </w:r>
      <w:r w:rsidR="006D5F8D" w:rsidRPr="00A5211F">
        <w:rPr>
          <w:sz w:val="28"/>
          <w:szCs w:val="28"/>
          <w:lang w:val="uk-UA"/>
        </w:rPr>
        <w:t xml:space="preserve">. Розробляє міські комплексні та цільові програми з розвитку та підтримки </w:t>
      </w:r>
      <w:r w:rsidR="004765C1" w:rsidRPr="00A5211F">
        <w:rPr>
          <w:sz w:val="28"/>
          <w:szCs w:val="28"/>
          <w:lang w:val="uk-UA"/>
        </w:rPr>
        <w:t>у</w:t>
      </w:r>
      <w:r w:rsidR="006D5F8D" w:rsidRPr="00A5211F">
        <w:rPr>
          <w:sz w:val="28"/>
          <w:szCs w:val="28"/>
          <w:lang w:val="uk-UA"/>
        </w:rPr>
        <w:t xml:space="preserve"> сфері охорони </w:t>
      </w:r>
      <w:r w:rsidR="005D74A2" w:rsidRPr="00A5211F">
        <w:rPr>
          <w:sz w:val="28"/>
          <w:szCs w:val="28"/>
          <w:lang w:val="uk-UA"/>
        </w:rPr>
        <w:t xml:space="preserve">здоров’я </w:t>
      </w:r>
      <w:r w:rsidR="006D5F8D" w:rsidRPr="00A5211F">
        <w:rPr>
          <w:sz w:val="28"/>
          <w:szCs w:val="28"/>
          <w:lang w:val="uk-UA"/>
        </w:rPr>
        <w:t>Дрогобицької міської територіальної громади</w:t>
      </w:r>
      <w:r w:rsidR="005D74A2" w:rsidRPr="00A5211F">
        <w:rPr>
          <w:sz w:val="28"/>
          <w:szCs w:val="28"/>
          <w:lang w:val="uk-UA"/>
        </w:rPr>
        <w:t>, організовує роботу, пов'</w:t>
      </w:r>
      <w:r w:rsidR="006D5F8D" w:rsidRPr="00A5211F">
        <w:rPr>
          <w:sz w:val="28"/>
          <w:szCs w:val="28"/>
          <w:lang w:val="uk-UA"/>
        </w:rPr>
        <w:t>язану з їх реалізацією, контролює хід їх виконання.</w:t>
      </w:r>
    </w:p>
    <w:p w:rsidR="0082214D" w:rsidRPr="00A5211F" w:rsidRDefault="0082214D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2.2.4. Розробляє та вносить в установленому порядку на розгляд органів місцевого самоврядування проекти планів розвитку охорони здоров’я, пропозиції щодо їх фінансування та матеріально-технічного забезпечення.</w:t>
      </w:r>
    </w:p>
    <w:p w:rsidR="001A1431" w:rsidRPr="00A5211F" w:rsidRDefault="001A1431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320ED4" w:rsidRPr="00A5211F">
        <w:rPr>
          <w:sz w:val="28"/>
          <w:szCs w:val="28"/>
          <w:lang w:val="uk-UA"/>
        </w:rPr>
        <w:t>5</w:t>
      </w:r>
      <w:r w:rsidRPr="00A5211F">
        <w:rPr>
          <w:sz w:val="28"/>
          <w:szCs w:val="28"/>
          <w:lang w:val="uk-UA"/>
        </w:rPr>
        <w:t xml:space="preserve">.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Розробляє проєкти рішень міської ради, її виконавчого комітету, розпоряджень міського голови та візує проєкти актів у межах компетенції.</w:t>
      </w:r>
    </w:p>
    <w:p w:rsidR="0082214D" w:rsidRPr="00A5211F" w:rsidRDefault="00320ED4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 w:eastAsia="uk-UA"/>
        </w:rPr>
      </w:pPr>
      <w:r w:rsidRPr="00A5211F">
        <w:rPr>
          <w:sz w:val="28"/>
          <w:szCs w:val="28"/>
          <w:lang w:val="uk-UA"/>
        </w:rPr>
        <w:t>2.2.6.</w:t>
      </w:r>
      <w:r w:rsidR="0082214D" w:rsidRPr="00A5211F">
        <w:rPr>
          <w:sz w:val="28"/>
          <w:szCs w:val="28"/>
          <w:lang w:val="uk-UA"/>
        </w:rPr>
        <w:t xml:space="preserve"> </w:t>
      </w:r>
      <w:r w:rsidR="0082214D" w:rsidRPr="00A5211F">
        <w:rPr>
          <w:sz w:val="28"/>
          <w:szCs w:val="28"/>
          <w:lang w:val="uk-UA" w:eastAsia="uk-UA"/>
        </w:rPr>
        <w:t>Вносить пропозиції щодо обсягів бюджетного фінансування Управління та підпорядкованих закладів охорони здоров’я, розпоряджається бюджетними коштами у межах встановлених повноважень, забезпечуючи їх ефективне, результативне та цільове використання, а також здійснює контроль за раціональним використанням фінансових, матеріальних і трудових ресурсів підпорядкованих закладів.</w:t>
      </w:r>
    </w:p>
    <w:p w:rsidR="0082214D" w:rsidRPr="00A5211F" w:rsidRDefault="00320ED4" w:rsidP="00320ED4">
      <w:pPr>
        <w:pStyle w:val="a3"/>
        <w:spacing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6D098C" w:rsidRPr="00A5211F">
        <w:rPr>
          <w:sz w:val="28"/>
          <w:szCs w:val="28"/>
          <w:lang w:val="uk-UA"/>
        </w:rPr>
        <w:t>7.</w:t>
      </w:r>
      <w:r w:rsidR="0082214D" w:rsidRPr="00A5211F">
        <w:rPr>
          <w:sz w:val="28"/>
          <w:szCs w:val="28"/>
          <w:lang w:val="uk-UA"/>
        </w:rPr>
        <w:t xml:space="preserve"> </w:t>
      </w:r>
      <w:r w:rsidR="0082214D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Затверджує фінансові плани підпорядкованих закладів охорони здоров’я та здійснює контроль за їхнім виконанням. </w:t>
      </w:r>
    </w:p>
    <w:p w:rsidR="0082214D" w:rsidRPr="00A5211F" w:rsidRDefault="00320ED4" w:rsidP="00320ED4">
      <w:pPr>
        <w:pStyle w:val="a3"/>
        <w:spacing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8.</w:t>
      </w:r>
      <w:r w:rsidR="0082214D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Подає міській раді пропозиції щодо удосконалення мережі закладів охорони здоров’я, що перебувають у комунальній власності Дрогобицької міської ради. </w:t>
      </w:r>
    </w:p>
    <w:p w:rsidR="0082214D" w:rsidRPr="00A5211F" w:rsidRDefault="0082214D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9.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Погоджує інвестиційні програми підпорядкованих Управлінню закладів охорони здоров’я.</w:t>
      </w:r>
    </w:p>
    <w:p w:rsidR="00000F19" w:rsidRPr="00A5211F" w:rsidRDefault="00000F19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320ED4" w:rsidRPr="00A5211F">
        <w:rPr>
          <w:sz w:val="28"/>
          <w:szCs w:val="28"/>
          <w:lang w:val="uk-UA"/>
        </w:rPr>
        <w:t>1</w:t>
      </w:r>
      <w:r w:rsidR="006D098C" w:rsidRPr="00A5211F">
        <w:rPr>
          <w:sz w:val="28"/>
          <w:szCs w:val="28"/>
          <w:lang w:val="uk-UA"/>
        </w:rPr>
        <w:t>0</w:t>
      </w:r>
      <w:r w:rsidRPr="00A5211F">
        <w:rPr>
          <w:sz w:val="28"/>
          <w:szCs w:val="28"/>
          <w:lang w:val="uk-UA"/>
        </w:rPr>
        <w:t xml:space="preserve"> Погоджує облікову політику підпорядкованих закладів охорони здоров’я.</w:t>
      </w:r>
    </w:p>
    <w:p w:rsidR="00F51120" w:rsidRPr="00A5211F" w:rsidRDefault="00F51120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2.2.1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1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Організовує та проводить у встановленому законодавством порядку, процедури публічних </w:t>
      </w:r>
      <w:proofErr w:type="spellStart"/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, укладає договори та меморандуми з підприємствами, установами, організаціями та іншими суб’єктами господарювання в межах компетенції Управління.</w:t>
      </w:r>
    </w:p>
    <w:p w:rsidR="00F51120" w:rsidRPr="00A5211F" w:rsidRDefault="00F51120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2.2.1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2.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Здійснює господарську діяльність відповідно до чинного законодавства, забезпечує матеріально-технічне та організаційне функціонування Управління, ефективне використання майна та ресурсів, що перебувають на його балансі.</w:t>
      </w:r>
    </w:p>
    <w:p w:rsidR="00F51120" w:rsidRPr="00A5211F" w:rsidRDefault="00F51120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D098C" w:rsidRPr="00A5211F">
        <w:rPr>
          <w:sz w:val="28"/>
          <w:szCs w:val="28"/>
          <w:lang w:val="uk-UA"/>
        </w:rPr>
        <w:t>3.</w:t>
      </w:r>
      <w:r w:rsidRPr="00A5211F">
        <w:rPr>
          <w:sz w:val="28"/>
          <w:szCs w:val="28"/>
          <w:lang w:val="uk-UA"/>
        </w:rPr>
        <w:t xml:space="preserve"> Проводить моніторинг фінансової діяльності, здійснює контроль за фінансовою та штатною дисциплінами, використанням та збереженням майна підпорядкованих закладів</w:t>
      </w:r>
      <w:r w:rsidR="00A11862" w:rsidRPr="00A5211F">
        <w:rPr>
          <w:sz w:val="28"/>
          <w:szCs w:val="28"/>
          <w:lang w:val="uk-UA"/>
        </w:rPr>
        <w:t>, не втручаючись в їх оперативно-господарську діяльність</w:t>
      </w:r>
      <w:r w:rsidRPr="00A5211F">
        <w:rPr>
          <w:sz w:val="28"/>
          <w:szCs w:val="28"/>
          <w:lang w:val="uk-UA"/>
        </w:rPr>
        <w:t>.</w:t>
      </w:r>
    </w:p>
    <w:p w:rsidR="00A727C8" w:rsidRPr="00A5211F" w:rsidRDefault="00A727C8" w:rsidP="00A727C8">
      <w:pPr>
        <w:pStyle w:val="a3"/>
        <w:spacing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 w:eastAsia="uk-UA"/>
        </w:rPr>
        <w:t>2.2.1</w:t>
      </w:r>
      <w:r w:rsidR="006D098C" w:rsidRPr="00A5211F">
        <w:rPr>
          <w:sz w:val="28"/>
          <w:szCs w:val="28"/>
          <w:lang w:val="uk-UA" w:eastAsia="uk-UA"/>
        </w:rPr>
        <w:t>4.</w:t>
      </w:r>
      <w:r w:rsidRPr="00A5211F">
        <w:rPr>
          <w:sz w:val="28"/>
          <w:szCs w:val="28"/>
          <w:lang w:val="uk-UA" w:eastAsia="uk-UA"/>
        </w:rPr>
        <w:t xml:space="preserve">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Здійснює координацію діяльності та контроль за роботою підпорядкованих структурних підрозділів і закладів охорони здоров’я, розглядає проєкти їхніх планів, подає пропозиції щодо вдосконалення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lastRenderedPageBreak/>
        <w:t>діяльності, забезпечує контроль за ефективністю роботи, рівнем і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якістю наданих медичних послуг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9D1997" w:rsidRPr="00A5211F" w:rsidRDefault="009D1997" w:rsidP="009D1997">
      <w:pPr>
        <w:pStyle w:val="a3"/>
        <w:spacing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D098C" w:rsidRPr="00A5211F">
        <w:rPr>
          <w:sz w:val="28"/>
          <w:szCs w:val="28"/>
          <w:lang w:val="uk-UA"/>
        </w:rPr>
        <w:t>5.</w:t>
      </w:r>
      <w:r w:rsidRPr="00A5211F">
        <w:rPr>
          <w:sz w:val="28"/>
          <w:szCs w:val="28"/>
          <w:lang w:val="uk-UA"/>
        </w:rPr>
        <w:t xml:space="preserve"> Здійснює, відповідно до галузевих медичних стандартів, контроль за якістю та обсягом медичної допомоги, що надається закладами охорони</w:t>
      </w:r>
      <w:r w:rsidR="006D098C" w:rsidRPr="00A5211F">
        <w:rPr>
          <w:sz w:val="28"/>
          <w:szCs w:val="28"/>
          <w:lang w:val="uk-UA"/>
        </w:rPr>
        <w:t xml:space="preserve"> здоров’я комунальної власності</w:t>
      </w:r>
      <w:r w:rsidRPr="00A5211F">
        <w:rPr>
          <w:sz w:val="28"/>
          <w:szCs w:val="28"/>
          <w:lang w:val="uk-UA"/>
        </w:rPr>
        <w:t>.</w:t>
      </w:r>
    </w:p>
    <w:p w:rsidR="009D1997" w:rsidRPr="00A5211F" w:rsidRDefault="009D1997" w:rsidP="009D1997">
      <w:pPr>
        <w:pStyle w:val="a3"/>
        <w:spacing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2.2.1</w:t>
      </w:r>
      <w:r w:rsidR="006D098C" w:rsidRPr="00A5211F">
        <w:rPr>
          <w:rStyle w:val="cf01"/>
          <w:rFonts w:ascii="Times New Roman" w:hAnsi="Times New Roman"/>
          <w:sz w:val="28"/>
          <w:szCs w:val="28"/>
          <w:lang w:val="uk-UA"/>
        </w:rPr>
        <w:t>6.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  <w:r w:rsidR="009F57F0" w:rsidRPr="00A5211F">
        <w:rPr>
          <w:sz w:val="28"/>
          <w:szCs w:val="28"/>
          <w:lang w:val="uk-UA" w:eastAsia="uk-UA"/>
        </w:rPr>
        <w:t>Погоджує перел</w:t>
      </w:r>
      <w:r w:rsidR="006D098C" w:rsidRPr="00A5211F">
        <w:rPr>
          <w:sz w:val="28"/>
          <w:szCs w:val="28"/>
          <w:lang w:val="uk-UA" w:eastAsia="uk-UA"/>
        </w:rPr>
        <w:t xml:space="preserve">ік послуг з медичного обслуговування населення та їх вартість, що можуть надаватися за плату від юридичних та фізичних осіб </w:t>
      </w:r>
      <w:r w:rsidR="0069209F" w:rsidRPr="00A5211F">
        <w:rPr>
          <w:rStyle w:val="cf01"/>
          <w:rFonts w:ascii="Times New Roman" w:hAnsi="Times New Roman"/>
          <w:sz w:val="28"/>
          <w:szCs w:val="28"/>
          <w:lang w:val="uk-UA"/>
        </w:rPr>
        <w:t>підпорядкованими</w:t>
      </w:r>
      <w:r w:rsidR="0069209F" w:rsidRPr="00A5211F">
        <w:rPr>
          <w:sz w:val="28"/>
          <w:szCs w:val="28"/>
          <w:lang w:val="uk-UA" w:eastAsia="uk-UA"/>
        </w:rPr>
        <w:t xml:space="preserve"> </w:t>
      </w:r>
      <w:r w:rsidR="006D098C" w:rsidRPr="00A5211F">
        <w:rPr>
          <w:sz w:val="28"/>
          <w:szCs w:val="28"/>
          <w:lang w:val="uk-UA" w:eastAsia="uk-UA"/>
        </w:rPr>
        <w:t>закладами охорони здоров’я відповідно до чинного законодавства</w:t>
      </w:r>
      <w:r w:rsidRPr="00A5211F">
        <w:rPr>
          <w:sz w:val="28"/>
          <w:szCs w:val="28"/>
          <w:lang w:val="uk-UA" w:eastAsia="uk-UA"/>
        </w:rPr>
        <w:t>.</w:t>
      </w:r>
    </w:p>
    <w:p w:rsidR="009D1997" w:rsidRPr="00A5211F" w:rsidRDefault="009D1997" w:rsidP="009D1997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D098C" w:rsidRPr="00A5211F">
        <w:rPr>
          <w:sz w:val="28"/>
          <w:szCs w:val="28"/>
          <w:lang w:val="uk-UA"/>
        </w:rPr>
        <w:t>7.</w:t>
      </w:r>
      <w:r w:rsidRPr="00A5211F">
        <w:rPr>
          <w:sz w:val="28"/>
          <w:szCs w:val="28"/>
          <w:lang w:val="uk-UA"/>
        </w:rPr>
        <w:t xml:space="preserve"> Забезпечує організацію і надання населенню, відповідно до чинного законодавства, гарантованого рівня та обсягу медичної допомоги.     </w:t>
      </w:r>
    </w:p>
    <w:p w:rsidR="009D1997" w:rsidRPr="00A5211F" w:rsidRDefault="009D1997" w:rsidP="009D1997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2.2.1</w:t>
      </w:r>
      <w:r w:rsidR="0069209F" w:rsidRPr="00A5211F">
        <w:rPr>
          <w:sz w:val="28"/>
          <w:szCs w:val="28"/>
          <w:lang w:val="uk-UA"/>
        </w:rPr>
        <w:t>8.</w:t>
      </w:r>
      <w:r w:rsidRPr="00A5211F">
        <w:rPr>
          <w:sz w:val="28"/>
          <w:szCs w:val="28"/>
          <w:lang w:val="uk-UA"/>
        </w:rPr>
        <w:t> Здійснює керівництво, координацію та контроль за діяльністю підпорядкованих закладів охорони здоров’я Дрогобицької міської територіальної громади щодо забезпечення лікувально-профілактичної допомоги населенню.</w:t>
      </w:r>
    </w:p>
    <w:p w:rsidR="001C5C7B" w:rsidRPr="00A5211F" w:rsidRDefault="001C5C7B" w:rsidP="001C5C7B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69209F" w:rsidRPr="00A5211F">
        <w:rPr>
          <w:sz w:val="28"/>
          <w:szCs w:val="28"/>
          <w:lang w:val="uk-UA"/>
        </w:rPr>
        <w:t>19.</w:t>
      </w:r>
      <w:r w:rsidRPr="00A5211F">
        <w:rPr>
          <w:sz w:val="28"/>
          <w:szCs w:val="28"/>
          <w:lang w:val="uk-UA"/>
        </w:rPr>
        <w:t xml:space="preserve"> Забезпечує ведення обліку та аналіз інформації про стан здоров’я населення, організовує збір статистичних даних і здійснює контроль за веденням статистичного обліку підпорядкованими закладами охорони здоров’я, вживає заходів щодо запобігання поширенню інфекційних і неінфекційних захворювань, а також зниження рівня втрати працездатності.</w:t>
      </w:r>
    </w:p>
    <w:p w:rsidR="00A727C8" w:rsidRPr="00A5211F" w:rsidRDefault="00EB5248" w:rsidP="00F5112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 w:eastAsia="uk-UA"/>
        </w:rPr>
      </w:pPr>
      <w:r w:rsidRPr="00A5211F">
        <w:rPr>
          <w:sz w:val="28"/>
          <w:szCs w:val="28"/>
          <w:lang w:val="uk-UA"/>
        </w:rPr>
        <w:t>2.2.2</w:t>
      </w:r>
      <w:r w:rsidR="0069209F" w:rsidRPr="00A5211F">
        <w:rPr>
          <w:sz w:val="28"/>
          <w:szCs w:val="28"/>
          <w:lang w:val="uk-UA"/>
        </w:rPr>
        <w:t>0.</w:t>
      </w:r>
      <w:r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 w:eastAsia="uk-UA"/>
        </w:rPr>
        <w:t>Бере участь у формуванні та реалізації кадрової політики, планує потребу в медичних кадрах, організовує їх підготовку, перепідготовку і підвищення кваліфікації.</w:t>
      </w:r>
    </w:p>
    <w:p w:rsidR="00EB5248" w:rsidRPr="00A5211F" w:rsidRDefault="00EB5248" w:rsidP="00EB5248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2.2.2</w:t>
      </w:r>
      <w:r w:rsidR="0069209F" w:rsidRPr="00A5211F">
        <w:rPr>
          <w:rStyle w:val="cf01"/>
          <w:rFonts w:ascii="Times New Roman" w:hAnsi="Times New Roman"/>
          <w:sz w:val="28"/>
          <w:szCs w:val="28"/>
          <w:lang w:val="uk-UA"/>
        </w:rPr>
        <w:t>1.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Погоджує штатні розписи та структуру підпорядкованих закладів охорони здоров’я відповідно до статутів закладів та рішень міської ради.</w:t>
      </w:r>
    </w:p>
    <w:p w:rsidR="00EB5248" w:rsidRPr="00A5211F" w:rsidRDefault="00EB5248" w:rsidP="000E541B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2.2.2</w:t>
      </w:r>
      <w:r w:rsidR="0069209F" w:rsidRPr="00A5211F">
        <w:rPr>
          <w:sz w:val="28"/>
          <w:szCs w:val="28"/>
          <w:lang w:val="uk-UA"/>
        </w:rPr>
        <w:t>2.</w:t>
      </w:r>
      <w:r w:rsidRPr="00A5211F">
        <w:rPr>
          <w:sz w:val="28"/>
          <w:szCs w:val="28"/>
          <w:lang w:val="uk-UA"/>
        </w:rPr>
        <w:t xml:space="preserve"> </w:t>
      </w:r>
      <w:r w:rsidR="007934F3" w:rsidRPr="00A5211F">
        <w:rPr>
          <w:rStyle w:val="cf01"/>
          <w:rFonts w:ascii="Times New Roman" w:hAnsi="Times New Roman"/>
          <w:sz w:val="28"/>
          <w:szCs w:val="28"/>
          <w:lang w:val="uk-UA"/>
        </w:rPr>
        <w:t>Погоджує призначення та звільнення кер</w:t>
      </w:r>
      <w:r w:rsidR="00921EB0" w:rsidRPr="00A5211F">
        <w:rPr>
          <w:rStyle w:val="cf01"/>
          <w:rFonts w:ascii="Times New Roman" w:hAnsi="Times New Roman"/>
          <w:sz w:val="28"/>
          <w:szCs w:val="28"/>
          <w:lang w:val="uk-UA"/>
        </w:rPr>
        <w:t>івників структурних підрозділів та</w:t>
      </w:r>
      <w:r w:rsidR="007934F3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інших працівників підпорядкованих закладів охорони здоров’я у порядку, визначеному чинним законодавством та статутами закладів</w:t>
      </w:r>
      <w:r w:rsidR="0069209F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="00CA3DB6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</w:p>
    <w:p w:rsidR="00EB5248" w:rsidRPr="00A5211F" w:rsidRDefault="00EB5248" w:rsidP="00EB5248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 w:eastAsia="uk-UA"/>
        </w:rPr>
      </w:pPr>
      <w:r w:rsidRPr="00A5211F">
        <w:rPr>
          <w:sz w:val="28"/>
          <w:szCs w:val="28"/>
          <w:lang w:val="uk-UA" w:eastAsia="uk-UA"/>
        </w:rPr>
        <w:t>2.2.2</w:t>
      </w:r>
      <w:r w:rsidR="00921EB0" w:rsidRPr="00A5211F">
        <w:rPr>
          <w:sz w:val="28"/>
          <w:szCs w:val="28"/>
          <w:lang w:val="uk-UA" w:eastAsia="uk-UA"/>
        </w:rPr>
        <w:t>3.</w:t>
      </w:r>
      <w:r w:rsidRPr="00A5211F">
        <w:rPr>
          <w:sz w:val="28"/>
          <w:szCs w:val="28"/>
          <w:lang w:val="uk-UA" w:eastAsia="uk-UA"/>
        </w:rPr>
        <w:t xml:space="preserve"> Бере участь у підготовці та проведенні конкурсів на заміщення посад керівників комунальних закладів охорони здоров’я</w:t>
      </w:r>
      <w:r w:rsidR="00E958AB" w:rsidRPr="00A5211F">
        <w:rPr>
          <w:sz w:val="28"/>
          <w:szCs w:val="28"/>
          <w:lang w:val="uk-UA" w:eastAsia="uk-UA"/>
        </w:rPr>
        <w:t>.</w:t>
      </w:r>
    </w:p>
    <w:p w:rsidR="00024937" w:rsidRPr="00A5211F" w:rsidRDefault="00C1635A" w:rsidP="00175BAB">
      <w:pPr>
        <w:tabs>
          <w:tab w:val="left" w:pos="1080"/>
        </w:tabs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2.2.24. </w:t>
      </w:r>
      <w:r w:rsidR="00024937" w:rsidRPr="00A5211F">
        <w:rPr>
          <w:rFonts w:ascii="Times New Roman" w:hAnsi="Times New Roman" w:cs="Times New Roman"/>
          <w:sz w:val="28"/>
          <w:szCs w:val="28"/>
          <w:lang w:val="uk-UA"/>
        </w:rPr>
        <w:t>Погоджує преміювання, встановлення надбавок стимулюючого характеру, застосування інших заходів заохочення, а також дисциплінарних і матеріальних стягнень щодо керівників та їх заступників підпорядкованих закладів охорони здоров’я.</w:t>
      </w:r>
    </w:p>
    <w:p w:rsidR="00A72E45" w:rsidRPr="00A5211F" w:rsidRDefault="00A72E45" w:rsidP="00175BAB">
      <w:pPr>
        <w:tabs>
          <w:tab w:val="left" w:pos="1080"/>
        </w:tabs>
        <w:ind w:firstLine="708"/>
        <w:contextualSpacing/>
        <w:jc w:val="both"/>
        <w:rPr>
          <w:rStyle w:val="cf01"/>
          <w:rFonts w:ascii="Times New Roman" w:hAnsi="Times New Roman"/>
          <w:strike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8622CD" w:rsidRPr="00A5211F">
        <w:rPr>
          <w:rStyle w:val="cf01"/>
          <w:rFonts w:ascii="Times New Roman" w:hAnsi="Times New Roman"/>
          <w:sz w:val="28"/>
          <w:szCs w:val="28"/>
          <w:lang w:val="uk-UA"/>
        </w:rPr>
        <w:t>2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5</w:t>
      </w:r>
      <w:r w:rsidR="00DA67DA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="00320ED4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Погоджує передачу в оренду приміщень, балансоутримувачами яких є підпорядковані Упра</w:t>
      </w:r>
      <w:r w:rsidR="00F30852" w:rsidRPr="00A5211F">
        <w:rPr>
          <w:rStyle w:val="cf01"/>
          <w:rFonts w:ascii="Times New Roman" w:hAnsi="Times New Roman"/>
          <w:sz w:val="28"/>
          <w:szCs w:val="28"/>
          <w:lang w:val="uk-UA"/>
        </w:rPr>
        <w:t>влінню заклади охорони здоров’я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320ED4" w:rsidRPr="00A5211F" w:rsidRDefault="00320ED4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</w:t>
      </w:r>
      <w:r w:rsidR="00A63AB2" w:rsidRPr="00A5211F">
        <w:rPr>
          <w:rStyle w:val="cf01"/>
          <w:rFonts w:ascii="Times New Roman" w:hAnsi="Times New Roman"/>
          <w:sz w:val="28"/>
          <w:szCs w:val="28"/>
          <w:lang w:val="uk-UA"/>
        </w:rPr>
        <w:t>2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6</w:t>
      </w:r>
      <w:r w:rsidR="00DA67DA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 xml:space="preserve">Ініціює перед міською радою списання з балансу комунального майна (основних фондів) Управління та підпорядкованих закладів охорони </w:t>
      </w:r>
      <w:r w:rsidRPr="00A5211F">
        <w:rPr>
          <w:sz w:val="28"/>
          <w:szCs w:val="28"/>
          <w:lang w:val="uk-UA"/>
        </w:rPr>
        <w:lastRenderedPageBreak/>
        <w:t>здоров’я шляхом подання відповідних обґрунтованих пропозицій та документів.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2.2.2</w:t>
      </w:r>
      <w:r w:rsidR="00FA22E6" w:rsidRPr="00A5211F">
        <w:rPr>
          <w:sz w:val="28"/>
          <w:szCs w:val="28"/>
          <w:lang w:val="uk-UA"/>
        </w:rPr>
        <w:t>7</w:t>
      </w:r>
      <w:r w:rsidR="00DA67DA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 Сприяє реалізації права громадян на участь в управлінні охороною здоров’я шляхом налагодження діяльності наглядових рад, громадських організацій працівників охорони здоров’я або інших об’єднань громадян.</w:t>
      </w:r>
    </w:p>
    <w:p w:rsidR="005A27E5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2.2.2</w:t>
      </w:r>
      <w:r w:rsidR="00FA22E6" w:rsidRPr="00A5211F">
        <w:rPr>
          <w:sz w:val="28"/>
          <w:szCs w:val="28"/>
          <w:lang w:val="uk-UA"/>
        </w:rPr>
        <w:t>8</w:t>
      </w:r>
      <w:r w:rsidR="00AC7CD7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 </w:t>
      </w:r>
      <w:r w:rsidR="005A27E5" w:rsidRPr="00A5211F">
        <w:rPr>
          <w:rStyle w:val="cf01"/>
          <w:rFonts w:ascii="Times New Roman" w:hAnsi="Times New Roman"/>
          <w:sz w:val="28"/>
          <w:szCs w:val="28"/>
          <w:lang w:val="uk-UA"/>
        </w:rPr>
        <w:t>Бере участь у розробленні і координації заходів щодо забезпечення санітарно-епідеміологічного благополуччя населення Дрогобицької міської територіальної громади.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AC7CD7" w:rsidRPr="00A5211F">
        <w:rPr>
          <w:sz w:val="28"/>
          <w:szCs w:val="28"/>
          <w:lang w:val="uk-UA"/>
        </w:rPr>
        <w:t>2</w:t>
      </w:r>
      <w:r w:rsidR="00FA22E6" w:rsidRPr="00A5211F">
        <w:rPr>
          <w:sz w:val="28"/>
          <w:szCs w:val="28"/>
          <w:lang w:val="uk-UA"/>
        </w:rPr>
        <w:t>9</w:t>
      </w:r>
      <w:r w:rsidR="00AC7CD7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 Забезпечує надання організаційно-консультативної допомоги  підпорядкованим </w:t>
      </w:r>
      <w:r w:rsidR="00823176" w:rsidRPr="00A5211F">
        <w:rPr>
          <w:sz w:val="28"/>
          <w:szCs w:val="28"/>
          <w:lang w:val="uk-UA"/>
        </w:rPr>
        <w:t>заклад</w:t>
      </w:r>
      <w:r w:rsidR="00AC7CD7" w:rsidRPr="00A5211F">
        <w:rPr>
          <w:sz w:val="28"/>
          <w:szCs w:val="28"/>
          <w:lang w:val="uk-UA"/>
        </w:rPr>
        <w:t>ам</w:t>
      </w:r>
      <w:r w:rsidRPr="00A5211F">
        <w:rPr>
          <w:sz w:val="28"/>
          <w:szCs w:val="28"/>
          <w:lang w:val="uk-UA"/>
        </w:rPr>
        <w:t xml:space="preserve"> охорони здоров’я, здійснює, як Уповноважений орган Управління, також й інші повноваження, безпосередньо визначені статутами цих закладів. 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FA22E6" w:rsidRPr="00A5211F">
        <w:rPr>
          <w:sz w:val="28"/>
          <w:szCs w:val="28"/>
          <w:lang w:val="uk-UA"/>
        </w:rPr>
        <w:t>30</w:t>
      </w:r>
      <w:r w:rsidR="00040A95" w:rsidRPr="00A5211F">
        <w:rPr>
          <w:sz w:val="28"/>
          <w:szCs w:val="28"/>
          <w:lang w:val="uk-UA"/>
        </w:rPr>
        <w:t>.</w:t>
      </w:r>
      <w:r w:rsidRPr="00A5211F">
        <w:rPr>
          <w:sz w:val="28"/>
          <w:szCs w:val="28"/>
          <w:lang w:val="uk-UA"/>
        </w:rPr>
        <w:t xml:space="preserve"> Надає </w:t>
      </w:r>
      <w:r w:rsidR="00040A95" w:rsidRPr="00A5211F">
        <w:rPr>
          <w:sz w:val="28"/>
          <w:szCs w:val="28"/>
          <w:lang w:val="uk-UA"/>
        </w:rPr>
        <w:t>Д</w:t>
      </w:r>
      <w:r w:rsidRPr="00A5211F">
        <w:rPr>
          <w:sz w:val="28"/>
          <w:szCs w:val="28"/>
          <w:lang w:val="uk-UA"/>
        </w:rPr>
        <w:t>епартаменту охорони здоров’я Львівської обласної державної адміністрації необхідн</w:t>
      </w:r>
      <w:r w:rsidR="00040A95" w:rsidRPr="00A5211F">
        <w:rPr>
          <w:sz w:val="28"/>
          <w:szCs w:val="28"/>
          <w:lang w:val="uk-UA"/>
        </w:rPr>
        <w:t>у інформацію</w:t>
      </w:r>
      <w:r w:rsidRPr="00A5211F">
        <w:rPr>
          <w:sz w:val="28"/>
          <w:szCs w:val="28"/>
          <w:lang w:val="uk-UA"/>
        </w:rPr>
        <w:t>, документ</w:t>
      </w:r>
      <w:r w:rsidR="00040A95" w:rsidRPr="00A5211F">
        <w:rPr>
          <w:sz w:val="28"/>
          <w:szCs w:val="28"/>
          <w:lang w:val="uk-UA"/>
        </w:rPr>
        <w:t>и та матеріали</w:t>
      </w:r>
      <w:r w:rsidRPr="00A5211F">
        <w:rPr>
          <w:sz w:val="28"/>
          <w:szCs w:val="28"/>
          <w:lang w:val="uk-UA"/>
        </w:rPr>
        <w:t>,</w:t>
      </w:r>
      <w:r w:rsidR="00040A95" w:rsidRPr="00A5211F">
        <w:rPr>
          <w:sz w:val="28"/>
          <w:szCs w:val="28"/>
          <w:lang w:val="uk-UA"/>
        </w:rPr>
        <w:t xml:space="preserve"> зокрема пропозиції</w:t>
      </w:r>
      <w:r w:rsidRPr="00A5211F">
        <w:rPr>
          <w:sz w:val="28"/>
          <w:szCs w:val="28"/>
          <w:lang w:val="uk-UA"/>
        </w:rPr>
        <w:t>, спрямован</w:t>
      </w:r>
      <w:r w:rsidR="00040A95" w:rsidRPr="00A5211F">
        <w:rPr>
          <w:sz w:val="28"/>
          <w:szCs w:val="28"/>
          <w:lang w:val="uk-UA"/>
        </w:rPr>
        <w:t>і</w:t>
      </w:r>
      <w:r w:rsidRPr="00A5211F">
        <w:rPr>
          <w:sz w:val="28"/>
          <w:szCs w:val="28"/>
          <w:lang w:val="uk-UA"/>
        </w:rPr>
        <w:t xml:space="preserve"> на проведення реформи у сфері охорони здоров’я.</w:t>
      </w:r>
    </w:p>
    <w:p w:rsidR="00A63AB2" w:rsidRPr="00A5211F" w:rsidRDefault="00A63AB2" w:rsidP="00A63AB2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2.2.3</w:t>
      </w:r>
      <w:r w:rsidR="00FA22E6" w:rsidRPr="00A5211F">
        <w:rPr>
          <w:sz w:val="28"/>
          <w:szCs w:val="28"/>
          <w:lang w:val="uk-UA"/>
        </w:rPr>
        <w:t>1.</w:t>
      </w:r>
      <w:r w:rsidRPr="00A5211F">
        <w:rPr>
          <w:sz w:val="28"/>
          <w:szCs w:val="28"/>
          <w:lang w:val="uk-UA"/>
        </w:rPr>
        <w:t xml:space="preserve">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Сприяння у залученні інвестицій та розвитку науково-технічного потенціалу закладів охорони здоров’я, що перебувають у комунальній власності Дрогобицької міської територіальної громади.</w:t>
      </w:r>
      <w:r w:rsidRPr="00A5211F">
        <w:rPr>
          <w:sz w:val="28"/>
          <w:szCs w:val="28"/>
          <w:lang w:val="uk-UA"/>
        </w:rPr>
        <w:t xml:space="preserve"> </w:t>
      </w:r>
    </w:p>
    <w:p w:rsidR="007E187B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2.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Здійснює контроль за дотриманням вимог охорони праці, правил техніки безпеки, протипожежної безпеки і вимог інфекційного контролю у закладах охорони здоров’я, що перебувають у комунальній власності Дрогобицької міської територіальної громади.</w:t>
      </w:r>
    </w:p>
    <w:p w:rsidR="007E187B" w:rsidRPr="00A5211F" w:rsidRDefault="007E187B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</w:t>
      </w:r>
      <w:r w:rsidR="00A63AB2" w:rsidRPr="00A5211F">
        <w:rPr>
          <w:rStyle w:val="cf01"/>
          <w:rFonts w:ascii="Times New Roman" w:hAnsi="Times New Roman"/>
          <w:sz w:val="28"/>
          <w:szCs w:val="28"/>
          <w:lang w:val="uk-UA"/>
        </w:rPr>
        <w:t>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3.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Розглядає звернення громадян, підприємств, установ та організац</w:t>
      </w:r>
      <w:r w:rsidR="00B95115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ій, а також депутатські запити </w:t>
      </w: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і звернення народних депутатів України та депутатів місцевих рад у порядку, визначеному законодавством.</w:t>
      </w:r>
    </w:p>
    <w:p w:rsidR="007E187B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4.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Звертається до суду </w:t>
      </w:r>
      <w:r w:rsidR="005D16C3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в межах своєї компетенції 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>у порядку, встан</w:t>
      </w:r>
      <w:r w:rsidR="005D16C3" w:rsidRPr="00A5211F">
        <w:rPr>
          <w:rStyle w:val="cf01"/>
          <w:rFonts w:ascii="Times New Roman" w:hAnsi="Times New Roman"/>
          <w:sz w:val="28"/>
          <w:szCs w:val="28"/>
          <w:lang w:val="uk-UA"/>
        </w:rPr>
        <w:t>овленому законодавством України</w:t>
      </w:r>
      <w:r w:rsidR="007E187B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</w:p>
    <w:p w:rsidR="00572FF1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2.2.3</w:t>
      </w:r>
      <w:r w:rsidR="00FA22E6" w:rsidRPr="00A5211F">
        <w:rPr>
          <w:sz w:val="28"/>
          <w:szCs w:val="28"/>
          <w:lang w:val="uk-UA"/>
        </w:rPr>
        <w:t>5</w:t>
      </w:r>
      <w:r w:rsidR="00316BC3" w:rsidRPr="00A5211F">
        <w:rPr>
          <w:sz w:val="28"/>
          <w:szCs w:val="28"/>
          <w:lang w:val="uk-UA"/>
        </w:rPr>
        <w:t>.</w:t>
      </w:r>
      <w:r w:rsidR="00572FF1" w:rsidRPr="00A5211F">
        <w:rPr>
          <w:sz w:val="28"/>
          <w:szCs w:val="28"/>
          <w:lang w:val="uk-UA"/>
        </w:rPr>
        <w:t xml:space="preserve"> Вносить в установленому порядку пропозиції щодо відкриття, створення, реорганізації та ліквідації підпорядкованих закладів охорони здоров’я.</w:t>
      </w:r>
    </w:p>
    <w:p w:rsidR="00E823E9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2.2.3</w:t>
      </w:r>
      <w:r w:rsidR="00FA22E6" w:rsidRPr="00A5211F">
        <w:rPr>
          <w:sz w:val="28"/>
          <w:szCs w:val="28"/>
          <w:lang w:val="uk-UA"/>
        </w:rPr>
        <w:t>6</w:t>
      </w:r>
      <w:r w:rsidR="00316BC3" w:rsidRPr="00A5211F">
        <w:rPr>
          <w:sz w:val="28"/>
          <w:szCs w:val="28"/>
          <w:lang w:val="uk-UA"/>
        </w:rPr>
        <w:t>.</w:t>
      </w:r>
      <w:r w:rsidR="00E823E9" w:rsidRPr="00A5211F">
        <w:rPr>
          <w:sz w:val="28"/>
          <w:szCs w:val="28"/>
          <w:lang w:val="uk-UA"/>
        </w:rPr>
        <w:t xml:space="preserve"> </w:t>
      </w:r>
      <w:r w:rsidR="00E823E9" w:rsidRPr="00A5211F">
        <w:rPr>
          <w:rStyle w:val="cf01"/>
          <w:rFonts w:ascii="Times New Roman" w:hAnsi="Times New Roman"/>
          <w:sz w:val="28"/>
          <w:szCs w:val="28"/>
          <w:lang w:val="uk-UA"/>
        </w:rPr>
        <w:t>Забезпеч</w:t>
      </w:r>
      <w:r w:rsidR="004B393C" w:rsidRPr="00A5211F">
        <w:rPr>
          <w:rStyle w:val="cf01"/>
          <w:rFonts w:ascii="Times New Roman" w:hAnsi="Times New Roman"/>
          <w:sz w:val="28"/>
          <w:szCs w:val="28"/>
          <w:lang w:val="uk-UA"/>
        </w:rPr>
        <w:t>ує доступ</w:t>
      </w:r>
      <w:r w:rsidR="00E823E9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до публічної інформації, розпорядником якої є Управління.</w:t>
      </w:r>
    </w:p>
    <w:p w:rsidR="00E823E9" w:rsidRPr="00A5211F" w:rsidRDefault="00A63AB2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/>
          <w:sz w:val="28"/>
          <w:szCs w:val="28"/>
          <w:lang w:val="uk-UA"/>
        </w:rPr>
        <w:t>2.2.3</w:t>
      </w:r>
      <w:r w:rsidR="00FA22E6" w:rsidRPr="00A5211F">
        <w:rPr>
          <w:rStyle w:val="cf01"/>
          <w:rFonts w:ascii="Times New Roman" w:hAnsi="Times New Roman"/>
          <w:sz w:val="28"/>
          <w:szCs w:val="28"/>
          <w:lang w:val="uk-UA"/>
        </w:rPr>
        <w:t>7</w:t>
      </w:r>
      <w:r w:rsidR="00316BC3" w:rsidRPr="00A5211F">
        <w:rPr>
          <w:rStyle w:val="cf01"/>
          <w:rFonts w:ascii="Times New Roman" w:hAnsi="Times New Roman"/>
          <w:sz w:val="28"/>
          <w:szCs w:val="28"/>
          <w:lang w:val="uk-UA"/>
        </w:rPr>
        <w:t>.</w:t>
      </w:r>
      <w:r w:rsidR="00E823E9" w:rsidRPr="00A5211F">
        <w:rPr>
          <w:rStyle w:val="cf01"/>
          <w:rFonts w:ascii="Times New Roman" w:hAnsi="Times New Roman"/>
          <w:sz w:val="28"/>
          <w:szCs w:val="28"/>
          <w:lang w:val="uk-UA"/>
        </w:rPr>
        <w:t xml:space="preserve"> Здійснює заходи щодо запобігання і протидії корупції.</w:t>
      </w:r>
    </w:p>
    <w:p w:rsidR="008151BB" w:rsidRPr="00A5211F" w:rsidRDefault="00320ED4" w:rsidP="00320ED4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2.2.</w:t>
      </w:r>
      <w:r w:rsidR="00316BC3" w:rsidRPr="00A5211F">
        <w:rPr>
          <w:sz w:val="28"/>
          <w:szCs w:val="28"/>
          <w:lang w:val="uk-UA"/>
        </w:rPr>
        <w:t>3</w:t>
      </w:r>
      <w:r w:rsidR="00FA22E6" w:rsidRPr="00A5211F">
        <w:rPr>
          <w:sz w:val="28"/>
          <w:szCs w:val="28"/>
          <w:lang w:val="uk-UA"/>
        </w:rPr>
        <w:t>8</w:t>
      </w:r>
      <w:r w:rsidR="00316BC3" w:rsidRPr="00A5211F">
        <w:rPr>
          <w:sz w:val="28"/>
          <w:szCs w:val="28"/>
          <w:lang w:val="uk-UA"/>
        </w:rPr>
        <w:t>.</w:t>
      </w:r>
      <w:r w:rsidR="008151BB" w:rsidRPr="00A5211F">
        <w:rPr>
          <w:sz w:val="28"/>
          <w:szCs w:val="28"/>
          <w:lang w:val="uk-UA"/>
        </w:rPr>
        <w:t xml:space="preserve">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здоров’я.</w:t>
      </w:r>
    </w:p>
    <w:p w:rsidR="008151BB" w:rsidRPr="00A5211F" w:rsidRDefault="00320ED4" w:rsidP="00320ED4">
      <w:pPr>
        <w:tabs>
          <w:tab w:val="left" w:pos="1080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316BC3" w:rsidRPr="00A521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A22E6" w:rsidRPr="00A5211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16BC3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51BB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Виконує інші передбачені законодавством повноваження.</w:t>
      </w:r>
    </w:p>
    <w:p w:rsidR="005417A8" w:rsidRPr="00A5211F" w:rsidRDefault="005417A8" w:rsidP="005417A8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lastRenderedPageBreak/>
        <w:t>3. Права Управління</w:t>
      </w:r>
    </w:p>
    <w:p w:rsidR="005417A8" w:rsidRPr="00A5211F" w:rsidRDefault="005417A8" w:rsidP="00997D5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3.1. </w:t>
      </w:r>
      <w:r w:rsidR="00D3219A" w:rsidRPr="00A5211F">
        <w:rPr>
          <w:sz w:val="28"/>
          <w:szCs w:val="28"/>
          <w:lang w:val="uk-UA"/>
        </w:rPr>
        <w:t>Для реалізації завдань та виконання повноважень, передбачених цим Положення</w:t>
      </w:r>
      <w:r w:rsidR="00997D5C" w:rsidRPr="00A5211F">
        <w:rPr>
          <w:sz w:val="28"/>
          <w:szCs w:val="28"/>
          <w:lang w:val="uk-UA"/>
        </w:rPr>
        <w:t>м, іншими нормативними актами, У</w:t>
      </w:r>
      <w:r w:rsidR="00D3219A" w:rsidRPr="00A5211F">
        <w:rPr>
          <w:sz w:val="28"/>
          <w:szCs w:val="28"/>
          <w:lang w:val="uk-UA"/>
        </w:rPr>
        <w:t>правління має право:</w:t>
      </w:r>
    </w:p>
    <w:p w:rsidR="005417A8" w:rsidRPr="00A5211F" w:rsidRDefault="005417A8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3.1.1.</w:t>
      </w:r>
      <w:r w:rsidR="001D0F7A"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>О</w:t>
      </w:r>
      <w:r w:rsidR="007237A7" w:rsidRPr="00A5211F">
        <w:rPr>
          <w:sz w:val="28"/>
          <w:szCs w:val="28"/>
          <w:lang w:val="uk-UA"/>
        </w:rPr>
        <w:t>тримувати</w:t>
      </w:r>
      <w:r w:rsidRPr="00A5211F">
        <w:rPr>
          <w:sz w:val="28"/>
          <w:szCs w:val="28"/>
          <w:lang w:val="uk-UA"/>
        </w:rPr>
        <w:t xml:space="preserve"> в </w:t>
      </w:r>
      <w:r w:rsidR="00D3219A" w:rsidRPr="00A5211F">
        <w:rPr>
          <w:sz w:val="28"/>
          <w:szCs w:val="28"/>
          <w:lang w:val="uk-UA"/>
        </w:rPr>
        <w:t>установленому</w:t>
      </w:r>
      <w:r w:rsidRPr="00A5211F">
        <w:rPr>
          <w:sz w:val="28"/>
          <w:szCs w:val="28"/>
          <w:lang w:val="uk-UA"/>
        </w:rPr>
        <w:t xml:space="preserve"> порядку від </w:t>
      </w:r>
      <w:r w:rsidR="001D0F7A" w:rsidRPr="00A5211F">
        <w:rPr>
          <w:sz w:val="28"/>
          <w:szCs w:val="28"/>
          <w:lang w:val="uk-UA"/>
        </w:rPr>
        <w:t>органів виконавчої</w:t>
      </w:r>
      <w:r w:rsidR="00732ED5" w:rsidRPr="00A5211F">
        <w:rPr>
          <w:sz w:val="28"/>
          <w:szCs w:val="28"/>
          <w:lang w:val="uk-UA"/>
        </w:rPr>
        <w:t xml:space="preserve"> влади,</w:t>
      </w:r>
      <w:r w:rsidRPr="00A5211F">
        <w:rPr>
          <w:sz w:val="28"/>
          <w:szCs w:val="28"/>
          <w:lang w:val="uk-UA"/>
        </w:rPr>
        <w:t xml:space="preserve"> </w:t>
      </w:r>
      <w:r w:rsidR="001D0F7A" w:rsidRPr="00A5211F">
        <w:rPr>
          <w:sz w:val="28"/>
          <w:szCs w:val="28"/>
          <w:lang w:val="uk-UA"/>
        </w:rPr>
        <w:t>органів місцевого самоврядування,</w:t>
      </w:r>
      <w:r w:rsidRPr="00A5211F">
        <w:rPr>
          <w:sz w:val="28"/>
          <w:szCs w:val="28"/>
          <w:lang w:val="uk-UA"/>
        </w:rPr>
        <w:t xml:space="preserve"> інших державних органів, підприємств</w:t>
      </w:r>
      <w:r w:rsidR="001D0F7A" w:rsidRPr="00A5211F">
        <w:rPr>
          <w:sz w:val="28"/>
          <w:szCs w:val="28"/>
          <w:lang w:val="uk-UA"/>
        </w:rPr>
        <w:t>, установ</w:t>
      </w:r>
      <w:r w:rsidRPr="00A5211F">
        <w:rPr>
          <w:sz w:val="28"/>
          <w:szCs w:val="28"/>
          <w:lang w:val="uk-UA"/>
        </w:rPr>
        <w:t xml:space="preserve"> та організацій всіх форм власності інформації, </w:t>
      </w:r>
      <w:r w:rsidR="00A47C92" w:rsidRPr="00A5211F">
        <w:rPr>
          <w:sz w:val="28"/>
          <w:szCs w:val="28"/>
        </w:rPr>
        <w:t> </w:t>
      </w:r>
      <w:r w:rsidR="00A47C92" w:rsidRPr="00A5211F">
        <w:rPr>
          <w:sz w:val="28"/>
          <w:szCs w:val="28"/>
          <w:lang w:val="uk-UA"/>
        </w:rPr>
        <w:t>документи, довідки, розрахунки, інші матеріали</w:t>
      </w:r>
      <w:r w:rsidRPr="00A5211F">
        <w:rPr>
          <w:sz w:val="28"/>
          <w:szCs w:val="28"/>
          <w:lang w:val="uk-UA"/>
        </w:rPr>
        <w:t xml:space="preserve">, необхідні для виконання завдань поставлених перед Управлінням в межах його </w:t>
      </w:r>
      <w:r w:rsidR="005A27E5" w:rsidRPr="00A5211F">
        <w:rPr>
          <w:sz w:val="28"/>
          <w:szCs w:val="28"/>
          <w:lang w:val="uk-UA"/>
        </w:rPr>
        <w:t>повноважень</w:t>
      </w:r>
      <w:r w:rsidRPr="00A5211F">
        <w:rPr>
          <w:sz w:val="28"/>
          <w:szCs w:val="28"/>
          <w:lang w:val="uk-UA"/>
        </w:rPr>
        <w:t>.</w:t>
      </w:r>
    </w:p>
    <w:p w:rsidR="005417A8" w:rsidRPr="00A5211F" w:rsidRDefault="005417A8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3.2.2.</w:t>
      </w:r>
      <w:r w:rsidR="00732ED5"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 xml:space="preserve">Залучати фахівців </w:t>
      </w:r>
      <w:r w:rsidR="00732ED5" w:rsidRPr="00A5211F">
        <w:rPr>
          <w:sz w:val="28"/>
          <w:szCs w:val="28"/>
          <w:lang w:val="uk-UA"/>
        </w:rPr>
        <w:t>органів місцевого самоврядування, підприємств, установ та організацій (за погодженням з їх керівниками) </w:t>
      </w:r>
      <w:r w:rsidRPr="00A5211F">
        <w:rPr>
          <w:sz w:val="28"/>
          <w:szCs w:val="28"/>
          <w:lang w:val="uk-UA"/>
        </w:rPr>
        <w:t>д</w:t>
      </w:r>
      <w:r w:rsidR="00732ED5" w:rsidRPr="00A5211F">
        <w:rPr>
          <w:sz w:val="28"/>
          <w:szCs w:val="28"/>
          <w:lang w:val="uk-UA"/>
        </w:rPr>
        <w:t>ля</w:t>
      </w:r>
      <w:r w:rsidRPr="00A5211F">
        <w:rPr>
          <w:sz w:val="28"/>
          <w:szCs w:val="28"/>
          <w:lang w:val="uk-UA"/>
        </w:rPr>
        <w:t xml:space="preserve"> розгляду питань, що належать </w:t>
      </w:r>
      <w:r w:rsidR="00732ED5" w:rsidRPr="00A5211F">
        <w:rPr>
          <w:sz w:val="28"/>
          <w:szCs w:val="28"/>
          <w:lang w:val="uk-UA"/>
        </w:rPr>
        <w:t xml:space="preserve">до </w:t>
      </w:r>
      <w:r w:rsidRPr="00A5211F">
        <w:rPr>
          <w:sz w:val="28"/>
          <w:szCs w:val="28"/>
          <w:lang w:val="uk-UA"/>
        </w:rPr>
        <w:t>його компетенції.</w:t>
      </w:r>
    </w:p>
    <w:p w:rsidR="00A47C92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3.2.3. </w:t>
      </w:r>
      <w:r w:rsidR="00A47C92" w:rsidRPr="00A5211F">
        <w:rPr>
          <w:sz w:val="28"/>
          <w:szCs w:val="28"/>
          <w:lang w:val="uk-UA"/>
        </w:rPr>
        <w:t xml:space="preserve">Здійснювати контроль, проводити перевірки та аналітичну роботу з питань, </w:t>
      </w:r>
      <w:r w:rsidR="00500033" w:rsidRPr="00A5211F">
        <w:rPr>
          <w:sz w:val="28"/>
          <w:szCs w:val="28"/>
          <w:lang w:val="uk-UA"/>
        </w:rPr>
        <w:t>що</w:t>
      </w:r>
      <w:r w:rsidR="00A47C92" w:rsidRPr="00A5211F">
        <w:rPr>
          <w:sz w:val="28"/>
          <w:szCs w:val="28"/>
          <w:lang w:val="uk-UA"/>
        </w:rPr>
        <w:t xml:space="preserve"> належать до його компетенції.</w:t>
      </w:r>
    </w:p>
    <w:p w:rsidR="005417A8" w:rsidRPr="00A5211F" w:rsidRDefault="005417A8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</w:t>
      </w:r>
      <w:r w:rsidR="00860D2D" w:rsidRPr="00A5211F">
        <w:rPr>
          <w:sz w:val="28"/>
          <w:szCs w:val="28"/>
          <w:lang w:val="uk-UA"/>
        </w:rPr>
        <w:t>.2.4</w:t>
      </w:r>
      <w:r w:rsidRPr="00A5211F">
        <w:rPr>
          <w:sz w:val="28"/>
          <w:szCs w:val="28"/>
          <w:lang w:val="uk-UA"/>
        </w:rPr>
        <w:t xml:space="preserve">. Скликати в </w:t>
      </w:r>
      <w:r w:rsidR="00A47C92" w:rsidRPr="00A5211F">
        <w:rPr>
          <w:sz w:val="28"/>
          <w:szCs w:val="28"/>
          <w:lang w:val="uk-UA"/>
        </w:rPr>
        <w:t>установленому</w:t>
      </w:r>
      <w:r w:rsidRPr="00A5211F">
        <w:rPr>
          <w:sz w:val="28"/>
          <w:szCs w:val="28"/>
          <w:lang w:val="uk-UA"/>
        </w:rPr>
        <w:t xml:space="preserve"> порядку наради з питань, що належать </w:t>
      </w:r>
      <w:r w:rsidR="00FD744A" w:rsidRPr="00A5211F">
        <w:rPr>
          <w:sz w:val="28"/>
          <w:szCs w:val="28"/>
          <w:lang w:val="uk-UA"/>
        </w:rPr>
        <w:t xml:space="preserve">до </w:t>
      </w:r>
      <w:r w:rsidRPr="00A5211F">
        <w:rPr>
          <w:sz w:val="28"/>
          <w:szCs w:val="28"/>
          <w:lang w:val="uk-UA"/>
        </w:rPr>
        <w:t>його компетенції.</w:t>
      </w:r>
    </w:p>
    <w:p w:rsidR="00C37AFA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3.2.5. Брати участь у засіданнях виконавчого комітету, інших дорадчих і колегіальних органів, нарадах, які проводяться у міській раді.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3.2.6. Залучати працівників виконавчих органів міської ради для підготовки проєктів нормативних актів та інших документів, а також для розробки і здійснення заходів, які проводить </w:t>
      </w:r>
      <w:r w:rsidR="00500033" w:rsidRPr="00A5211F">
        <w:rPr>
          <w:sz w:val="28"/>
          <w:szCs w:val="28"/>
          <w:lang w:val="uk-UA"/>
        </w:rPr>
        <w:t>У</w:t>
      </w:r>
      <w:r w:rsidRPr="00A5211F">
        <w:rPr>
          <w:sz w:val="28"/>
          <w:szCs w:val="28"/>
          <w:lang w:val="uk-UA"/>
        </w:rPr>
        <w:t>правління відповідно до покладених на нього обов’язків.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3.2.7. Заслуховувати звіти про роботу керівників підпорядкованих структурних підрозділів.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3.2.8. Звертатись до суду з позовними заявами у порядку, встановленому законодавст</w:t>
      </w:r>
      <w:r w:rsidR="006239B7" w:rsidRPr="00A5211F">
        <w:rPr>
          <w:sz w:val="28"/>
          <w:szCs w:val="28"/>
          <w:lang w:val="uk-UA"/>
        </w:rPr>
        <w:t>вом України</w:t>
      </w:r>
      <w:r w:rsidRPr="00A5211F">
        <w:rPr>
          <w:sz w:val="28"/>
          <w:szCs w:val="28"/>
          <w:lang w:val="uk-UA"/>
        </w:rPr>
        <w:t>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 xml:space="preserve">3.2.9. </w:t>
      </w:r>
      <w:r w:rsidR="0015047E" w:rsidRPr="00A5211F">
        <w:rPr>
          <w:rStyle w:val="cf01"/>
          <w:rFonts w:ascii="Times New Roman" w:hAnsi="Times New Roman"/>
          <w:sz w:val="28"/>
          <w:szCs w:val="28"/>
          <w:lang w:val="uk-UA"/>
        </w:rPr>
        <w:t>Вносити подання до уповноважених органів про притягнення до відповідальності посадових осіб за невиконання або ігнорування законних вимог та рішень міської ради та її виконавчих органів, ухвалених у межах їхніх повноважень.</w:t>
      </w:r>
    </w:p>
    <w:p w:rsidR="00860D2D" w:rsidRPr="00A5211F" w:rsidRDefault="00860D2D" w:rsidP="005417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3.2.10. Брати участь у конференціях, семінарах, круглих столах тощо, сприяти у межах компетенції у їх проведенні.</w:t>
      </w:r>
    </w:p>
    <w:p w:rsidR="005417A8" w:rsidRPr="00A5211F" w:rsidRDefault="005417A8" w:rsidP="00866A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3</w:t>
      </w:r>
      <w:r w:rsidR="00860D2D" w:rsidRPr="00A5211F">
        <w:rPr>
          <w:sz w:val="28"/>
          <w:szCs w:val="28"/>
          <w:lang w:val="uk-UA"/>
        </w:rPr>
        <w:t>.2.11</w:t>
      </w:r>
      <w:r w:rsidRPr="00A5211F">
        <w:rPr>
          <w:sz w:val="28"/>
          <w:szCs w:val="28"/>
          <w:lang w:val="uk-UA"/>
        </w:rPr>
        <w:t>.</w:t>
      </w:r>
      <w:r w:rsidR="00860D2D" w:rsidRPr="00A5211F">
        <w:rPr>
          <w:sz w:val="28"/>
          <w:szCs w:val="28"/>
          <w:lang w:val="uk-UA"/>
        </w:rPr>
        <w:t xml:space="preserve"> </w:t>
      </w:r>
      <w:r w:rsidRPr="00A5211F">
        <w:rPr>
          <w:sz w:val="28"/>
          <w:szCs w:val="28"/>
          <w:lang w:val="uk-UA"/>
        </w:rPr>
        <w:t>Управління має також інші права, передбачені законодавством України.</w:t>
      </w:r>
    </w:p>
    <w:p w:rsidR="00E31DE0" w:rsidRPr="00A5211F" w:rsidRDefault="00E31DE0" w:rsidP="00866A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40D33" w:rsidRPr="00A5211F" w:rsidRDefault="005A721E" w:rsidP="00EC742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F53D08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. Структура та організаційні основи діяльності </w:t>
      </w:r>
      <w:r w:rsidR="003B01ED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Управлін</w:t>
      </w:r>
      <w:r w:rsidR="00F53D08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ня</w:t>
      </w:r>
      <w:r w:rsidR="00AE6D79" w:rsidRPr="00A5211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E6D79" w:rsidRPr="00A5211F" w:rsidRDefault="00AE6D79" w:rsidP="00AE6D79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 До складу Управління входять такі структурні підрозділи:</w:t>
      </w:r>
    </w:p>
    <w:p w:rsidR="00AE6D79" w:rsidRPr="00A5211F" w:rsidRDefault="00AE6D79" w:rsidP="00AE6D79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4.1.1. відділ організаційної роботи;</w:t>
      </w:r>
    </w:p>
    <w:p w:rsidR="00AE6D79" w:rsidRPr="00A5211F" w:rsidRDefault="00AE6D79" w:rsidP="00AE6D79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4.1.2. відділ організації медичної допомоги та аналітичної роботи;</w:t>
      </w:r>
    </w:p>
    <w:p w:rsidR="00AE6D79" w:rsidRPr="00A5211F" w:rsidRDefault="00AE6D79" w:rsidP="00AE6D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4.1.3. відділ фінансового та стратегічного планування.</w:t>
      </w:r>
    </w:p>
    <w:p w:rsidR="00AE6D79" w:rsidRPr="00A5211F" w:rsidRDefault="00AE6D79" w:rsidP="00904657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4.2. При Управлінні можуть створюватись</w:t>
      </w:r>
      <w:r w:rsidR="00E31DE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інші структурні підрозділи</w:t>
      </w: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A24" w:rsidRPr="00A5211F">
        <w:rPr>
          <w:rFonts w:ascii="Times New Roman" w:hAnsi="Times New Roman" w:cs="Times New Roman"/>
          <w:sz w:val="28"/>
          <w:szCs w:val="28"/>
          <w:lang w:val="uk-UA"/>
        </w:rPr>
        <w:t>за рішенням міської ради відповідно до чинного законодавства, у межах затвердженої структури та чисельності</w:t>
      </w:r>
      <w:r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1760" w:rsidRPr="00A5211F" w:rsidRDefault="005A721E" w:rsidP="00921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4</w:t>
      </w:r>
      <w:r w:rsidR="001009C9"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="00904657"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t>3</w:t>
      </w:r>
      <w:r w:rsidR="001009C9" w:rsidRPr="00A5211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 гранична чисельність Управління затверджується </w:t>
      </w:r>
      <w:r w:rsidR="00904657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сесією Дрогобицької 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 w:rsidR="00904657" w:rsidRPr="00A5211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04657" w:rsidRPr="00A5211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176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міського голови. Штатний розпис управління затверджується розпорядженням міського голови</w:t>
      </w:r>
      <w:r w:rsidR="00762021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9C9" w:rsidRPr="00A5211F" w:rsidRDefault="005A721E" w:rsidP="001009C9">
      <w:pPr>
        <w:pStyle w:val="Standar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tLeas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92176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BB3591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4</w:t>
      </w:r>
      <w:r w:rsidR="0092176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B01ED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Управлін</w:t>
      </w:r>
      <w:r w:rsidR="000C7667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ня очолює начальник, як</w:t>
      </w:r>
      <w:r w:rsidR="0092176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ий</w:t>
      </w:r>
      <w:r w:rsidR="000C7667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призначає</w:t>
      </w:r>
      <w:r w:rsidR="00D33FFA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ться</w:t>
      </w:r>
      <w:r w:rsidR="000C7667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посаду </w:t>
      </w:r>
      <w:r w:rsidR="00921760" w:rsidRPr="00A5211F">
        <w:rPr>
          <w:rFonts w:ascii="Times New Roman" w:hAnsi="Times New Roman" w:cs="Times New Roman"/>
          <w:sz w:val="28"/>
          <w:szCs w:val="28"/>
        </w:rPr>
        <w:t>розпорядженням міського голови за результатами конкурсного відбору або в інших випадках, передбачених чинним законодавством та звільняється з посади розпорядженням міського голови</w:t>
      </w:r>
      <w:r w:rsidR="00BB3591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A7A24" w:rsidRPr="00A5211F" w:rsidRDefault="003A7A24" w:rsidP="001009C9">
      <w:pPr>
        <w:pStyle w:val="Standar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line="240" w:lineRule="atLeast"/>
        <w:ind w:firstLine="72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4.5. </w:t>
      </w:r>
      <w:r w:rsidR="00A4233A" w:rsidRPr="00A5211F">
        <w:rPr>
          <w:rFonts w:ascii="Times New Roman" w:hAnsi="Times New Roman" w:cs="Times New Roman"/>
          <w:sz w:val="28"/>
          <w:szCs w:val="28"/>
        </w:rPr>
        <w:t>Надбавки стимулюючого характеру та премії начальнику Управління встановлюються міським головою відповідно до вимог чинного законодавства</w:t>
      </w:r>
      <w:r w:rsidR="003F2D40" w:rsidRPr="00A5211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E3E50" w:rsidRPr="00A5211F" w:rsidRDefault="005A721E" w:rsidP="00EE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233A" w:rsidRPr="00A5211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>Діяльність начальника Управління регламентується цим Положенням, законодавством України та його посадовою інструкцією. Начальник здійснює свої повноваження та виконує обов’язки в межах визначеної компетенції.</w:t>
      </w:r>
    </w:p>
    <w:p w:rsidR="00EE3E50" w:rsidRPr="00A5211F" w:rsidRDefault="005A721E" w:rsidP="00EE3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4233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Начальник Управління.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.1. Начальник Управління здійснює безпосереднє керівництво його діяльністю, організовує роботу Управління, забезпечує виконання покладених на нього завдань.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 До повноважень та функцій начальника Управління належить: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.2.1. Організація роботи Управління, розподіл обов’язків між працівниками, забезпечення їх взаємозамінності та належного виконання посадових обов’язків.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.2.2. </w:t>
      </w:r>
      <w:r w:rsidR="00F26994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F26994" w:rsidRPr="00A5211F">
        <w:rPr>
          <w:rFonts w:ascii="Times New Roman" w:hAnsi="Times New Roman" w:cs="Times New Roman"/>
          <w:sz w:val="28"/>
          <w:szCs w:val="28"/>
          <w:lang w:val="uk-UA"/>
        </w:rPr>
        <w:t>дійснення організаційно-методичного та відомчого контролю за діяльністю закладів охорони здоров’я, що перебувають у сфері управління Дрогобицької міської ради.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.2.3. Забезпечення виконання рішень міської ради, її виконавчого комітету, розпоряджень міського голови; взаємодія з Департаментом охорони здоров’я Львівської обласної державної адміністрації з питань, що належать до компетенції Управління.</w:t>
      </w:r>
    </w:p>
    <w:p w:rsidR="00EB6517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.2.4. </w:t>
      </w:r>
      <w:r w:rsidR="00EB6517" w:rsidRPr="00A5211F">
        <w:rPr>
          <w:rFonts w:ascii="Times New Roman" w:hAnsi="Times New Roman" w:cs="Times New Roman"/>
          <w:sz w:val="28"/>
          <w:szCs w:val="28"/>
          <w:lang w:val="uk-UA"/>
        </w:rPr>
        <w:t>Погодж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B6517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звільнення, надання відпусток та направлення у службові відрядження працівників Управління, які є посадовими особами місцевого самоврядування, та затверджує їх посадові інструкції</w:t>
      </w:r>
      <w:r w:rsidR="00EB6517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A55740" w:rsidRPr="00A5211F" w:rsidRDefault="00EB6517" w:rsidP="00A5574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4.7.2.5 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Прий</w:t>
      </w:r>
      <w:r w:rsidR="003E45C3" w:rsidRPr="00A5211F">
        <w:rPr>
          <w:rFonts w:ascii="Times New Roman" w:hAnsi="Times New Roman" w:cs="Times New Roman"/>
          <w:sz w:val="28"/>
          <w:szCs w:val="28"/>
          <w:lang w:val="uk-UA"/>
        </w:rPr>
        <w:t>няття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на роботу та звільн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з роботи інших працівників Управління, які не є посадовими особами місцевого самоврядування, відповідно до вимог чинного законодавства; встановл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їм посадов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оклад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, надбав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ок і доплат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, виріш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преміювання, надання відпусток, направлення у службові відрядження, застосування заходів дисциплінарного впливу, а також затвердж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їх посадов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</w:t>
      </w:r>
      <w:r w:rsidR="00C34E3D" w:rsidRPr="00A5211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55740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740" w:rsidRPr="00A5211F" w:rsidRDefault="00A55740" w:rsidP="00A5574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4.7.2.6. Погодження призначення на посади заступників керівників, керівників структурних підрозділів та інших працівників підпорядкованих закладів охорони здоров’я, а також погодж</w:t>
      </w:r>
      <w:r w:rsidR="006371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посадов</w:t>
      </w:r>
      <w:r w:rsidR="006371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інструкці</w:t>
      </w:r>
      <w:r w:rsidR="006371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керівників підпорядкованих закладів охорони здоров’я.</w:t>
      </w:r>
    </w:p>
    <w:p w:rsidR="00A55740" w:rsidRPr="00A5211F" w:rsidRDefault="00A55740" w:rsidP="00A55740">
      <w:pPr>
        <w:tabs>
          <w:tab w:val="left" w:pos="1080"/>
        </w:tabs>
        <w:ind w:firstLine="708"/>
        <w:contextualSpacing/>
        <w:jc w:val="both"/>
        <w:rPr>
          <w:rStyle w:val="cf01"/>
          <w:rFonts w:ascii="Times New Roman" w:hAnsi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4.7.2.7. Погодження преміювання, встановлення надбавок стимулюючого характеру, застосування інших заходів заохочення, а також </w:t>
      </w:r>
      <w:r w:rsidRPr="00A5211F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дисциплінарних і матеріальних стягнень щодо керівників та їх заступників підпорядкованих закладів охорони здоров’я.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часть в організації конкурсів на посади керівників 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підпорядкованих закладів охорони здоров’я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5574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7.2.9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Забезпечення ефективної взаємодії Управління з іншими виконавчими органами міської ради, закладами охорони здоров’я, установами та організаціями.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7.2.10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Розпорядження коштами, передбаченими кошторисом Управління, відповідно до бюджетного законодавства; управління майном, закріпленим за У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правлінням, у межах повноважень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7.2.11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У разі потреби — створення Медичної ради при Управлінні; рішення Медичної ради оформлюються </w:t>
      </w:r>
      <w:r w:rsidR="005B0C4B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протоколами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.3. Начальник Управління має право: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.3.1. Діяти від імені Управління без довіреності, представляти його інтереси у взаємовідносинах із органами державної влади, місцевого самоврядування, підприємствами, установами та організаціями незалежно від форми власності.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.3.2. Видавати у межах компетенції накази, розпорядження та доручення, обов’язкові до виконання працівниками Управління та підпорядкованими 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охорони здоров’я, і контролювати їх виконання.</w:t>
      </w:r>
    </w:p>
    <w:p w:rsidR="00EE3E50" w:rsidRPr="00A5211F" w:rsidRDefault="005A721E" w:rsidP="00EE3E5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4EA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EE3E50" w:rsidRPr="00A521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.3.3. Від імені Управління укладати угоди, договори, видавати довіреності у порядку, визначеному законодавством.</w:t>
      </w:r>
    </w:p>
    <w:p w:rsidR="001E2F8F" w:rsidRPr="00A5211F" w:rsidRDefault="005A721E" w:rsidP="007E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4EA" w:rsidRPr="00A5211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C143C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. Працівники Управління </w:t>
      </w:r>
      <w:r w:rsidR="001E2F8F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які є посадовими особами місцевого самоврядування, призначаються на посаду розпорядженням міського голови 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конкурсного відбору відповідно до Закону України «Про службу в органах місцевого самоврядування» та інших нормативно-правових актів. </w:t>
      </w:r>
      <w:r w:rsidR="002A3F45" w:rsidRPr="00A5211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>дійснюють організаційно-розпорядчі та консультативно-дорадчі функції відповідно до цього Положення та посадових інструкцій.</w:t>
      </w:r>
    </w:p>
    <w:p w:rsidR="001E2F8F" w:rsidRPr="00A5211F" w:rsidRDefault="005A721E" w:rsidP="001E2F8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E2F8F" w:rsidRPr="00A52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4EA" w:rsidRPr="00A5211F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1E2F8F" w:rsidRPr="00A52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F8F" w:rsidRPr="00A5211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Інших працівників Управління </w:t>
      </w:r>
      <w:r w:rsidR="007E7A41" w:rsidRPr="00A5211F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7E7A41" w:rsidRPr="00A5211F">
        <w:rPr>
          <w:rFonts w:ascii="Times New Roman" w:hAnsi="Times New Roman" w:cs="Times New Roman"/>
          <w:sz w:val="28"/>
          <w:szCs w:val="28"/>
          <w:lang w:val="uk-UA"/>
        </w:rPr>
        <w:t>ризначаються на посади та звільняються з посад наказом начальника Управління відповідно до вимог чинного законодавства, у тому числі Кодексу законів про працю України. Виконують свої обов’язки в межах посадових інструкцій та відповідно до визначених завдань.</w:t>
      </w:r>
    </w:p>
    <w:p w:rsidR="00F26994" w:rsidRPr="00A5211F" w:rsidRDefault="005A721E" w:rsidP="00F26994">
      <w:pPr>
        <w:pStyle w:val="a5"/>
        <w:ind w:firstLine="708"/>
        <w:jc w:val="both"/>
        <w:rPr>
          <w:rStyle w:val="cf01"/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4</w:t>
      </w:r>
      <w:r w:rsidR="00F26994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.</w:t>
      </w:r>
      <w:r w:rsidR="003754EA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10</w:t>
      </w:r>
      <w:r w:rsidR="00F26994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. При Управлінні може утворюватися Медична рада.</w:t>
      </w:r>
    </w:p>
    <w:p w:rsidR="00F26994" w:rsidRPr="00A5211F" w:rsidRDefault="00F26994" w:rsidP="001C227E">
      <w:pPr>
        <w:pStyle w:val="a5"/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Медична рада утворюється у складі: начальника Управ</w:t>
      </w:r>
      <w:r w:rsidR="00E575B7"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ління (голова), керівників відділів Управління</w:t>
      </w: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, керівників закладів охорони здоров’я, що перебувають у сфері управління Дрогобицької міської ради, та голови Дрогобицької міської організації Львівської обласної профспілки працівників охорони здоров’я (за згодою).</w:t>
      </w:r>
    </w:p>
    <w:p w:rsidR="00F26994" w:rsidRPr="00A5211F" w:rsidRDefault="00F26994" w:rsidP="001C227E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Style w:val="cf01"/>
          <w:rFonts w:ascii="Times New Roman" w:hAnsi="Times New Roman" w:cs="Times New Roman"/>
          <w:sz w:val="28"/>
          <w:szCs w:val="28"/>
          <w:lang w:val="uk-UA"/>
        </w:rPr>
        <w:t>Рішення Медичної ради приймаються більшістю голосів її членів та</w:t>
      </w:r>
      <w:r w:rsidRPr="00A5211F">
        <w:rPr>
          <w:rStyle w:val="cf01"/>
          <w:rFonts w:ascii="Times New Roman" w:hAnsi="Times New Roman" w:cs="Times New Roman"/>
          <w:sz w:val="28"/>
          <w:szCs w:val="28"/>
        </w:rPr>
        <w:t xml:space="preserve"> оформлюються наказом начальника Управління.</w:t>
      </w:r>
    </w:p>
    <w:p w:rsidR="00C47B00" w:rsidRPr="00A5211F" w:rsidRDefault="00C47B00" w:rsidP="001C227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</w:p>
    <w:p w:rsidR="007E6249" w:rsidRDefault="007E6249" w:rsidP="005A721E">
      <w:pPr>
        <w:pStyle w:val="8825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:rsidR="007E6249" w:rsidRDefault="007E6249" w:rsidP="005A721E">
      <w:pPr>
        <w:pStyle w:val="8825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</w:p>
    <w:p w:rsidR="00C47B00" w:rsidRPr="00A5211F" w:rsidRDefault="005A721E" w:rsidP="005A721E">
      <w:pPr>
        <w:pStyle w:val="88251"/>
        <w:spacing w:before="0" w:beforeAutospacing="0" w:after="0" w:afterAutospacing="0"/>
        <w:ind w:firstLine="709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lastRenderedPageBreak/>
        <w:t>5. Фінансово - господарська діяльність</w:t>
      </w:r>
    </w:p>
    <w:p w:rsidR="001C227E" w:rsidRPr="00A5211F" w:rsidRDefault="00C47B00" w:rsidP="005A721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5211F">
        <w:rPr>
          <w:sz w:val="28"/>
          <w:szCs w:val="28"/>
          <w:lang w:val="uk-UA"/>
        </w:rPr>
        <w:t> </w:t>
      </w:r>
      <w:r w:rsidR="005A721E" w:rsidRPr="00A5211F">
        <w:rPr>
          <w:rStyle w:val="cf01"/>
          <w:rFonts w:ascii="Times New Roman" w:hAnsi="Times New Roman"/>
          <w:sz w:val="28"/>
          <w:szCs w:val="28"/>
          <w:lang w:val="uk-UA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.1. Фінансово-господарська діяльність Управління здійснюється відповідно до вимог чинного законодавства та прав, передбачених цим Положенням.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 xml:space="preserve">.2. Управління є головним розпорядником коштів, виділених з бюджету Дрогобицької міської ради для підпорядкованих закладів охорони здоров’я, які мають статус одержувачів коштів </w:t>
      </w:r>
      <w:r w:rsidR="00AF5920" w:rsidRPr="00A5211F">
        <w:rPr>
          <w:rStyle w:val="cf01"/>
          <w:rFonts w:ascii="Times New Roman" w:hAnsi="Times New Roman"/>
          <w:sz w:val="28"/>
          <w:szCs w:val="28"/>
        </w:rPr>
        <w:t xml:space="preserve">в органах </w:t>
      </w:r>
      <w:r w:rsidR="00AF5920" w:rsidRPr="00A5211F">
        <w:rPr>
          <w:sz w:val="28"/>
          <w:szCs w:val="28"/>
          <w:lang w:eastAsia="ru-RU"/>
        </w:rPr>
        <w:t>Державного казначейства України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 У процесі своєї діяльності Управління</w:t>
      </w:r>
      <w:r w:rsidR="00AF5920" w:rsidRPr="00A5211F">
        <w:rPr>
          <w:rStyle w:val="cf01"/>
          <w:rFonts w:ascii="Times New Roman" w:hAnsi="Times New Roman"/>
          <w:sz w:val="28"/>
          <w:szCs w:val="28"/>
        </w:rPr>
        <w:t>,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 xml:space="preserve"> як уповноважений орган та головний розпорядник коштів: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.3.1. Здійснює керівну та методичну роботу з економічного планування в підпорядкованих закладах охорони здоров’я, координує бюджетний процес, погоджує їх штатні розписи та кошториси, затверджує фінансові плани та фінансову звітність.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.3.2. Здійснює відповідно до вимог законодавства фінансування підпорядкованих закладів охорони здоров’я у межах затвердженого бюджету Дрогобицької міської ради.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.3.3. Контролює використання виділених бюджетних коштів, капітальних вкладень та інших видатків підпорядкованих закладів охорони здоров’я на предмет їх раціонального та цільового використання.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.3.4. Одержує у встановленому порядку статистичну, бухгалтерську та іншу звітність від підпорядкованих закладів охорони здоров’я для узагальнення та подання даних щодо галузі охорони здоров’я Дрогобицької міської територіальної громади відповідно до вимог законодавства.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.3.5. Здійснює контроль за правильністю ведення обліку та достовірністю звітності в підпорядкованих закладах охорони здоров’я.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.3.6. Контролює та аналізує використання підпорядкованими закладами охорони здоров’я коштів, залучених з інших джерел, не заборонених законодавством.</w:t>
      </w:r>
    </w:p>
    <w:p w:rsidR="001C227E" w:rsidRPr="00A5211F" w:rsidRDefault="005A721E" w:rsidP="001C227E">
      <w:pPr>
        <w:pStyle w:val="pf0"/>
        <w:ind w:firstLine="709"/>
        <w:contextualSpacing/>
        <w:jc w:val="both"/>
        <w:rPr>
          <w:sz w:val="28"/>
          <w:szCs w:val="28"/>
        </w:rPr>
      </w:pPr>
      <w:r w:rsidRPr="00A5211F">
        <w:rPr>
          <w:rStyle w:val="cf01"/>
          <w:rFonts w:ascii="Times New Roman" w:hAnsi="Times New Roman"/>
          <w:sz w:val="28"/>
          <w:szCs w:val="28"/>
        </w:rPr>
        <w:t>5</w:t>
      </w:r>
      <w:r w:rsidR="001C227E" w:rsidRPr="00A5211F">
        <w:rPr>
          <w:rStyle w:val="cf01"/>
          <w:rFonts w:ascii="Times New Roman" w:hAnsi="Times New Roman"/>
          <w:sz w:val="28"/>
          <w:szCs w:val="28"/>
        </w:rPr>
        <w:t>.3.7. Погоджує матеріальне заохочення та стимулювання керівників і працівників підпорядкованих закладів охорони здоров’я відповідно до вимог законодавства.</w:t>
      </w:r>
    </w:p>
    <w:p w:rsidR="00C47B00" w:rsidRPr="00A5211F" w:rsidRDefault="00C47B00" w:rsidP="00C47B00">
      <w:pPr>
        <w:pStyle w:val="a3"/>
        <w:widowControl w:val="0"/>
        <w:tabs>
          <w:tab w:val="left" w:pos="360"/>
        </w:tabs>
        <w:spacing w:before="0" w:beforeAutospacing="0" w:after="120" w:afterAutospacing="0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ab/>
      </w:r>
      <w:r w:rsidRPr="00A5211F">
        <w:rPr>
          <w:sz w:val="28"/>
          <w:szCs w:val="28"/>
          <w:lang w:val="uk-UA"/>
        </w:rPr>
        <w:tab/>
      </w:r>
      <w:r w:rsidR="005A721E" w:rsidRPr="00A5211F">
        <w:rPr>
          <w:sz w:val="28"/>
          <w:szCs w:val="28"/>
          <w:lang w:val="uk-UA"/>
        </w:rPr>
        <w:t>5</w:t>
      </w:r>
      <w:r w:rsidRPr="00A5211F">
        <w:rPr>
          <w:sz w:val="28"/>
          <w:szCs w:val="28"/>
          <w:lang w:val="uk-UA"/>
        </w:rPr>
        <w:t xml:space="preserve">.4. Джерела фінансування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Pr="00A5211F">
        <w:rPr>
          <w:sz w:val="28"/>
          <w:szCs w:val="28"/>
          <w:lang w:val="uk-UA"/>
        </w:rPr>
        <w:t xml:space="preserve">: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Pr="00A5211F">
        <w:rPr>
          <w:sz w:val="28"/>
          <w:szCs w:val="28"/>
          <w:lang w:val="uk-UA"/>
        </w:rPr>
        <w:t xml:space="preserve"> утримується за рахунок коштів з місцевого бюджету, інших видів бюджету та інших надходжень, не заборонених чинним законодавством.</w:t>
      </w:r>
    </w:p>
    <w:p w:rsidR="00C47B00" w:rsidRPr="00A5211F" w:rsidRDefault="005A721E" w:rsidP="00C47B00">
      <w:pPr>
        <w:pStyle w:val="a3"/>
        <w:spacing w:before="0" w:beforeAutospacing="0" w:after="20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>.5. </w:t>
      </w:r>
      <w:r w:rsidR="00DC3129" w:rsidRPr="00A5211F">
        <w:rPr>
          <w:sz w:val="28"/>
          <w:szCs w:val="28"/>
          <w:lang w:val="uk-UA"/>
        </w:rPr>
        <w:t xml:space="preserve">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="00C47B00" w:rsidRPr="00A5211F">
        <w:rPr>
          <w:sz w:val="28"/>
          <w:szCs w:val="28"/>
          <w:lang w:val="uk-UA"/>
        </w:rPr>
        <w:t xml:space="preserve"> є неприбутковою установою, утворене та зареєстроване  в  порядку,  визначеному законом, що регулює діяльність  відповідної  неприбуткової установи.</w:t>
      </w:r>
    </w:p>
    <w:p w:rsidR="00C47B00" w:rsidRPr="00A5211F" w:rsidRDefault="005A721E" w:rsidP="00C47B00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 xml:space="preserve">.6. Матеріально-технічну базу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 xml:space="preserve">ня </w:t>
      </w:r>
      <w:r w:rsidR="00C47B00" w:rsidRPr="00A5211F">
        <w:rPr>
          <w:sz w:val="28"/>
          <w:szCs w:val="28"/>
          <w:lang w:val="uk-UA"/>
        </w:rPr>
        <w:t>складають основні засоби, матеріальні запаси та цінності, що знаходяться на балансі установи.</w:t>
      </w:r>
    </w:p>
    <w:p w:rsidR="00C47B00" w:rsidRPr="00A5211F" w:rsidRDefault="005A721E" w:rsidP="00C47B00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 xml:space="preserve">.7.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>ня</w:t>
      </w:r>
      <w:r w:rsidR="00C47B00" w:rsidRPr="00A5211F">
        <w:rPr>
          <w:sz w:val="28"/>
          <w:szCs w:val="28"/>
          <w:lang w:val="uk-UA"/>
        </w:rPr>
        <w:t> </w:t>
      </w:r>
      <w:r w:rsidR="007A3B2C" w:rsidRPr="00A5211F">
        <w:rPr>
          <w:sz w:val="28"/>
          <w:szCs w:val="28"/>
          <w:shd w:val="clear" w:color="auto" w:fill="FFFFFF"/>
          <w:lang w:val="uk-UA"/>
        </w:rPr>
        <w:t xml:space="preserve">безоплатно володіє і користується </w:t>
      </w:r>
      <w:r w:rsidR="00A11862" w:rsidRPr="00A5211F">
        <w:rPr>
          <w:sz w:val="28"/>
          <w:szCs w:val="28"/>
          <w:shd w:val="clear" w:color="auto" w:fill="FFFFFF"/>
          <w:lang w:val="uk-UA"/>
        </w:rPr>
        <w:t>закріпленим</w:t>
      </w:r>
      <w:r w:rsidR="007A3B2C" w:rsidRPr="00A5211F">
        <w:rPr>
          <w:sz w:val="28"/>
          <w:szCs w:val="28"/>
          <w:shd w:val="clear" w:color="auto" w:fill="FFFFFF"/>
          <w:lang w:val="uk-UA"/>
        </w:rPr>
        <w:t xml:space="preserve"> за ним комунальним майном (</w:t>
      </w:r>
      <w:proofErr w:type="spellStart"/>
      <w:r w:rsidR="007A3B2C" w:rsidRPr="00A5211F">
        <w:rPr>
          <w:sz w:val="28"/>
          <w:szCs w:val="28"/>
          <w:shd w:val="clear" w:color="auto" w:fill="FFFFFF"/>
          <w:lang w:val="uk-UA"/>
        </w:rPr>
        <w:t>узуфрукт</w:t>
      </w:r>
      <w:proofErr w:type="spellEnd"/>
      <w:r w:rsidR="007A3B2C" w:rsidRPr="00A5211F">
        <w:rPr>
          <w:sz w:val="28"/>
          <w:szCs w:val="28"/>
          <w:shd w:val="clear" w:color="auto" w:fill="FFFFFF"/>
          <w:lang w:val="uk-UA"/>
        </w:rPr>
        <w:t xml:space="preserve"> комунального майна)</w:t>
      </w:r>
      <w:r w:rsidR="00C47B00" w:rsidRPr="00A5211F">
        <w:rPr>
          <w:sz w:val="28"/>
          <w:szCs w:val="28"/>
          <w:lang w:val="uk-UA"/>
        </w:rPr>
        <w:t>. З дозволу міської ради та у відповідності до норм чинного зако</w:t>
      </w:r>
      <w:r w:rsidR="007A3B2C" w:rsidRPr="00A5211F">
        <w:rPr>
          <w:sz w:val="28"/>
          <w:szCs w:val="28"/>
          <w:lang w:val="uk-UA"/>
        </w:rPr>
        <w:t xml:space="preserve">нодавства має право передавати </w:t>
      </w:r>
      <w:r w:rsidR="00C47B00" w:rsidRPr="00A5211F">
        <w:rPr>
          <w:sz w:val="28"/>
          <w:szCs w:val="28"/>
          <w:lang w:val="uk-UA"/>
        </w:rPr>
        <w:t xml:space="preserve">іншим </w:t>
      </w:r>
      <w:r w:rsidR="00C47B00" w:rsidRPr="00A5211F">
        <w:rPr>
          <w:sz w:val="28"/>
          <w:szCs w:val="28"/>
          <w:lang w:val="uk-UA"/>
        </w:rPr>
        <w:lastRenderedPageBreak/>
        <w:t>установам, підприємствам, ор</w:t>
      </w:r>
      <w:r w:rsidR="007A3B2C" w:rsidRPr="00A5211F">
        <w:rPr>
          <w:sz w:val="28"/>
          <w:szCs w:val="28"/>
          <w:lang w:val="uk-UA"/>
        </w:rPr>
        <w:t>ганізаціям матеріальні цінності</w:t>
      </w:r>
      <w:r w:rsidR="00C47B00" w:rsidRPr="00A5211F">
        <w:rPr>
          <w:sz w:val="28"/>
          <w:szCs w:val="28"/>
          <w:lang w:val="uk-UA"/>
        </w:rPr>
        <w:t>, а також за необхідності може списувати їх з балансу, якщо вони застаріли або стали непридатними для використання.</w:t>
      </w:r>
    </w:p>
    <w:p w:rsidR="00C47B00" w:rsidRPr="00A5211F" w:rsidRDefault="005A721E" w:rsidP="00C47B00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5</w:t>
      </w:r>
      <w:r w:rsidR="00C47B00" w:rsidRPr="00A5211F">
        <w:rPr>
          <w:sz w:val="28"/>
          <w:szCs w:val="28"/>
          <w:lang w:val="uk-UA"/>
        </w:rPr>
        <w:t xml:space="preserve">.8. Контроль за фінансово-господарською діяльністю </w:t>
      </w:r>
      <w:r w:rsidR="003B01ED" w:rsidRPr="00A5211F">
        <w:rPr>
          <w:sz w:val="28"/>
          <w:szCs w:val="28"/>
          <w:lang w:val="uk-UA"/>
        </w:rPr>
        <w:t>Управлін</w:t>
      </w:r>
      <w:r w:rsidR="00DC3129" w:rsidRPr="00A5211F">
        <w:rPr>
          <w:sz w:val="28"/>
          <w:szCs w:val="28"/>
          <w:lang w:val="uk-UA"/>
        </w:rPr>
        <w:t xml:space="preserve">ня </w:t>
      </w:r>
      <w:r w:rsidR="00C47B00" w:rsidRPr="00A5211F">
        <w:rPr>
          <w:sz w:val="28"/>
          <w:szCs w:val="28"/>
          <w:lang w:val="uk-UA"/>
        </w:rPr>
        <w:t>здійснюють Дрогобицька міська рада та відповідні державні органи, в межах їх повноважень та у встановленому законом порядку.</w:t>
      </w:r>
    </w:p>
    <w:p w:rsidR="00C47B00" w:rsidRPr="00A5211F" w:rsidRDefault="00C47B00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 </w:t>
      </w:r>
    </w:p>
    <w:p w:rsidR="00C47B00" w:rsidRPr="00A5211F" w:rsidRDefault="00C47B00" w:rsidP="00C47B00">
      <w:pPr>
        <w:pStyle w:val="a3"/>
        <w:spacing w:before="0" w:beforeAutospacing="0" w:after="0" w:afterAutospacing="0"/>
        <w:contextualSpacing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 </w:t>
      </w:r>
    </w:p>
    <w:p w:rsidR="00C47B00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 xml:space="preserve">6. Відносини управління </w:t>
      </w:r>
    </w:p>
    <w:p w:rsidR="00C47B00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>з вищими органами управління  та спільна діяльність</w:t>
      </w:r>
    </w:p>
    <w:p w:rsidR="00C47B00" w:rsidRPr="00A5211F" w:rsidRDefault="005A721E" w:rsidP="00C47B00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6</w:t>
      </w:r>
      <w:r w:rsidR="00C47B00" w:rsidRPr="00A5211F">
        <w:rPr>
          <w:sz w:val="28"/>
          <w:szCs w:val="28"/>
          <w:lang w:val="uk-UA"/>
        </w:rPr>
        <w:t>.1.</w:t>
      </w:r>
      <w:r w:rsidRPr="00A5211F">
        <w:rPr>
          <w:sz w:val="28"/>
          <w:szCs w:val="28"/>
          <w:lang w:val="uk-UA"/>
        </w:rPr>
        <w:t xml:space="preserve"> Відносини Управління з вищим органом у сфері охорони здоров’я та з виконавчими органами Дрогобицької міської ради будуються на принципах підзвітності, підконтрольності та організаційної самостійності в межах наданих повноважень</w:t>
      </w:r>
      <w:r w:rsidR="00C47B00" w:rsidRPr="00A5211F">
        <w:rPr>
          <w:sz w:val="28"/>
          <w:szCs w:val="28"/>
          <w:lang w:val="uk-UA"/>
        </w:rPr>
        <w:t>.</w:t>
      </w:r>
    </w:p>
    <w:p w:rsidR="00C47B00" w:rsidRPr="00A5211F" w:rsidRDefault="005A721E" w:rsidP="00C47B00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6</w:t>
      </w:r>
      <w:r w:rsidR="00C47B00" w:rsidRPr="00A5211F">
        <w:rPr>
          <w:sz w:val="28"/>
          <w:szCs w:val="28"/>
          <w:lang w:val="uk-UA"/>
        </w:rPr>
        <w:t xml:space="preserve">.2. </w:t>
      </w:r>
      <w:r w:rsidRPr="00A5211F">
        <w:rPr>
          <w:sz w:val="28"/>
          <w:szCs w:val="28"/>
          <w:lang w:val="uk-UA"/>
        </w:rPr>
        <w:t>Вищий орган у сфері охорони здоров’я має право надавати Управлінню обов’язкові для виконання вказівки лише в межах своїх повноважень, визначених чинним законодавством.</w:t>
      </w:r>
    </w:p>
    <w:p w:rsidR="005A721E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uk-UA"/>
        </w:rPr>
      </w:pPr>
    </w:p>
    <w:p w:rsidR="00EA67BE" w:rsidRPr="00A5211F" w:rsidRDefault="00EA67BE" w:rsidP="00EA67BE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>7. Відповідальність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7.1. Начальник Управління несе персональну відповідальність за повноту, якість та своєчасність виконання завдань і функцій, визначених цим Положенням.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a4"/>
          <w:b w:val="0"/>
          <w:sz w:val="28"/>
          <w:szCs w:val="28"/>
          <w:lang w:val="uk-UA"/>
        </w:rPr>
        <w:t>7.2.</w:t>
      </w:r>
      <w:r w:rsidRPr="00A5211F">
        <w:rPr>
          <w:sz w:val="28"/>
          <w:szCs w:val="28"/>
          <w:lang w:val="uk-UA"/>
        </w:rPr>
        <w:t xml:space="preserve"> Працівники Управління несуть відповідальність відповідно до чинного законодавства за: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a4"/>
          <w:b w:val="0"/>
          <w:sz w:val="28"/>
          <w:szCs w:val="28"/>
          <w:lang w:val="uk-UA"/>
        </w:rPr>
        <w:t>7.2.1.</w:t>
      </w:r>
      <w:r w:rsidRPr="00A5211F">
        <w:rPr>
          <w:sz w:val="28"/>
          <w:szCs w:val="28"/>
          <w:lang w:val="uk-UA"/>
        </w:rPr>
        <w:t xml:space="preserve"> порушення трудової, виконавської дисципліни та невиконання посадових обов’язків, визначених посадовими інструкціями;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rStyle w:val="a4"/>
          <w:b w:val="0"/>
          <w:sz w:val="28"/>
          <w:szCs w:val="28"/>
          <w:lang w:val="uk-UA"/>
        </w:rPr>
        <w:t>7.2.2.</w:t>
      </w:r>
      <w:r w:rsidRPr="00A5211F">
        <w:rPr>
          <w:sz w:val="28"/>
          <w:szCs w:val="28"/>
          <w:lang w:val="uk-UA"/>
        </w:rPr>
        <w:t xml:space="preserve"> порушення строків і порядку виконання рішень Дрогобицької міської ради, її виконавчого комітету, розпоряджень і доручень міського голови та його заступників без поважних причин.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7.3. Працівники Управління зобов’язані дотримуватися вимог щодо запобігання та врегулювання конфлікту інтересів відповідно до чинного законодавства.</w:t>
      </w:r>
    </w:p>
    <w:p w:rsidR="00C47B00" w:rsidRPr="00A5211F" w:rsidRDefault="00C47B00" w:rsidP="005A721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  </w:t>
      </w:r>
    </w:p>
    <w:p w:rsidR="00C47B00" w:rsidRPr="00A5211F" w:rsidRDefault="005A721E" w:rsidP="00C47B0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A5211F">
        <w:rPr>
          <w:b/>
          <w:bCs/>
          <w:sz w:val="28"/>
          <w:szCs w:val="28"/>
          <w:lang w:val="uk-UA"/>
        </w:rPr>
        <w:t>8. Заключні положення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9.1. Покладення на Управління обов’язків, не передбачених цим Положенням та таких, що не стосуються питань організації медичної допомоги населенню, не допускається.</w:t>
      </w:r>
    </w:p>
    <w:p w:rsidR="00EA67BE" w:rsidRPr="00A5211F" w:rsidRDefault="00EA67BE" w:rsidP="00EA67BE">
      <w:pPr>
        <w:pStyle w:val="a5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sz w:val="28"/>
          <w:szCs w:val="28"/>
          <w:lang w:val="uk-UA"/>
        </w:rPr>
        <w:t>9.2. Ліквідація, реорганізація або припинення діяльності Управління здійснюється Дрогобицькою міською радою відповідно до вимог чинного законодавства України.</w:t>
      </w:r>
    </w:p>
    <w:p w:rsidR="00EA67BE" w:rsidRPr="00A5211F" w:rsidRDefault="00EA67BE" w:rsidP="00EA67BE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A5211F">
        <w:rPr>
          <w:sz w:val="28"/>
          <w:szCs w:val="28"/>
          <w:lang w:val="uk-UA"/>
        </w:rPr>
        <w:t>9.3. Зміни та доповнення до даного Положення вносяться відповідно до порядку, встановленого чинним законодавством для його прийняття.</w:t>
      </w:r>
    </w:p>
    <w:p w:rsidR="000B7CF0" w:rsidRPr="00A5211F" w:rsidRDefault="000B7CF0" w:rsidP="00C47B00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7CF0" w:rsidRPr="00D10071" w:rsidRDefault="000B7CF0" w:rsidP="00451C4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="00847607" w:rsidRPr="00A52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Pr="00A5211F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847607" w:rsidRPr="00A5211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847607" w:rsidRPr="00D10071">
        <w:rPr>
          <w:rFonts w:ascii="Times New Roman" w:hAnsi="Times New Roman" w:cs="Times New Roman"/>
          <w:b/>
          <w:sz w:val="28"/>
          <w:szCs w:val="28"/>
          <w:lang w:val="uk-UA"/>
        </w:rPr>
        <w:t>ас КУЧМА</w:t>
      </w:r>
    </w:p>
    <w:sectPr w:rsidR="000B7CF0" w:rsidRPr="00D10071" w:rsidSect="0079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, 'Arial Narrow'">
    <w:altName w:val="Arial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33"/>
    <w:rsid w:val="00000F19"/>
    <w:rsid w:val="00024937"/>
    <w:rsid w:val="00040A95"/>
    <w:rsid w:val="00076A86"/>
    <w:rsid w:val="000A199E"/>
    <w:rsid w:val="000B1B82"/>
    <w:rsid w:val="000B7CF0"/>
    <w:rsid w:val="000C6B3B"/>
    <w:rsid w:val="000C7667"/>
    <w:rsid w:val="000E445D"/>
    <w:rsid w:val="000E541B"/>
    <w:rsid w:val="000E74A1"/>
    <w:rsid w:val="000F1EA4"/>
    <w:rsid w:val="001009C9"/>
    <w:rsid w:val="00101592"/>
    <w:rsid w:val="001109CA"/>
    <w:rsid w:val="001169AA"/>
    <w:rsid w:val="00137E28"/>
    <w:rsid w:val="00143AFD"/>
    <w:rsid w:val="00144DC5"/>
    <w:rsid w:val="00147E26"/>
    <w:rsid w:val="0015047E"/>
    <w:rsid w:val="00151D56"/>
    <w:rsid w:val="00172728"/>
    <w:rsid w:val="0017528D"/>
    <w:rsid w:val="00175BAB"/>
    <w:rsid w:val="0018259F"/>
    <w:rsid w:val="00186F58"/>
    <w:rsid w:val="001A1431"/>
    <w:rsid w:val="001A15A5"/>
    <w:rsid w:val="001B1EB3"/>
    <w:rsid w:val="001C227E"/>
    <w:rsid w:val="001C5C7B"/>
    <w:rsid w:val="001D0F7A"/>
    <w:rsid w:val="001E2F8F"/>
    <w:rsid w:val="00211237"/>
    <w:rsid w:val="00221385"/>
    <w:rsid w:val="00222026"/>
    <w:rsid w:val="00242A43"/>
    <w:rsid w:val="0026094D"/>
    <w:rsid w:val="00264779"/>
    <w:rsid w:val="002A1C60"/>
    <w:rsid w:val="002A3F45"/>
    <w:rsid w:val="002B1550"/>
    <w:rsid w:val="002C0712"/>
    <w:rsid w:val="002C71A4"/>
    <w:rsid w:val="002E2C3C"/>
    <w:rsid w:val="002E79CF"/>
    <w:rsid w:val="002F3902"/>
    <w:rsid w:val="003108FD"/>
    <w:rsid w:val="00313739"/>
    <w:rsid w:val="00316BC3"/>
    <w:rsid w:val="00320ED4"/>
    <w:rsid w:val="00327CE7"/>
    <w:rsid w:val="0033141A"/>
    <w:rsid w:val="00343A82"/>
    <w:rsid w:val="003512EE"/>
    <w:rsid w:val="00355F8A"/>
    <w:rsid w:val="00362B49"/>
    <w:rsid w:val="003754EA"/>
    <w:rsid w:val="003A7A24"/>
    <w:rsid w:val="003B01ED"/>
    <w:rsid w:val="003B3651"/>
    <w:rsid w:val="003B7A82"/>
    <w:rsid w:val="003C4A7E"/>
    <w:rsid w:val="003D199E"/>
    <w:rsid w:val="003D1AF9"/>
    <w:rsid w:val="003D4356"/>
    <w:rsid w:val="003D51A7"/>
    <w:rsid w:val="003E09EF"/>
    <w:rsid w:val="003E45C3"/>
    <w:rsid w:val="003F2D40"/>
    <w:rsid w:val="00437D47"/>
    <w:rsid w:val="00451C4A"/>
    <w:rsid w:val="00460AD4"/>
    <w:rsid w:val="0046254B"/>
    <w:rsid w:val="00467C0F"/>
    <w:rsid w:val="004765C1"/>
    <w:rsid w:val="0049468C"/>
    <w:rsid w:val="004975BD"/>
    <w:rsid w:val="0049768D"/>
    <w:rsid w:val="004B1CFE"/>
    <w:rsid w:val="004B393C"/>
    <w:rsid w:val="004D5CA3"/>
    <w:rsid w:val="004E327D"/>
    <w:rsid w:val="004F430E"/>
    <w:rsid w:val="00500033"/>
    <w:rsid w:val="00511424"/>
    <w:rsid w:val="0052612A"/>
    <w:rsid w:val="0053280A"/>
    <w:rsid w:val="00535ABD"/>
    <w:rsid w:val="005417A8"/>
    <w:rsid w:val="00543B10"/>
    <w:rsid w:val="00547792"/>
    <w:rsid w:val="00550B9E"/>
    <w:rsid w:val="00552D9E"/>
    <w:rsid w:val="00572FF1"/>
    <w:rsid w:val="0058304E"/>
    <w:rsid w:val="00584C1C"/>
    <w:rsid w:val="005A27E5"/>
    <w:rsid w:val="005A721E"/>
    <w:rsid w:val="005B0B36"/>
    <w:rsid w:val="005B0C4B"/>
    <w:rsid w:val="005B3FCB"/>
    <w:rsid w:val="005D16C3"/>
    <w:rsid w:val="005D6871"/>
    <w:rsid w:val="005D74A2"/>
    <w:rsid w:val="005F59F1"/>
    <w:rsid w:val="00602C77"/>
    <w:rsid w:val="0061420A"/>
    <w:rsid w:val="00616FD6"/>
    <w:rsid w:val="006239B7"/>
    <w:rsid w:val="00625325"/>
    <w:rsid w:val="00637150"/>
    <w:rsid w:val="00641636"/>
    <w:rsid w:val="00650A86"/>
    <w:rsid w:val="00656C93"/>
    <w:rsid w:val="00656F64"/>
    <w:rsid w:val="006656A3"/>
    <w:rsid w:val="00667ED5"/>
    <w:rsid w:val="00687553"/>
    <w:rsid w:val="0069209F"/>
    <w:rsid w:val="006947A7"/>
    <w:rsid w:val="006C2A31"/>
    <w:rsid w:val="006D098C"/>
    <w:rsid w:val="006D1187"/>
    <w:rsid w:val="006D5F8D"/>
    <w:rsid w:val="006E4742"/>
    <w:rsid w:val="006E5158"/>
    <w:rsid w:val="006E7A49"/>
    <w:rsid w:val="006F0FE7"/>
    <w:rsid w:val="0072167C"/>
    <w:rsid w:val="00723621"/>
    <w:rsid w:val="007237A7"/>
    <w:rsid w:val="007266AC"/>
    <w:rsid w:val="00727B80"/>
    <w:rsid w:val="007305F2"/>
    <w:rsid w:val="00731E94"/>
    <w:rsid w:val="00732ED5"/>
    <w:rsid w:val="00740D33"/>
    <w:rsid w:val="00741199"/>
    <w:rsid w:val="007471BF"/>
    <w:rsid w:val="00762021"/>
    <w:rsid w:val="00775CF8"/>
    <w:rsid w:val="00783522"/>
    <w:rsid w:val="00783F52"/>
    <w:rsid w:val="00792786"/>
    <w:rsid w:val="007934F3"/>
    <w:rsid w:val="0079489E"/>
    <w:rsid w:val="0079531F"/>
    <w:rsid w:val="007A3B2C"/>
    <w:rsid w:val="007C6147"/>
    <w:rsid w:val="007D5412"/>
    <w:rsid w:val="007E187B"/>
    <w:rsid w:val="007E6249"/>
    <w:rsid w:val="007E7A41"/>
    <w:rsid w:val="007F44C1"/>
    <w:rsid w:val="00801F5A"/>
    <w:rsid w:val="0081212F"/>
    <w:rsid w:val="008151BB"/>
    <w:rsid w:val="0082214D"/>
    <w:rsid w:val="00822755"/>
    <w:rsid w:val="00823176"/>
    <w:rsid w:val="008341A5"/>
    <w:rsid w:val="00847607"/>
    <w:rsid w:val="00860D2D"/>
    <w:rsid w:val="008622CD"/>
    <w:rsid w:val="00866ADE"/>
    <w:rsid w:val="00880F24"/>
    <w:rsid w:val="008909EE"/>
    <w:rsid w:val="0089455E"/>
    <w:rsid w:val="008B66AA"/>
    <w:rsid w:val="008C0B20"/>
    <w:rsid w:val="008D110D"/>
    <w:rsid w:val="008D1FF9"/>
    <w:rsid w:val="008D5F02"/>
    <w:rsid w:val="00904657"/>
    <w:rsid w:val="00906F5E"/>
    <w:rsid w:val="00921760"/>
    <w:rsid w:val="00921EB0"/>
    <w:rsid w:val="00947B77"/>
    <w:rsid w:val="00987EEA"/>
    <w:rsid w:val="009949B5"/>
    <w:rsid w:val="009965A2"/>
    <w:rsid w:val="009977EC"/>
    <w:rsid w:val="00997D5C"/>
    <w:rsid w:val="009C3B7A"/>
    <w:rsid w:val="009C593A"/>
    <w:rsid w:val="009D1997"/>
    <w:rsid w:val="009D47D4"/>
    <w:rsid w:val="009D4D96"/>
    <w:rsid w:val="009D76AE"/>
    <w:rsid w:val="009F35D6"/>
    <w:rsid w:val="009F57F0"/>
    <w:rsid w:val="009F7F09"/>
    <w:rsid w:val="00A06EAE"/>
    <w:rsid w:val="00A11862"/>
    <w:rsid w:val="00A31F47"/>
    <w:rsid w:val="00A401B1"/>
    <w:rsid w:val="00A4233A"/>
    <w:rsid w:val="00A47C92"/>
    <w:rsid w:val="00A5211F"/>
    <w:rsid w:val="00A55740"/>
    <w:rsid w:val="00A63AB2"/>
    <w:rsid w:val="00A66913"/>
    <w:rsid w:val="00A727C8"/>
    <w:rsid w:val="00A72E45"/>
    <w:rsid w:val="00A82282"/>
    <w:rsid w:val="00A85C86"/>
    <w:rsid w:val="00A872BE"/>
    <w:rsid w:val="00AB427F"/>
    <w:rsid w:val="00AB64F0"/>
    <w:rsid w:val="00AC7CD7"/>
    <w:rsid w:val="00AD77A0"/>
    <w:rsid w:val="00AE081F"/>
    <w:rsid w:val="00AE2A15"/>
    <w:rsid w:val="00AE3D73"/>
    <w:rsid w:val="00AE6D79"/>
    <w:rsid w:val="00AF41FD"/>
    <w:rsid w:val="00AF5920"/>
    <w:rsid w:val="00AF7708"/>
    <w:rsid w:val="00B24531"/>
    <w:rsid w:val="00B26FD5"/>
    <w:rsid w:val="00B30DB4"/>
    <w:rsid w:val="00B43357"/>
    <w:rsid w:val="00B50960"/>
    <w:rsid w:val="00B52536"/>
    <w:rsid w:val="00B728FB"/>
    <w:rsid w:val="00B8439E"/>
    <w:rsid w:val="00B91B93"/>
    <w:rsid w:val="00B95115"/>
    <w:rsid w:val="00B958A7"/>
    <w:rsid w:val="00BB3591"/>
    <w:rsid w:val="00BD6167"/>
    <w:rsid w:val="00BD7733"/>
    <w:rsid w:val="00BE6A4A"/>
    <w:rsid w:val="00BF3FB5"/>
    <w:rsid w:val="00C035C4"/>
    <w:rsid w:val="00C06DD6"/>
    <w:rsid w:val="00C146EB"/>
    <w:rsid w:val="00C1635A"/>
    <w:rsid w:val="00C302FF"/>
    <w:rsid w:val="00C34E3D"/>
    <w:rsid w:val="00C37AFA"/>
    <w:rsid w:val="00C400CA"/>
    <w:rsid w:val="00C411D0"/>
    <w:rsid w:val="00C47B00"/>
    <w:rsid w:val="00C53AD4"/>
    <w:rsid w:val="00C56830"/>
    <w:rsid w:val="00C65CCC"/>
    <w:rsid w:val="00C77CD6"/>
    <w:rsid w:val="00C9448F"/>
    <w:rsid w:val="00CA1361"/>
    <w:rsid w:val="00CA3DB6"/>
    <w:rsid w:val="00CA56EA"/>
    <w:rsid w:val="00CB2D33"/>
    <w:rsid w:val="00CC58BE"/>
    <w:rsid w:val="00CD752D"/>
    <w:rsid w:val="00CE01ED"/>
    <w:rsid w:val="00CF02AA"/>
    <w:rsid w:val="00D10071"/>
    <w:rsid w:val="00D12D02"/>
    <w:rsid w:val="00D1418D"/>
    <w:rsid w:val="00D3219A"/>
    <w:rsid w:val="00D33FFA"/>
    <w:rsid w:val="00D628E7"/>
    <w:rsid w:val="00D7081A"/>
    <w:rsid w:val="00D8223F"/>
    <w:rsid w:val="00D90B16"/>
    <w:rsid w:val="00D94DFE"/>
    <w:rsid w:val="00DA67DA"/>
    <w:rsid w:val="00DB4F6E"/>
    <w:rsid w:val="00DC1EED"/>
    <w:rsid w:val="00DC3129"/>
    <w:rsid w:val="00DE068E"/>
    <w:rsid w:val="00DE0B74"/>
    <w:rsid w:val="00DE5A9C"/>
    <w:rsid w:val="00DF6AC8"/>
    <w:rsid w:val="00E1066D"/>
    <w:rsid w:val="00E25EA8"/>
    <w:rsid w:val="00E26E90"/>
    <w:rsid w:val="00E3153A"/>
    <w:rsid w:val="00E31DE0"/>
    <w:rsid w:val="00E36BA0"/>
    <w:rsid w:val="00E575B7"/>
    <w:rsid w:val="00E57795"/>
    <w:rsid w:val="00E823E9"/>
    <w:rsid w:val="00E958AB"/>
    <w:rsid w:val="00EA67BE"/>
    <w:rsid w:val="00EA7658"/>
    <w:rsid w:val="00EB5248"/>
    <w:rsid w:val="00EB5634"/>
    <w:rsid w:val="00EB6517"/>
    <w:rsid w:val="00EC1C08"/>
    <w:rsid w:val="00EC6316"/>
    <w:rsid w:val="00EC7422"/>
    <w:rsid w:val="00ED26F7"/>
    <w:rsid w:val="00EE0217"/>
    <w:rsid w:val="00EE3E50"/>
    <w:rsid w:val="00EE4342"/>
    <w:rsid w:val="00EF06AA"/>
    <w:rsid w:val="00F025F3"/>
    <w:rsid w:val="00F20EDC"/>
    <w:rsid w:val="00F26994"/>
    <w:rsid w:val="00F30852"/>
    <w:rsid w:val="00F3187A"/>
    <w:rsid w:val="00F51120"/>
    <w:rsid w:val="00F53D08"/>
    <w:rsid w:val="00F7792B"/>
    <w:rsid w:val="00F7792E"/>
    <w:rsid w:val="00F834AA"/>
    <w:rsid w:val="00F9275C"/>
    <w:rsid w:val="00F94C66"/>
    <w:rsid w:val="00FA22E6"/>
    <w:rsid w:val="00FA3DD0"/>
    <w:rsid w:val="00FB600C"/>
    <w:rsid w:val="00FC143C"/>
    <w:rsid w:val="00FD744A"/>
    <w:rsid w:val="00FE12FB"/>
    <w:rsid w:val="00FE289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912F-F26B-41FB-AF7C-CCBB99D2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E"/>
  </w:style>
  <w:style w:type="paragraph" w:styleId="2">
    <w:name w:val="heading 2"/>
    <w:basedOn w:val="a"/>
    <w:link w:val="20"/>
    <w:uiPriority w:val="9"/>
    <w:qFormat/>
    <w:rsid w:val="00740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0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4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D33"/>
    <w:rPr>
      <w:b/>
      <w:bCs/>
    </w:rPr>
  </w:style>
  <w:style w:type="paragraph" w:styleId="a5">
    <w:name w:val="No Spacing"/>
    <w:uiPriority w:val="1"/>
    <w:qFormat/>
    <w:rsid w:val="005B0B36"/>
    <w:pPr>
      <w:spacing w:after="0" w:line="240" w:lineRule="auto"/>
    </w:pPr>
  </w:style>
  <w:style w:type="character" w:customStyle="1" w:styleId="docdata">
    <w:name w:val="docdata"/>
    <w:aliases w:val="docy,v5,2273,baiaagaaboqcaaadggcaaauobwaaaaaaaaaaaaaaaaaaaaaaaaaaaaaaaaaaaaaaaaaaaaaaaaaaaaaaaaaaaaaaaaaaaaaaaaaaaaaaaaaaaaaaaaaaaaaaaaaaaaaaaaaaaaaaaaaaaaaaaaaaaaaaaaaaaaaaaaaaaaaaaaaaaaaaaaaaaaaaaaaaaaaaaaaaaaaaaaaaaaaaaaaaaaaaaaaaaaaaaaaaaaaa"/>
    <w:basedOn w:val="a0"/>
    <w:rsid w:val="00547792"/>
  </w:style>
  <w:style w:type="paragraph" w:customStyle="1" w:styleId="33417">
    <w:name w:val="33417"/>
    <w:aliases w:val="baiaagaaboqcaaadwoaaaaxqgaaaaaaaaaaaaaaaaaaaaaaaaaaaaaaaaaaaaaaaaaaaaaaaaaaaaaaaaaaaaaaaaaaaaaaaaaaaaaaaaaaaaaaaaaaaaaaaaaaaaaaaaaaaaaaaaaaaaaaaaaaaaaaaaaaaaaaaaaaaaaaaaaaaaaaaaaaaaaaaaaaaaaaaaaaaaaaaaaaaaaaaaaaaaaaaaaaaaaaaaaaaaaa"/>
    <w:basedOn w:val="a"/>
    <w:rsid w:val="006D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58">
    <w:name w:val="3558"/>
    <w:aliases w:val="baiaagaaboqcaaadhwwaaautdaaaaaaaaaaaaaaaaaaaaaaaaaaaaaaaaaaaaaaaaaaaaaaaaaaaaaaaaaaaaaaaaaaaaaaaaaaaaaaaaaaaaaaaaaaaaaaaaaaaaaaaaaaaaaaaaaaaaaaaaaaaaaaaaaaaaaaaaaaaaaaaaaaaaaaaaaaaaaaaaaaaaaaaaaaaaaaaaaaaaaaaaaaaaaaaaaaaaaaaaaaaaaaa"/>
    <w:basedOn w:val="a"/>
    <w:rsid w:val="00DE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51">
    <w:name w:val="5651"/>
    <w:aliases w:val="baiaagaaboqcaaadtbqaaavafaaaaaaaaaaaaaaaaaaaaaaaaaaaaaaaaaaaaaaaaaaaaaaaaaaaaaaaaaaaaaaaaaaaaaaaaaaaaaaaaaaaaaaaaaaaaaaaaaaaaaaaaaaaaaaaaaaaaaaaaaaaaaaaaaaaaaaaaaaaaaaaaaaaaaaaaaaaaaaaaaaaaaaaaaaaaaaaaaaaaaaaaaaaaaaaaaaaaaaaaaaaaaaa"/>
    <w:basedOn w:val="a"/>
    <w:rsid w:val="00F5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876">
    <w:name w:val="16876"/>
    <w:aliases w:val="baiaagaaboqcaaadjuaaaauzqaaaaaaaaaaaaaaaaaaaaaaaaaaaaaaaaaaaaaaaaaaaaaaaaaaaaaaaaaaaaaaaaaaaaaaaaaaaaaaaaaaaaaaaaaaaaaaaaaaaaaaaaaaaaaaaaaaaaaaaaaaaaaaaaaaaaaaaaaaaaaaaaaaaaaaaaaaaaaaaaaaaaaaaaaaaaaaaaaaaaaaaaaaaaaaaaaaaaaaaaaaaaaa"/>
    <w:basedOn w:val="a"/>
    <w:rsid w:val="00F5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269">
    <w:name w:val="35269"/>
    <w:aliases w:val="baiaagaaboqcaaad/ocaaaumiaaaaaaaaaaaaaaaaaaaaaaaaaaaaaaaaaaaaaaaaaaaaaaaaaaaaaaaaaaaaaaaaaaaaaaaaaaaaaaaaaaaaaaaaaaaaaaaaaaaaaaaaaaaaaaaaaaaaaaaaaaaaaaaaaaaaaaaaaaaaaaaaaaaaaaaaaaaaaaaaaaaaaaaaaaaaaaaaaaaaaaaaaaaaaaaaaaaaaaaaaaaaaa"/>
    <w:basedOn w:val="a"/>
    <w:rsid w:val="00F8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50">
    <w:name w:val="14450"/>
    <w:aliases w:val="baiaagaaboqcaaadqzyaaaw5ngaaaaaaaaaaaaaaaaaaaaaaaaaaaaaaaaaaaaaaaaaaaaaaaaaaaaaaaaaaaaaaaaaaaaaaaaaaaaaaaaaaaaaaaaaaaaaaaaaaaaaaaaaaaaaaaaaaaaaaaaaaaaaaaaaaaaaaaaaaaaaaaaaaaaaaaaaaaaaaaaaaaaaaaaaaaaaaaaaaaaaaaaaaaaaaaaaaaaaaaaaaaaa"/>
    <w:basedOn w:val="a"/>
    <w:rsid w:val="0046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920">
    <w:name w:val="25920"/>
    <w:aliases w:val="baiaagaaboqcaaadewmaaawhywaaaaaaaaaaaaaaaaaaaaaaaaaaaaaaaaaaaaaaaaaaaaaaaaaaaaaaaaaaaaaaaaaaaaaaaaaaaaaaaaaaaaaaaaaaaaaaaaaaaaaaaaaaaaaaaaaaaaaaaaaaaaaaaaaaaaaaaaaaaaaaaaaaaaaaaaaaaaaaaaaaaaaaaaaaaaaaaaaaaaaaaaaaaaaaaaaaaaaaaaaaaaa"/>
    <w:basedOn w:val="a"/>
    <w:rsid w:val="00CD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8251">
    <w:name w:val="88251"/>
    <w:aliases w:val="baiaagaaboqcaaad4lqbaaxwvaeaaaaaaaaaaaaaaaaaaaaaaaaaaaaaaaaaaaaaaaaaaaaaaaaaaaaaaaaaaaaaaaaaaaaaaaaaaaaaaaaaaaaaaaaaaaaaaaaaaaaaaaaaaaaaaaaaaaaaaaaaaaaaaaaaaaaaaaaaaaaaaaaaaaaaaaaaaaaaaaaaaaaaaaaaaaaaaaaaaaaaaaaaaaaaaaaaaaaaaaaaaaa"/>
    <w:basedOn w:val="a"/>
    <w:rsid w:val="00C4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Шрифт абзацу за промовчанням1"/>
    <w:rsid w:val="00741199"/>
  </w:style>
  <w:style w:type="paragraph" w:customStyle="1" w:styleId="Standard">
    <w:name w:val="Standard"/>
    <w:rsid w:val="001009C9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0C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76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a0"/>
    <w:rsid w:val="00616FD6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a"/>
    <w:rsid w:val="0078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f11">
    <w:name w:val="cf11"/>
    <w:basedOn w:val="a0"/>
    <w:rsid w:val="00EE3E50"/>
    <w:rPr>
      <w:rFonts w:ascii="Consolas" w:hAnsi="Consolas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269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8">
    <w:name w:val="Table Grid"/>
    <w:basedOn w:val="a1"/>
    <w:uiPriority w:val="59"/>
    <w:rsid w:val="0014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7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5155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76222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64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F46E1-1BEB-490D-85DC-E8486CD2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15363</Words>
  <Characters>8757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Iryna</cp:lastModifiedBy>
  <cp:revision>65</cp:revision>
  <cp:lastPrinted>2025-12-17T14:05:00Z</cp:lastPrinted>
  <dcterms:created xsi:type="dcterms:W3CDTF">2025-12-16T06:48:00Z</dcterms:created>
  <dcterms:modified xsi:type="dcterms:W3CDTF">2026-01-02T09:28:00Z</dcterms:modified>
</cp:coreProperties>
</file>