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37C18" w14:textId="53D132EA" w:rsidR="009726FF" w:rsidRDefault="002A54FE" w:rsidP="002A54FE">
      <w:pPr>
        <w:ind w:left="4956"/>
        <w:rPr>
          <w:rFonts w:ascii="Times New Roman" w:hAnsi="Times New Roman" w:cs="Times New Roman"/>
          <w:sz w:val="28"/>
          <w:szCs w:val="28"/>
        </w:rPr>
      </w:pPr>
      <w:r>
        <w:rPr>
          <w:rFonts w:ascii="Times New Roman" w:hAnsi="Times New Roman" w:cs="Times New Roman"/>
          <w:sz w:val="28"/>
          <w:szCs w:val="28"/>
        </w:rPr>
        <w:t>Додаток</w:t>
      </w:r>
    </w:p>
    <w:p w14:paraId="3E64C3B3" w14:textId="33294C6E" w:rsidR="009726FF" w:rsidRDefault="002A54FE" w:rsidP="002A54FE">
      <w:pPr>
        <w:ind w:left="4956"/>
        <w:rPr>
          <w:rFonts w:ascii="Times New Roman" w:hAnsi="Times New Roman" w:cs="Times New Roman"/>
          <w:sz w:val="28"/>
          <w:szCs w:val="28"/>
        </w:rPr>
      </w:pPr>
      <w:r>
        <w:rPr>
          <w:rFonts w:ascii="Times New Roman" w:hAnsi="Times New Roman" w:cs="Times New Roman"/>
          <w:sz w:val="28"/>
          <w:szCs w:val="28"/>
        </w:rPr>
        <w:t>до р</w:t>
      </w:r>
      <w:r w:rsidR="009726FF" w:rsidRPr="009726FF">
        <w:rPr>
          <w:rFonts w:ascii="Times New Roman" w:hAnsi="Times New Roman" w:cs="Times New Roman"/>
          <w:sz w:val="28"/>
          <w:szCs w:val="28"/>
        </w:rPr>
        <w:t>ішення виконавчого комітету</w:t>
      </w:r>
    </w:p>
    <w:p w14:paraId="7409E026" w14:textId="0061D785" w:rsidR="009726FF" w:rsidRDefault="009726FF" w:rsidP="002A54FE">
      <w:pPr>
        <w:ind w:left="4956"/>
        <w:rPr>
          <w:rFonts w:ascii="Times New Roman" w:hAnsi="Times New Roman" w:cs="Times New Roman"/>
          <w:sz w:val="28"/>
          <w:szCs w:val="28"/>
        </w:rPr>
      </w:pPr>
      <w:r>
        <w:rPr>
          <w:rFonts w:ascii="Times New Roman" w:hAnsi="Times New Roman" w:cs="Times New Roman"/>
          <w:sz w:val="28"/>
          <w:szCs w:val="28"/>
        </w:rPr>
        <w:t>Дрогобицької</w:t>
      </w:r>
      <w:r w:rsidRPr="009726FF">
        <w:rPr>
          <w:rFonts w:ascii="Times New Roman" w:hAnsi="Times New Roman" w:cs="Times New Roman"/>
          <w:sz w:val="28"/>
          <w:szCs w:val="28"/>
        </w:rPr>
        <w:t xml:space="preserve"> міської ради</w:t>
      </w:r>
    </w:p>
    <w:p w14:paraId="4C0CEE9C" w14:textId="4495C5C9" w:rsidR="009726FF" w:rsidRDefault="009726FF" w:rsidP="002A54FE">
      <w:pPr>
        <w:ind w:left="4956"/>
        <w:rPr>
          <w:rFonts w:ascii="Times New Roman" w:hAnsi="Times New Roman" w:cs="Times New Roman"/>
          <w:sz w:val="28"/>
          <w:szCs w:val="28"/>
        </w:rPr>
      </w:pPr>
      <w:r>
        <w:rPr>
          <w:rFonts w:ascii="Times New Roman" w:hAnsi="Times New Roman" w:cs="Times New Roman"/>
          <w:sz w:val="28"/>
          <w:szCs w:val="28"/>
        </w:rPr>
        <w:t>від</w:t>
      </w:r>
      <w:r w:rsidRPr="009726FF">
        <w:rPr>
          <w:rFonts w:ascii="Times New Roman" w:hAnsi="Times New Roman" w:cs="Times New Roman"/>
          <w:sz w:val="28"/>
          <w:szCs w:val="28"/>
        </w:rPr>
        <w:t>__________202</w:t>
      </w:r>
      <w:r>
        <w:rPr>
          <w:rFonts w:ascii="Times New Roman" w:hAnsi="Times New Roman" w:cs="Times New Roman"/>
          <w:sz w:val="28"/>
          <w:szCs w:val="28"/>
        </w:rPr>
        <w:t>5</w:t>
      </w:r>
      <w:r w:rsidRPr="009726FF">
        <w:rPr>
          <w:rFonts w:ascii="Times New Roman" w:hAnsi="Times New Roman" w:cs="Times New Roman"/>
          <w:sz w:val="28"/>
          <w:szCs w:val="28"/>
        </w:rPr>
        <w:t xml:space="preserve"> року № _____</w:t>
      </w:r>
    </w:p>
    <w:p w14:paraId="18C654A5" w14:textId="77777777" w:rsidR="00901AB3" w:rsidRDefault="00901AB3" w:rsidP="009726FF">
      <w:pPr>
        <w:jc w:val="center"/>
        <w:rPr>
          <w:rFonts w:ascii="Times New Roman" w:hAnsi="Times New Roman" w:cs="Times New Roman"/>
          <w:b/>
          <w:bCs/>
          <w:sz w:val="28"/>
          <w:szCs w:val="28"/>
        </w:rPr>
      </w:pPr>
    </w:p>
    <w:p w14:paraId="029A271B" w14:textId="7977DDDE" w:rsidR="009726FF" w:rsidRPr="009726FF" w:rsidRDefault="00E84E76" w:rsidP="00E84E7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9726FF" w:rsidRPr="009726FF">
        <w:rPr>
          <w:rFonts w:ascii="Times New Roman" w:hAnsi="Times New Roman" w:cs="Times New Roman"/>
          <w:b/>
          <w:bCs/>
          <w:sz w:val="28"/>
          <w:szCs w:val="28"/>
        </w:rPr>
        <w:t>равила</w:t>
      </w:r>
    </w:p>
    <w:p w14:paraId="011560B7" w14:textId="77777777" w:rsidR="00E84E76" w:rsidRDefault="009726FF" w:rsidP="00E84E76">
      <w:pPr>
        <w:spacing w:line="240" w:lineRule="auto"/>
        <w:jc w:val="center"/>
        <w:rPr>
          <w:rFonts w:ascii="Times New Roman" w:hAnsi="Times New Roman" w:cs="Times New Roman"/>
          <w:b/>
          <w:bCs/>
          <w:sz w:val="28"/>
          <w:szCs w:val="28"/>
        </w:rPr>
      </w:pPr>
      <w:r w:rsidRPr="009726FF">
        <w:rPr>
          <w:rFonts w:ascii="Times New Roman" w:hAnsi="Times New Roman" w:cs="Times New Roman"/>
          <w:b/>
          <w:bCs/>
          <w:sz w:val="28"/>
          <w:szCs w:val="28"/>
        </w:rPr>
        <w:t>користування міським та приміським пасажирським автомобільним</w:t>
      </w:r>
      <w:r>
        <w:rPr>
          <w:rFonts w:ascii="Times New Roman" w:hAnsi="Times New Roman" w:cs="Times New Roman"/>
          <w:b/>
          <w:bCs/>
          <w:sz w:val="28"/>
          <w:szCs w:val="28"/>
        </w:rPr>
        <w:t xml:space="preserve"> </w:t>
      </w:r>
      <w:r w:rsidRPr="009726FF">
        <w:rPr>
          <w:rFonts w:ascii="Times New Roman" w:hAnsi="Times New Roman" w:cs="Times New Roman"/>
          <w:b/>
          <w:bCs/>
          <w:sz w:val="28"/>
          <w:szCs w:val="28"/>
        </w:rPr>
        <w:t>транспортом загального користування на територі</w:t>
      </w:r>
      <w:bookmarkStart w:id="0" w:name="_GoBack"/>
      <w:bookmarkEnd w:id="0"/>
      <w:r w:rsidRPr="009726FF">
        <w:rPr>
          <w:rFonts w:ascii="Times New Roman" w:hAnsi="Times New Roman" w:cs="Times New Roman"/>
          <w:b/>
          <w:bCs/>
          <w:sz w:val="28"/>
          <w:szCs w:val="28"/>
        </w:rPr>
        <w:t xml:space="preserve">ї </w:t>
      </w:r>
    </w:p>
    <w:p w14:paraId="48452178" w14:textId="43431F52" w:rsidR="009726FF" w:rsidRPr="00E84E76" w:rsidRDefault="009726FF" w:rsidP="00E84E7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Дрогобицької міської територіальної громади</w:t>
      </w:r>
    </w:p>
    <w:p w14:paraId="2BCB50ED" w14:textId="77777777" w:rsidR="00E84E76" w:rsidRDefault="00E84E76" w:rsidP="00E84E76">
      <w:pPr>
        <w:spacing w:line="276" w:lineRule="auto"/>
        <w:jc w:val="both"/>
        <w:rPr>
          <w:rFonts w:ascii="Times New Roman" w:hAnsi="Times New Roman" w:cs="Times New Roman"/>
          <w:b/>
          <w:bCs/>
          <w:sz w:val="28"/>
          <w:szCs w:val="28"/>
        </w:rPr>
      </w:pPr>
    </w:p>
    <w:p w14:paraId="13193F8A" w14:textId="48D6B1DB" w:rsidR="009726FF" w:rsidRDefault="009726FF" w:rsidP="00F01ABE">
      <w:pPr>
        <w:spacing w:line="276" w:lineRule="auto"/>
        <w:jc w:val="center"/>
        <w:rPr>
          <w:rFonts w:ascii="Times New Roman" w:hAnsi="Times New Roman" w:cs="Times New Roman"/>
          <w:sz w:val="28"/>
          <w:szCs w:val="28"/>
        </w:rPr>
      </w:pPr>
      <w:r w:rsidRPr="009726FF">
        <w:rPr>
          <w:rFonts w:ascii="Times New Roman" w:hAnsi="Times New Roman" w:cs="Times New Roman"/>
          <w:b/>
          <w:bCs/>
          <w:sz w:val="28"/>
          <w:szCs w:val="28"/>
        </w:rPr>
        <w:t>1. Загальні положення</w:t>
      </w:r>
    </w:p>
    <w:p w14:paraId="4C199289" w14:textId="32B30E0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1.1. Правила користування міським та приміським пасажирським автомобільним транспортом загального користування на території</w:t>
      </w:r>
      <w:r>
        <w:rPr>
          <w:rFonts w:ascii="Times New Roman" w:hAnsi="Times New Roman" w:cs="Times New Roman"/>
          <w:sz w:val="28"/>
          <w:szCs w:val="28"/>
        </w:rPr>
        <w:t xml:space="preserve"> </w:t>
      </w:r>
      <w:r w:rsidRPr="009726FF">
        <w:rPr>
          <w:rFonts w:ascii="Times New Roman" w:hAnsi="Times New Roman" w:cs="Times New Roman"/>
          <w:sz w:val="28"/>
          <w:szCs w:val="28"/>
        </w:rPr>
        <w:t>Дрогобицької міської територіальної громади (далі – Правила) визначають порядок проїзду пасажирів та оплату</w:t>
      </w:r>
      <w:r w:rsidR="00E84E76">
        <w:rPr>
          <w:rFonts w:ascii="Times New Roman" w:hAnsi="Times New Roman" w:cs="Times New Roman"/>
          <w:sz w:val="28"/>
          <w:szCs w:val="28"/>
        </w:rPr>
        <w:t xml:space="preserve"> проїзду</w:t>
      </w:r>
      <w:r w:rsidRPr="009726FF">
        <w:rPr>
          <w:rFonts w:ascii="Times New Roman" w:hAnsi="Times New Roman" w:cs="Times New Roman"/>
          <w:sz w:val="28"/>
          <w:szCs w:val="28"/>
        </w:rPr>
        <w:t xml:space="preserve">,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 </w:t>
      </w:r>
    </w:p>
    <w:p w14:paraId="79EF8CAF"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1.2. Правила обов'язкові для виконання усіма пасажирами, працівниками 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57037D05" w14:textId="3AF2016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1.3. Умови перевезення пасажирів визначені Цивільним кодексом України, Законом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 лютого 1997 року № 176, іншими актами законодавства України.</w:t>
      </w:r>
    </w:p>
    <w:p w14:paraId="775FACAA"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1.4. Окремими рішеннями виконавчого комітету </w:t>
      </w:r>
      <w:r w:rsidR="00A801A0">
        <w:rPr>
          <w:rFonts w:ascii="Times New Roman" w:hAnsi="Times New Roman" w:cs="Times New Roman"/>
          <w:sz w:val="28"/>
          <w:szCs w:val="28"/>
        </w:rPr>
        <w:t>Дрогобицької</w:t>
      </w:r>
      <w:r w:rsidRPr="009726FF">
        <w:rPr>
          <w:rFonts w:ascii="Times New Roman" w:hAnsi="Times New Roman" w:cs="Times New Roman"/>
          <w:sz w:val="28"/>
          <w:szCs w:val="28"/>
        </w:rPr>
        <w:t xml:space="preserve"> міської ради можуть вноситись зміни та доповнення до даних Правил, які діють до моменту їх скасування чи видання цих Правил у новій редакції. </w:t>
      </w:r>
    </w:p>
    <w:p w14:paraId="5D419B4A" w14:textId="77777777" w:rsidR="00A801A0" w:rsidRPr="00A801A0" w:rsidRDefault="009726FF" w:rsidP="00F01ABE">
      <w:pPr>
        <w:spacing w:line="276" w:lineRule="auto"/>
        <w:jc w:val="center"/>
        <w:rPr>
          <w:rFonts w:ascii="Times New Roman" w:hAnsi="Times New Roman" w:cs="Times New Roman"/>
          <w:b/>
          <w:bCs/>
          <w:sz w:val="28"/>
          <w:szCs w:val="28"/>
        </w:rPr>
      </w:pPr>
      <w:r w:rsidRPr="00A801A0">
        <w:rPr>
          <w:rFonts w:ascii="Times New Roman" w:hAnsi="Times New Roman" w:cs="Times New Roman"/>
          <w:b/>
          <w:bCs/>
          <w:sz w:val="28"/>
          <w:szCs w:val="28"/>
        </w:rPr>
        <w:t>2. Терміни та їх визначення</w:t>
      </w:r>
    </w:p>
    <w:p w14:paraId="4F57F7C3"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775A9FE7" w14:textId="600D0936"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lastRenderedPageBreak/>
        <w:t>Багаж – вантаж, розміри якого не перевищують 100 х 50 х 30 2 сантиметрів, вагою від 10 до 40 кілограмів</w:t>
      </w:r>
      <w:r w:rsidR="00A801A0">
        <w:rPr>
          <w:rFonts w:ascii="Times New Roman" w:hAnsi="Times New Roman" w:cs="Times New Roman"/>
          <w:sz w:val="28"/>
          <w:szCs w:val="28"/>
        </w:rPr>
        <w:t>, який перевозиться пасажиром</w:t>
      </w:r>
      <w:r w:rsidRPr="009726FF">
        <w:rPr>
          <w:rFonts w:ascii="Times New Roman" w:hAnsi="Times New Roman" w:cs="Times New Roman"/>
          <w:sz w:val="28"/>
          <w:szCs w:val="28"/>
        </w:rPr>
        <w:t xml:space="preserve">. </w:t>
      </w:r>
    </w:p>
    <w:p w14:paraId="0B070BC5" w14:textId="12FEB60D"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Безконтактна банківська картка – платіжна банківська картка з RFID</w:t>
      </w:r>
      <w:r w:rsidR="00A801A0">
        <w:rPr>
          <w:rFonts w:ascii="Times New Roman" w:hAnsi="Times New Roman" w:cs="Times New Roman"/>
          <w:sz w:val="28"/>
          <w:szCs w:val="28"/>
        </w:rPr>
        <w:t xml:space="preserve"> </w:t>
      </w:r>
      <w:r w:rsidRPr="009726FF">
        <w:rPr>
          <w:rFonts w:ascii="Times New Roman" w:hAnsi="Times New Roman" w:cs="Times New Roman"/>
          <w:sz w:val="28"/>
          <w:szCs w:val="28"/>
        </w:rPr>
        <w:t>технологією, яка може бути використана для здійснення оплати проїзду. 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254285AE" w14:textId="752A2C77" w:rsidR="00E84E76" w:rsidRDefault="00E84E76" w:rsidP="00E84E76">
      <w:pPr>
        <w:spacing w:line="276" w:lineRule="auto"/>
        <w:jc w:val="both"/>
        <w:rPr>
          <w:rFonts w:ascii="Times New Roman" w:hAnsi="Times New Roman" w:cs="Times New Roman"/>
          <w:sz w:val="28"/>
          <w:szCs w:val="28"/>
        </w:rPr>
      </w:pPr>
      <w:r>
        <w:rPr>
          <w:rFonts w:ascii="Times New Roman" w:hAnsi="Times New Roman" w:cs="Times New Roman"/>
          <w:sz w:val="28"/>
          <w:szCs w:val="28"/>
        </w:rPr>
        <w:t>Багатофункціональна електронна пластикова картка або мобільний застосунок «Картка жителя Дрогобицької міської територіальної громади»</w:t>
      </w:r>
      <w:r w:rsidRPr="009726FF">
        <w:rPr>
          <w:rFonts w:ascii="Times New Roman" w:hAnsi="Times New Roman" w:cs="Times New Roman"/>
          <w:sz w:val="28"/>
          <w:szCs w:val="28"/>
        </w:rPr>
        <w:t xml:space="preserve"> –</w:t>
      </w:r>
      <w:r w:rsidR="006A4FCF">
        <w:rPr>
          <w:rFonts w:ascii="Times New Roman" w:hAnsi="Times New Roman" w:cs="Times New Roman"/>
          <w:sz w:val="28"/>
          <w:szCs w:val="28"/>
        </w:rPr>
        <w:t xml:space="preserve"> </w:t>
      </w:r>
      <w:r w:rsidRPr="009726FF">
        <w:rPr>
          <w:rFonts w:ascii="Times New Roman" w:hAnsi="Times New Roman" w:cs="Times New Roman"/>
          <w:sz w:val="28"/>
          <w:szCs w:val="28"/>
        </w:rPr>
        <w:t>картка,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50D7B4C4" w14:textId="5F178B2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Безконтактна картка працівника (БКП) – службова безконтактна картка, яка знаходиться в працівника Перевізника. </w:t>
      </w:r>
    </w:p>
    <w:p w14:paraId="46D015FE" w14:textId="6DF8D8C6"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Безконтактна персоніфікована картка контролера (БПКК) – це персоніфікована картка з RFID-технологією, яка забезпечує контролеру функції контролю оплати проїзду в громадському транспорті та є його службовим посвідченням. </w:t>
      </w:r>
    </w:p>
    <w:p w14:paraId="6302E129" w14:textId="77777777" w:rsidR="00A801A0" w:rsidRDefault="009726FF" w:rsidP="00E84E76">
      <w:pPr>
        <w:spacing w:line="276" w:lineRule="auto"/>
        <w:jc w:val="both"/>
        <w:rPr>
          <w:rFonts w:ascii="Times New Roman" w:hAnsi="Times New Roman" w:cs="Times New Roman"/>
          <w:sz w:val="28"/>
          <w:szCs w:val="28"/>
        </w:rPr>
      </w:pPr>
      <w:proofErr w:type="spellStart"/>
      <w:r w:rsidRPr="009726FF">
        <w:rPr>
          <w:rFonts w:ascii="Times New Roman" w:hAnsi="Times New Roman" w:cs="Times New Roman"/>
          <w:sz w:val="28"/>
          <w:szCs w:val="28"/>
        </w:rPr>
        <w:t>Валідатор</w:t>
      </w:r>
      <w:proofErr w:type="spellEnd"/>
      <w:r w:rsidRPr="009726FF">
        <w:rPr>
          <w:rFonts w:ascii="Times New Roman" w:hAnsi="Times New Roman" w:cs="Times New Roman"/>
          <w:sz w:val="28"/>
          <w:szCs w:val="28"/>
        </w:rPr>
        <w:t xml:space="preserve"> – пристрій для реєстрації проїзду та справляння/списання плати з пасажира (мобільний термінал або стаціонарний термінал).</w:t>
      </w:r>
    </w:p>
    <w:p w14:paraId="00CC59D5" w14:textId="77777777" w:rsidR="00A801A0" w:rsidRDefault="009726FF" w:rsidP="00E84E76">
      <w:pPr>
        <w:spacing w:line="276" w:lineRule="auto"/>
        <w:jc w:val="both"/>
        <w:rPr>
          <w:rFonts w:ascii="Times New Roman" w:hAnsi="Times New Roman" w:cs="Times New Roman"/>
          <w:sz w:val="28"/>
          <w:szCs w:val="28"/>
        </w:rPr>
      </w:pPr>
      <w:proofErr w:type="spellStart"/>
      <w:r w:rsidRPr="009726FF">
        <w:rPr>
          <w:rFonts w:ascii="Times New Roman" w:hAnsi="Times New Roman" w:cs="Times New Roman"/>
          <w:sz w:val="28"/>
          <w:szCs w:val="28"/>
        </w:rPr>
        <w:t>Валідація</w:t>
      </w:r>
      <w:proofErr w:type="spellEnd"/>
      <w:r w:rsidRPr="009726FF">
        <w:rPr>
          <w:rFonts w:ascii="Times New Roman" w:hAnsi="Times New Roman" w:cs="Times New Roman"/>
          <w:sz w:val="28"/>
          <w:szCs w:val="28"/>
        </w:rPr>
        <w:t xml:space="preserve"> – процес підтвердження відповідності або надання законної сили оплати проїзду. </w:t>
      </w:r>
    </w:p>
    <w:p w14:paraId="7F822FC7"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 </w:t>
      </w:r>
    </w:p>
    <w:p w14:paraId="1EC9F610"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Графіки руху – відомості про час і послідовність виконання рейсу. </w:t>
      </w:r>
    </w:p>
    <w:p w14:paraId="0065AD72"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Електронний квиток – проїзний документ встановленої форми, який після реєстрації в автоматизованій системі обліку оплати проїзду (далі –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520DF2B8" w14:textId="7EA11465" w:rsidR="00A801A0" w:rsidRDefault="009726FF" w:rsidP="00E84E76">
      <w:pPr>
        <w:spacing w:line="276" w:lineRule="auto"/>
        <w:jc w:val="both"/>
        <w:rPr>
          <w:rFonts w:ascii="Times New Roman" w:hAnsi="Times New Roman" w:cs="Times New Roman"/>
          <w:sz w:val="28"/>
          <w:szCs w:val="28"/>
        </w:rPr>
      </w:pPr>
      <w:r w:rsidRPr="006A4FCF">
        <w:rPr>
          <w:rFonts w:ascii="Times New Roman" w:hAnsi="Times New Roman" w:cs="Times New Roman"/>
          <w:sz w:val="28"/>
          <w:szCs w:val="28"/>
        </w:rPr>
        <w:t>Контролер – працівник, який відповідає вимогам кваліфікаційної</w:t>
      </w:r>
      <w:r w:rsidRPr="009726FF">
        <w:rPr>
          <w:rFonts w:ascii="Times New Roman" w:hAnsi="Times New Roman" w:cs="Times New Roman"/>
          <w:sz w:val="28"/>
          <w:szCs w:val="28"/>
        </w:rPr>
        <w:t xml:space="preserve"> характеристики «Контролер пасажирського транспорту» та у відповідності до встановленого порядку здійснення контролю оплати (реєстрації) проїзду,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w:t>
      </w:r>
    </w:p>
    <w:p w14:paraId="5462F471"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Оператор електронних систем (Оператор) – суб'єкт господарювання, що забезпечує функціонування автоматизованої системи обліку оплати проїзду, здійсню</w:t>
      </w:r>
      <w:r w:rsidR="00A801A0">
        <w:rPr>
          <w:rFonts w:ascii="Times New Roman" w:hAnsi="Times New Roman" w:cs="Times New Roman"/>
          <w:sz w:val="28"/>
          <w:szCs w:val="28"/>
        </w:rPr>
        <w:t>є</w:t>
      </w:r>
      <w:r w:rsidRPr="009726FF">
        <w:rPr>
          <w:rFonts w:ascii="Times New Roman" w:hAnsi="Times New Roman" w:cs="Times New Roman"/>
          <w:sz w:val="28"/>
          <w:szCs w:val="28"/>
        </w:rPr>
        <w:t xml:space="preserve"> справляння плати за транспортні послуги Перевізника та надання інших послуг. </w:t>
      </w:r>
    </w:p>
    <w:p w14:paraId="4D526062" w14:textId="3A2B3E7E"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Пасажир – особа, якій надається послуга з перевезення транспортним засобом та яка не бере участь у керуванні ним. Також, по тексту цих Правил до визначення Пасажир може використовуватись термін «користувач» або «користувач послуг»</w:t>
      </w:r>
      <w:r w:rsidR="006A4FCF">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43BA8E9E" w14:textId="6064B1DB"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маршрутах у </w:t>
      </w:r>
      <w:r w:rsidR="00362828">
        <w:rPr>
          <w:rFonts w:ascii="Times New Roman" w:hAnsi="Times New Roman" w:cs="Times New Roman"/>
          <w:sz w:val="28"/>
          <w:szCs w:val="28"/>
        </w:rPr>
        <w:t>Дрогобицьк</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міськ</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територіальн</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громад</w:t>
      </w:r>
      <w:r w:rsidR="006A4FCF">
        <w:rPr>
          <w:rFonts w:ascii="Times New Roman" w:hAnsi="Times New Roman" w:cs="Times New Roman"/>
          <w:sz w:val="28"/>
          <w:szCs w:val="28"/>
        </w:rPr>
        <w:t>і</w:t>
      </w:r>
      <w:r w:rsidRPr="009726FF">
        <w:rPr>
          <w:rFonts w:ascii="Times New Roman" w:hAnsi="Times New Roman" w:cs="Times New Roman"/>
          <w:sz w:val="28"/>
          <w:szCs w:val="28"/>
        </w:rPr>
        <w:t xml:space="preserve">. </w:t>
      </w:r>
    </w:p>
    <w:p w14:paraId="4013038B" w14:textId="408DD472"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Персоніфікація електронного квитка –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w:t>
      </w:r>
      <w:r w:rsidR="006A4FCF">
        <w:rPr>
          <w:rFonts w:ascii="Times New Roman" w:hAnsi="Times New Roman" w:cs="Times New Roman"/>
          <w:sz w:val="28"/>
          <w:szCs w:val="28"/>
        </w:rPr>
        <w:t>взірця</w:t>
      </w:r>
      <w:r w:rsidRPr="009726FF">
        <w:rPr>
          <w:rFonts w:ascii="Times New Roman" w:hAnsi="Times New Roman" w:cs="Times New Roman"/>
          <w:sz w:val="28"/>
          <w:szCs w:val="28"/>
        </w:rPr>
        <w:t xml:space="preserve">), видачу персоніфікованого електронного квитка. 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w:t>
      </w:r>
      <w:r w:rsidR="006A4FCF">
        <w:rPr>
          <w:rFonts w:ascii="Times New Roman" w:hAnsi="Times New Roman" w:cs="Times New Roman"/>
          <w:sz w:val="28"/>
          <w:szCs w:val="28"/>
        </w:rPr>
        <w:t>взірця</w:t>
      </w:r>
      <w:r w:rsidRPr="009726FF">
        <w:rPr>
          <w:rFonts w:ascii="Times New Roman" w:hAnsi="Times New Roman" w:cs="Times New Roman"/>
          <w:sz w:val="28"/>
          <w:szCs w:val="28"/>
        </w:rPr>
        <w:t xml:space="preserve">, що підтверджує право на пільгу. </w:t>
      </w:r>
    </w:p>
    <w:p w14:paraId="2C501E68" w14:textId="094DD9D6"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Працівник Перевізника – персонал автомобільного </w:t>
      </w:r>
      <w:r w:rsidR="006A4FCF">
        <w:rPr>
          <w:rFonts w:ascii="Times New Roman" w:hAnsi="Times New Roman" w:cs="Times New Roman"/>
          <w:sz w:val="28"/>
          <w:szCs w:val="28"/>
        </w:rPr>
        <w:t>перевізника</w:t>
      </w:r>
      <w:r w:rsidRPr="009726FF">
        <w:rPr>
          <w:rFonts w:ascii="Times New Roman" w:hAnsi="Times New Roman" w:cs="Times New Roman"/>
          <w:sz w:val="28"/>
          <w:szCs w:val="28"/>
        </w:rPr>
        <w:t xml:space="preserve">, </w:t>
      </w:r>
      <w:r w:rsidR="006A4FCF">
        <w:rPr>
          <w:rFonts w:ascii="Times New Roman" w:hAnsi="Times New Roman" w:cs="Times New Roman"/>
          <w:sz w:val="28"/>
          <w:szCs w:val="28"/>
        </w:rPr>
        <w:t xml:space="preserve">з </w:t>
      </w:r>
      <w:r w:rsidRPr="009726FF">
        <w:rPr>
          <w:rFonts w:ascii="Times New Roman" w:hAnsi="Times New Roman" w:cs="Times New Roman"/>
          <w:sz w:val="28"/>
          <w:szCs w:val="28"/>
        </w:rPr>
        <w:t>яким Перевізник</w:t>
      </w:r>
      <w:r w:rsidR="006A4FCF">
        <w:rPr>
          <w:rFonts w:ascii="Times New Roman" w:hAnsi="Times New Roman" w:cs="Times New Roman"/>
          <w:sz w:val="28"/>
          <w:szCs w:val="28"/>
        </w:rPr>
        <w:t xml:space="preserve"> має</w:t>
      </w:r>
      <w:r w:rsidRPr="009726FF">
        <w:rPr>
          <w:rFonts w:ascii="Times New Roman" w:hAnsi="Times New Roman" w:cs="Times New Roman"/>
          <w:sz w:val="28"/>
          <w:szCs w:val="28"/>
        </w:rPr>
        <w:t xml:space="preserve"> оформлені трудові відносини відповідно до ст. 24 Кодексу законів про працю України. У цих Правилах під терміном «працівник Перевізника» найчастіше розуміється водій</w:t>
      </w:r>
      <w:r w:rsidRPr="000E0D0B">
        <w:rPr>
          <w:rFonts w:ascii="Times New Roman" w:hAnsi="Times New Roman" w:cs="Times New Roman"/>
          <w:sz w:val="28"/>
          <w:szCs w:val="28"/>
        </w:rPr>
        <w:t>, контролер</w:t>
      </w:r>
      <w:r w:rsidRPr="009726FF">
        <w:rPr>
          <w:rFonts w:ascii="Times New Roman" w:hAnsi="Times New Roman" w:cs="Times New Roman"/>
          <w:sz w:val="28"/>
          <w:szCs w:val="28"/>
        </w:rPr>
        <w:t xml:space="preserve">. </w:t>
      </w:r>
    </w:p>
    <w:p w14:paraId="7E48BA38" w14:textId="008BD93A"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Проїзний документ – електронний квиток персоніфікований або неперсоніфікований (безконтактна банківська картка, безконтактна картка, в </w:t>
      </w:r>
      <w:proofErr w:type="spellStart"/>
      <w:r w:rsidRPr="009726FF">
        <w:rPr>
          <w:rFonts w:ascii="Times New Roman" w:hAnsi="Times New Roman" w:cs="Times New Roman"/>
          <w:sz w:val="28"/>
          <w:szCs w:val="28"/>
        </w:rPr>
        <w:t>т.ч</w:t>
      </w:r>
      <w:proofErr w:type="spellEnd"/>
      <w:r w:rsidRPr="009726FF">
        <w:rPr>
          <w:rFonts w:ascii="Times New Roman" w:hAnsi="Times New Roman" w:cs="Times New Roman"/>
          <w:sz w:val="28"/>
          <w:szCs w:val="28"/>
        </w:rPr>
        <w:t xml:space="preserve">. працівника перевізника, контролера, пристрій з NFC-технологією, </w:t>
      </w:r>
      <w:r w:rsidR="00FC0D5A">
        <w:rPr>
          <w:rFonts w:ascii="Times New Roman" w:hAnsi="Times New Roman" w:cs="Times New Roman"/>
          <w:sz w:val="28"/>
          <w:szCs w:val="28"/>
        </w:rPr>
        <w:t>«</w:t>
      </w:r>
      <w:r w:rsidR="00FC0D5A" w:rsidRPr="00FC0D5A">
        <w:rPr>
          <w:rFonts w:ascii="Times New Roman" w:hAnsi="Times New Roman" w:cs="Times New Roman"/>
          <w:bCs/>
          <w:color w:val="000000"/>
          <w:sz w:val="28"/>
          <w:szCs w:val="28"/>
        </w:rPr>
        <w:t>Картка жителя Дрогобицької міської територіальної громади</w:t>
      </w:r>
      <w:r w:rsidR="00FC0D5A">
        <w:rPr>
          <w:rFonts w:ascii="Times New Roman" w:hAnsi="Times New Roman" w:cs="Times New Roman"/>
          <w:sz w:val="28"/>
          <w:szCs w:val="28"/>
        </w:rPr>
        <w:t>»</w:t>
      </w:r>
      <w:r w:rsidRPr="009726FF">
        <w:rPr>
          <w:rFonts w:ascii="Times New Roman" w:hAnsi="Times New Roman" w:cs="Times New Roman"/>
          <w:sz w:val="28"/>
          <w:szCs w:val="28"/>
        </w:rPr>
        <w:t xml:space="preserve">), який зареєстрований у системі АСООП. </w:t>
      </w:r>
    </w:p>
    <w:p w14:paraId="28E7770D" w14:textId="0AAAAE74"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 </w:t>
      </w:r>
    </w:p>
    <w:p w14:paraId="6A53BD24"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Розклад руху – сукупність графіків руху автобусів за маршрутом. </w:t>
      </w:r>
    </w:p>
    <w:p w14:paraId="77CB6E59"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Ручна поклажа - вантаж, розміри якого не перевищують 60 х 40 х 20 сантиметрів, вагою до 10 кілограмів включно. </w:t>
      </w:r>
    </w:p>
    <w:p w14:paraId="2EE72430"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3EC62756" w14:textId="7F1CA4D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Тариф – вартість разового проїзду одного пасажира у міському</w:t>
      </w:r>
      <w:r w:rsidR="000E0D0B">
        <w:rPr>
          <w:rFonts w:ascii="Times New Roman" w:hAnsi="Times New Roman" w:cs="Times New Roman"/>
          <w:sz w:val="28"/>
          <w:szCs w:val="28"/>
        </w:rPr>
        <w:t xml:space="preserve"> та приміському</w:t>
      </w:r>
      <w:r w:rsidRPr="009726FF">
        <w:rPr>
          <w:rFonts w:ascii="Times New Roman" w:hAnsi="Times New Roman" w:cs="Times New Roman"/>
          <w:sz w:val="28"/>
          <w:szCs w:val="28"/>
        </w:rPr>
        <w:t xml:space="preserve"> громадському транспорті загального користування. </w:t>
      </w:r>
    </w:p>
    <w:p w14:paraId="170D131F"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Транспортні засоби – автотранспорт, яким Перевізник здійснює перевезення пасажирів. Також у цих Правилах може вживатись термін «транспортні засоби Перевізника». </w:t>
      </w:r>
    </w:p>
    <w:p w14:paraId="73382BA7" w14:textId="075F2AB5"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Транспортні послуги – діяльність, пов'язана із перевезення пасажирів та їх багажу міським </w:t>
      </w:r>
      <w:r w:rsidR="00DD2C64">
        <w:rPr>
          <w:rFonts w:ascii="Times New Roman" w:hAnsi="Times New Roman" w:cs="Times New Roman"/>
          <w:sz w:val="28"/>
          <w:szCs w:val="28"/>
        </w:rPr>
        <w:t xml:space="preserve">та приміським </w:t>
      </w:r>
      <w:r w:rsidRPr="009726FF">
        <w:rPr>
          <w:rFonts w:ascii="Times New Roman" w:hAnsi="Times New Roman" w:cs="Times New Roman"/>
          <w:sz w:val="28"/>
          <w:szCs w:val="28"/>
        </w:rPr>
        <w:t xml:space="preserve">транспортом, а також надання інших послуг, пов'язаних з таким перевезенням. </w:t>
      </w:r>
      <w:proofErr w:type="spellStart"/>
      <w:r w:rsidRPr="009726FF">
        <w:rPr>
          <w:rFonts w:ascii="Times New Roman" w:hAnsi="Times New Roman" w:cs="Times New Roman"/>
          <w:sz w:val="28"/>
          <w:szCs w:val="28"/>
        </w:rPr>
        <w:t>NearFieldCommunication</w:t>
      </w:r>
      <w:proofErr w:type="spellEnd"/>
      <w:r w:rsidRPr="009726FF">
        <w:rPr>
          <w:rFonts w:ascii="Times New Roman" w:hAnsi="Times New Roman" w:cs="Times New Roman"/>
          <w:sz w:val="28"/>
          <w:szCs w:val="28"/>
        </w:rPr>
        <w:t xml:space="preserve"> (NFC) – ближнє поле зв'язку –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смартфонами, іншими предметами з технологією NFC та </w:t>
      </w:r>
      <w:proofErr w:type="spellStart"/>
      <w:r w:rsidRPr="009726FF">
        <w:rPr>
          <w:rFonts w:ascii="Times New Roman" w:hAnsi="Times New Roman" w:cs="Times New Roman"/>
          <w:sz w:val="28"/>
          <w:szCs w:val="28"/>
        </w:rPr>
        <w:t>валідатором</w:t>
      </w:r>
      <w:proofErr w:type="spellEnd"/>
      <w:r w:rsidRPr="009726FF">
        <w:rPr>
          <w:rFonts w:ascii="Times New Roman" w:hAnsi="Times New Roman" w:cs="Times New Roman"/>
          <w:sz w:val="28"/>
          <w:szCs w:val="28"/>
        </w:rPr>
        <w:t xml:space="preserve">, який проводить стягнення плати за проїзд за фактом отримання послуги. 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w:t>
      </w:r>
    </w:p>
    <w:p w14:paraId="20BB2DC3"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Терміни, що не наведені у Правилах застосовуються у значенні, що викладене у законодавстві України. </w:t>
      </w:r>
    </w:p>
    <w:p w14:paraId="29851AD9" w14:textId="6F71FADE" w:rsidR="00362828" w:rsidRPr="00362828" w:rsidRDefault="009726FF" w:rsidP="00F01ABE">
      <w:pPr>
        <w:spacing w:line="276" w:lineRule="auto"/>
        <w:jc w:val="center"/>
        <w:rPr>
          <w:rFonts w:ascii="Times New Roman" w:hAnsi="Times New Roman" w:cs="Times New Roman"/>
          <w:b/>
          <w:bCs/>
          <w:sz w:val="28"/>
          <w:szCs w:val="28"/>
        </w:rPr>
      </w:pPr>
      <w:r w:rsidRPr="00362828">
        <w:rPr>
          <w:rFonts w:ascii="Times New Roman" w:hAnsi="Times New Roman" w:cs="Times New Roman"/>
          <w:b/>
          <w:bCs/>
          <w:sz w:val="28"/>
          <w:szCs w:val="28"/>
        </w:rPr>
        <w:t>3. Оплата (реєстрація) та порядок проїзду</w:t>
      </w:r>
    </w:p>
    <w:p w14:paraId="783B1FD2" w14:textId="41655C76"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 Право на проїзд надає електронний квиток після реєстрації в АСООП</w:t>
      </w:r>
      <w:r w:rsidR="00DD2C64">
        <w:rPr>
          <w:rFonts w:ascii="Times New Roman" w:hAnsi="Times New Roman" w:cs="Times New Roman"/>
          <w:sz w:val="28"/>
          <w:szCs w:val="28"/>
        </w:rPr>
        <w:t xml:space="preserve"> та проведення оплати готівкою</w:t>
      </w:r>
      <w:r w:rsidRPr="009726FF">
        <w:rPr>
          <w:rFonts w:ascii="Times New Roman" w:hAnsi="Times New Roman" w:cs="Times New Roman"/>
          <w:sz w:val="28"/>
          <w:szCs w:val="28"/>
        </w:rPr>
        <w:t xml:space="preserve">. </w:t>
      </w:r>
    </w:p>
    <w:p w14:paraId="6996345A" w14:textId="1A4BE40C"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3.2. Право на перевезення у транспортних засобах Перевізника багажу дає електронний квиток після реєстрації в АСООП</w:t>
      </w:r>
      <w:r w:rsidR="006A4FCF">
        <w:rPr>
          <w:rFonts w:ascii="Times New Roman" w:hAnsi="Times New Roman" w:cs="Times New Roman"/>
          <w:sz w:val="28"/>
          <w:szCs w:val="28"/>
        </w:rPr>
        <w:t xml:space="preserve"> та проведення оплати готівкою</w:t>
      </w:r>
      <w:r w:rsidRPr="009726FF">
        <w:rPr>
          <w:rFonts w:ascii="Times New Roman" w:hAnsi="Times New Roman" w:cs="Times New Roman"/>
          <w:sz w:val="28"/>
          <w:szCs w:val="28"/>
        </w:rPr>
        <w:t>. Перевезення багажу складає повну вартість разової поїздки та не залежить від наявності у пасажира будь</w:t>
      </w:r>
      <w:r w:rsidR="00362828">
        <w:rPr>
          <w:rFonts w:ascii="Times New Roman" w:hAnsi="Times New Roman" w:cs="Times New Roman"/>
          <w:sz w:val="28"/>
          <w:szCs w:val="28"/>
        </w:rPr>
        <w:t xml:space="preserve"> </w:t>
      </w:r>
      <w:r w:rsidRPr="009726FF">
        <w:rPr>
          <w:rFonts w:ascii="Times New Roman" w:hAnsi="Times New Roman" w:cs="Times New Roman"/>
          <w:sz w:val="28"/>
          <w:szCs w:val="28"/>
        </w:rPr>
        <w:t xml:space="preserve">якої пільги на проїзд. </w:t>
      </w:r>
    </w:p>
    <w:p w14:paraId="1257DCDE"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3.3. Право на проїзд у транспортних засобах особам, що користуються пільгою (повною або частковою), дає персоніфікований електронний квиток після реєстрації в АСООП та отриманий пасажиром квиток при наявності відповідного посвідчення. </w:t>
      </w:r>
    </w:p>
    <w:p w14:paraId="0F5ADA42"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3.4. Оплата проїзду та перевезення багажу, реєстрація проїзду</w:t>
      </w:r>
      <w:r w:rsidR="00362828">
        <w:rPr>
          <w:rFonts w:ascii="Times New Roman" w:hAnsi="Times New Roman" w:cs="Times New Roman"/>
          <w:sz w:val="28"/>
          <w:szCs w:val="28"/>
        </w:rPr>
        <w:t xml:space="preserve"> </w:t>
      </w:r>
      <w:r w:rsidRPr="009726FF">
        <w:rPr>
          <w:rFonts w:ascii="Times New Roman" w:hAnsi="Times New Roman" w:cs="Times New Roman"/>
          <w:sz w:val="28"/>
          <w:szCs w:val="28"/>
        </w:rPr>
        <w:t xml:space="preserve">здійснюється незалежно від відстані чи часу такого проїзду, перевезення багажу. </w:t>
      </w:r>
    </w:p>
    <w:p w14:paraId="15CD4441"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3.5. Посадка та висадка пасажирів здійснюється виключно на зупинках громадського транспорту, що передбачені паспортом маршруту. </w:t>
      </w:r>
    </w:p>
    <w:p w14:paraId="2BD49B1B"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3.6. Пасажир, який має електронний квиток, зайшовши у транспортний засіб, зобов’язаний одразу ж зареєструвати його в АСООП. </w:t>
      </w:r>
    </w:p>
    <w:p w14:paraId="77DD1363"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 Наслідком успішної реєстрації в АСООП є відповідний звуковий та світловий сигнал </w:t>
      </w:r>
      <w:proofErr w:type="spellStart"/>
      <w:r w:rsidRPr="009726FF">
        <w:rPr>
          <w:rFonts w:ascii="Times New Roman" w:hAnsi="Times New Roman" w:cs="Times New Roman"/>
          <w:sz w:val="28"/>
          <w:szCs w:val="28"/>
        </w:rPr>
        <w:t>валідатора</w:t>
      </w:r>
      <w:proofErr w:type="spellEnd"/>
      <w:r w:rsidRPr="009726FF">
        <w:rPr>
          <w:rFonts w:ascii="Times New Roman" w:hAnsi="Times New Roman" w:cs="Times New Roman"/>
          <w:sz w:val="28"/>
          <w:szCs w:val="28"/>
        </w:rPr>
        <w:t xml:space="preserve"> та повідомлення на дисплеї водія. </w:t>
      </w:r>
    </w:p>
    <w:p w14:paraId="15A336FA"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3.7.1. Пасажир зобов’язаний зберігати проїзний документ до завершення поїздки. </w:t>
      </w:r>
    </w:p>
    <w:p w14:paraId="34741E93" w14:textId="37F2003F"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3.7.2. Пасажир вправі оплатити повну вартість проїзду іншого пасажира своїм електронним квитком, однак пасажир, за якого </w:t>
      </w:r>
      <w:proofErr w:type="spellStart"/>
      <w:r w:rsidRPr="009726FF">
        <w:rPr>
          <w:rFonts w:ascii="Times New Roman" w:hAnsi="Times New Roman" w:cs="Times New Roman"/>
          <w:sz w:val="28"/>
          <w:szCs w:val="28"/>
        </w:rPr>
        <w:t>оплачено</w:t>
      </w:r>
      <w:proofErr w:type="spellEnd"/>
      <w:r w:rsidRPr="009726FF">
        <w:rPr>
          <w:rFonts w:ascii="Times New Roman" w:hAnsi="Times New Roman" w:cs="Times New Roman"/>
          <w:sz w:val="28"/>
          <w:szCs w:val="28"/>
        </w:rPr>
        <w:t xml:space="preserve"> проїзд не може подорожувати самостійно, </w:t>
      </w:r>
      <w:r w:rsidRPr="000E2CE9">
        <w:rPr>
          <w:rFonts w:ascii="Times New Roman" w:hAnsi="Times New Roman" w:cs="Times New Roman"/>
          <w:sz w:val="28"/>
          <w:szCs w:val="28"/>
        </w:rPr>
        <w:t xml:space="preserve">без </w:t>
      </w:r>
      <w:r w:rsidR="000E2CE9" w:rsidRPr="000E2CE9">
        <w:rPr>
          <w:rFonts w:ascii="Times New Roman" w:hAnsi="Times New Roman" w:cs="Times New Roman"/>
          <w:sz w:val="28"/>
          <w:szCs w:val="28"/>
        </w:rPr>
        <w:t xml:space="preserve">власника </w:t>
      </w:r>
      <w:r w:rsidRPr="009726FF">
        <w:rPr>
          <w:rFonts w:ascii="Times New Roman" w:hAnsi="Times New Roman" w:cs="Times New Roman"/>
          <w:sz w:val="28"/>
          <w:szCs w:val="28"/>
        </w:rPr>
        <w:t xml:space="preserve">відповідного засобу оплати. </w:t>
      </w:r>
    </w:p>
    <w:p w14:paraId="313EFC59"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3.8.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w:t>
      </w:r>
      <w:proofErr w:type="spellStart"/>
      <w:r w:rsidRPr="009726FF">
        <w:rPr>
          <w:rFonts w:ascii="Times New Roman" w:hAnsi="Times New Roman" w:cs="Times New Roman"/>
          <w:sz w:val="28"/>
          <w:szCs w:val="28"/>
        </w:rPr>
        <w:t>валідатор</w:t>
      </w:r>
      <w:proofErr w:type="spellEnd"/>
      <w:r w:rsidRPr="009726FF">
        <w:rPr>
          <w:rFonts w:ascii="Times New Roman" w:hAnsi="Times New Roman" w:cs="Times New Roman"/>
          <w:sz w:val="28"/>
          <w:szCs w:val="28"/>
        </w:rPr>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 </w:t>
      </w:r>
    </w:p>
    <w:p w14:paraId="0248776A"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 Перервана поїздка: </w:t>
      </w:r>
    </w:p>
    <w:p w14:paraId="4698838A"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3.9.1. 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 </w:t>
      </w:r>
    </w:p>
    <w:p w14:paraId="34F9BB75"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3.9.2. У випадку виникнення форс-мажорних обставин, 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 </w:t>
      </w:r>
    </w:p>
    <w:p w14:paraId="70B91255" w14:textId="3C0AC816"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3.10.</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 </w:t>
      </w:r>
    </w:p>
    <w:p w14:paraId="54FFDA2C" w14:textId="04AAD328"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3.11.</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Вартість транспортних послуг є регульованою, визначається та затверджується на підставі актів законодавства України рішенням органу місцевого самоврядування. </w:t>
      </w:r>
    </w:p>
    <w:p w14:paraId="1A77CB98" w14:textId="28734CDF"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3.12.</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Спори, які виникають між Перевізником та/або Оператором і пасажиром, вирішуються у порядку, встановленому </w:t>
      </w:r>
      <w:r w:rsidR="00F03DE9">
        <w:rPr>
          <w:rFonts w:ascii="Times New Roman" w:hAnsi="Times New Roman" w:cs="Times New Roman"/>
          <w:sz w:val="28"/>
          <w:szCs w:val="28"/>
        </w:rPr>
        <w:t>законодавством</w:t>
      </w:r>
      <w:r w:rsidRPr="009726FF">
        <w:rPr>
          <w:rFonts w:ascii="Times New Roman" w:hAnsi="Times New Roman" w:cs="Times New Roman"/>
          <w:sz w:val="28"/>
          <w:szCs w:val="28"/>
        </w:rPr>
        <w:t xml:space="preserve"> України. Пропозиції (зауваження), заяви (клопотання) і скарги, що стосуються недоліків в роботі Перевізника чи Оператора повинні розглядатися відповідно до Закону України «Про звернення громадян». </w:t>
      </w:r>
    </w:p>
    <w:p w14:paraId="4E5F99AD" w14:textId="02B20E76" w:rsidR="00D278F8" w:rsidRDefault="009726FF" w:rsidP="00F01ABE">
      <w:pPr>
        <w:spacing w:line="276" w:lineRule="auto"/>
        <w:jc w:val="center"/>
        <w:rPr>
          <w:rFonts w:ascii="Times New Roman" w:hAnsi="Times New Roman" w:cs="Times New Roman"/>
          <w:sz w:val="28"/>
          <w:szCs w:val="28"/>
        </w:rPr>
      </w:pPr>
      <w:r w:rsidRPr="00D278F8">
        <w:rPr>
          <w:rFonts w:ascii="Times New Roman" w:hAnsi="Times New Roman" w:cs="Times New Roman"/>
          <w:b/>
          <w:bCs/>
          <w:sz w:val="28"/>
          <w:szCs w:val="28"/>
        </w:rPr>
        <w:t>4. Квиток, електронні квитки та їх персоніфікація</w:t>
      </w:r>
    </w:p>
    <w:p w14:paraId="7BC81613"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 Пасажир повинен використовувати для проїзду електронний квиток. </w:t>
      </w:r>
    </w:p>
    <w:p w14:paraId="1B578475" w14:textId="26DD9434"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4.2. Види та форми носіїв електронного квитка визнача</w:t>
      </w:r>
      <w:r w:rsidR="00522EC7">
        <w:rPr>
          <w:rFonts w:ascii="Times New Roman" w:hAnsi="Times New Roman" w:cs="Times New Roman"/>
          <w:sz w:val="28"/>
          <w:szCs w:val="28"/>
        </w:rPr>
        <w:t>ю</w:t>
      </w:r>
      <w:r w:rsidRPr="009726FF">
        <w:rPr>
          <w:rFonts w:ascii="Times New Roman" w:hAnsi="Times New Roman" w:cs="Times New Roman"/>
          <w:sz w:val="28"/>
          <w:szCs w:val="28"/>
        </w:rPr>
        <w:t xml:space="preserve">ться органом місцевого самоврядування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 </w:t>
      </w:r>
    </w:p>
    <w:p w14:paraId="72F14594" w14:textId="31D59C1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4.3. Відповідним рішенням органу місцевого самоврядування</w:t>
      </w:r>
      <w:r w:rsidR="00D278F8">
        <w:rPr>
          <w:rFonts w:ascii="Times New Roman" w:hAnsi="Times New Roman" w:cs="Times New Roman"/>
          <w:sz w:val="28"/>
          <w:szCs w:val="28"/>
        </w:rPr>
        <w:t xml:space="preserve"> </w:t>
      </w:r>
      <w:r w:rsidRPr="009726FF">
        <w:rPr>
          <w:rFonts w:ascii="Times New Roman" w:hAnsi="Times New Roman" w:cs="Times New Roman"/>
          <w:sz w:val="28"/>
          <w:szCs w:val="28"/>
        </w:rPr>
        <w:t xml:space="preserve">визначається, зокрема: - види електронних квитків; - обов’язкову зону використання електронного квитка, автотранспорт; - осіб правомочних на використання певного виду електронного квитка; - осіб правомочних на використання електронного квитка </w:t>
      </w:r>
      <w:r w:rsidR="000773D1" w:rsidRPr="000773D1">
        <w:rPr>
          <w:rFonts w:ascii="Times New Roman" w:hAnsi="Times New Roman" w:cs="Times New Roman"/>
          <w:sz w:val="28"/>
          <w:szCs w:val="28"/>
        </w:rPr>
        <w:t>«</w:t>
      </w:r>
      <w:r w:rsidR="000773D1" w:rsidRPr="000773D1">
        <w:rPr>
          <w:rFonts w:ascii="Times New Roman" w:hAnsi="Times New Roman" w:cs="Times New Roman"/>
          <w:bCs/>
          <w:color w:val="000000"/>
          <w:sz w:val="28"/>
          <w:szCs w:val="28"/>
        </w:rPr>
        <w:t>Картка жителя Дрогобицької міської територіальної громади»</w:t>
      </w:r>
      <w:r w:rsidRPr="009726FF">
        <w:rPr>
          <w:rFonts w:ascii="Times New Roman" w:hAnsi="Times New Roman" w:cs="Times New Roman"/>
          <w:sz w:val="28"/>
          <w:szCs w:val="28"/>
        </w:rPr>
        <w:t xml:space="preserve">; - термін дії відповідних видів електронного квитка; - умови, за яких пасажир втрачає право на користування певним видом електронного квитка. </w:t>
      </w:r>
    </w:p>
    <w:p w14:paraId="0974E85D"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4.4. Якщо електронний квиток пасажира не персоніфікований, він може позичати </w:t>
      </w:r>
      <w:r w:rsidRPr="00C76B52">
        <w:rPr>
          <w:rFonts w:ascii="Times New Roman" w:hAnsi="Times New Roman" w:cs="Times New Roman"/>
          <w:sz w:val="28"/>
          <w:szCs w:val="28"/>
        </w:rPr>
        <w:t xml:space="preserve">його будь-кому. Така особа, під час подорожі повинна мати при собі електронний квиток. Перевізник та Оператор не несуть будь-якої відповідальності за </w:t>
      </w:r>
      <w:r w:rsidRPr="009726FF">
        <w:rPr>
          <w:rFonts w:ascii="Times New Roman" w:hAnsi="Times New Roman" w:cs="Times New Roman"/>
          <w:sz w:val="28"/>
          <w:szCs w:val="28"/>
        </w:rPr>
        <w:t xml:space="preserve">використання такого електронного квитка особою, якій пасажир надав право користування. </w:t>
      </w:r>
    </w:p>
    <w:p w14:paraId="37800C5F"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4.5. Безконтактні банківські картки, що можуть використовуватись для оплати проїзду зазвичай міститимусь символ безконтактного застосування або інший подібний символ. </w:t>
      </w:r>
    </w:p>
    <w:p w14:paraId="6FD5630E" w14:textId="6F80B1B0"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4.6. Персоніфіковані електронні квитки – електронні квитки із прізвищем</w:t>
      </w:r>
      <w:r w:rsidR="00522EC7">
        <w:rPr>
          <w:rFonts w:ascii="Times New Roman" w:hAnsi="Times New Roman" w:cs="Times New Roman"/>
          <w:sz w:val="28"/>
          <w:szCs w:val="28"/>
        </w:rPr>
        <w:t>,</w:t>
      </w:r>
      <w:r w:rsidRPr="009726FF">
        <w:rPr>
          <w:rFonts w:ascii="Times New Roman" w:hAnsi="Times New Roman" w:cs="Times New Roman"/>
          <w:sz w:val="28"/>
          <w:szCs w:val="28"/>
        </w:rPr>
        <w:t xml:space="preserve"> ім’ям та по батькові</w:t>
      </w:r>
      <w:r w:rsidR="00522EC7">
        <w:rPr>
          <w:rFonts w:ascii="Times New Roman" w:hAnsi="Times New Roman" w:cs="Times New Roman"/>
          <w:sz w:val="28"/>
          <w:szCs w:val="28"/>
        </w:rPr>
        <w:t xml:space="preserve"> власника</w:t>
      </w:r>
      <w:r w:rsidRPr="009726FF">
        <w:rPr>
          <w:rFonts w:ascii="Times New Roman" w:hAnsi="Times New Roman" w:cs="Times New Roman"/>
          <w:sz w:val="28"/>
          <w:szCs w:val="28"/>
        </w:rPr>
        <w:t>. Отримуються всіма пасажирами які</w:t>
      </w:r>
      <w:r w:rsidR="00522EC7">
        <w:rPr>
          <w:rFonts w:ascii="Times New Roman" w:hAnsi="Times New Roman" w:cs="Times New Roman"/>
          <w:sz w:val="28"/>
          <w:szCs w:val="28"/>
        </w:rPr>
        <w:t>,</w:t>
      </w:r>
      <w:r w:rsidRPr="009726FF">
        <w:rPr>
          <w:rFonts w:ascii="Times New Roman" w:hAnsi="Times New Roman" w:cs="Times New Roman"/>
          <w:sz w:val="28"/>
          <w:szCs w:val="28"/>
        </w:rPr>
        <w:t xml:space="preserve"> мають право на безоплатний проїзд (повна пільга); мають право на оплату зниженої вартості проїзду (наприклад, учні, студенти та інші (часткова пільга); виявили бажання отримати персоніфікований електронний квиток та надали свої персональні дані. </w:t>
      </w:r>
    </w:p>
    <w:p w14:paraId="6E70D6B4"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4.7. Усі персональні дані пасажира є захищені, відповідно до Закону України «Про захист персональних даних» від 01 червня 2010 року № 2297-VI. Персональні дані не підлягають розголошенню третім особам без згоди їх власника. 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 </w:t>
      </w:r>
    </w:p>
    <w:p w14:paraId="3DD3D857" w14:textId="77777777" w:rsidR="00922C27" w:rsidRPr="00522EC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4.8. Персоніфікований електронний квиток не може передаватись чи позичатись іншому пасажиру (крім випадків, коли такий </w:t>
      </w:r>
      <w:r w:rsidRPr="00522EC7">
        <w:rPr>
          <w:rFonts w:ascii="Times New Roman" w:hAnsi="Times New Roman" w:cs="Times New Roman"/>
          <w:sz w:val="28"/>
          <w:szCs w:val="28"/>
        </w:rPr>
        <w:t xml:space="preserve">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 </w:t>
      </w:r>
    </w:p>
    <w:p w14:paraId="630A0CD8" w14:textId="254EAE2B" w:rsidR="00922C27" w:rsidRPr="00522EC7" w:rsidRDefault="009726FF" w:rsidP="00E84E76">
      <w:pPr>
        <w:spacing w:line="276" w:lineRule="auto"/>
        <w:jc w:val="both"/>
        <w:rPr>
          <w:rFonts w:ascii="Times New Roman" w:hAnsi="Times New Roman" w:cs="Times New Roman"/>
          <w:sz w:val="28"/>
          <w:szCs w:val="28"/>
        </w:rPr>
      </w:pPr>
      <w:r w:rsidRPr="00522EC7">
        <w:rPr>
          <w:rFonts w:ascii="Times New Roman" w:hAnsi="Times New Roman" w:cs="Times New Roman"/>
          <w:sz w:val="28"/>
          <w:szCs w:val="28"/>
        </w:rPr>
        <w:t>4.9. Перевізник та Оператор залиша</w:t>
      </w:r>
      <w:r w:rsidR="00522EC7">
        <w:rPr>
          <w:rFonts w:ascii="Times New Roman" w:hAnsi="Times New Roman" w:cs="Times New Roman"/>
          <w:sz w:val="28"/>
          <w:szCs w:val="28"/>
        </w:rPr>
        <w:t>ють</w:t>
      </w:r>
      <w:r w:rsidRPr="00522EC7">
        <w:rPr>
          <w:rFonts w:ascii="Times New Roman" w:hAnsi="Times New Roman" w:cs="Times New Roman"/>
          <w:sz w:val="28"/>
          <w:szCs w:val="28"/>
        </w:rPr>
        <w:t xml:space="preserve">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 </w:t>
      </w:r>
    </w:p>
    <w:p w14:paraId="5A2A5271"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4.10. Недійсними проїзними документами вважаються: електронний квиток, термін дії якого закінчився, або які занесені у блок-список АСООП; сфальсифіковані та пошкодженні електронні квитки. </w:t>
      </w:r>
    </w:p>
    <w:p w14:paraId="1BD63F93"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4.11. Дизайн електронного квитка визначається органом місцевого самоврядування з врахуванням пропозицій Оператора та/або Перевізника. </w:t>
      </w:r>
    </w:p>
    <w:p w14:paraId="1E100177"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4.12.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 </w:t>
      </w:r>
    </w:p>
    <w:p w14:paraId="2AE58716" w14:textId="03E1896E" w:rsidR="00922C27" w:rsidRPr="00C76B52" w:rsidRDefault="009726FF" w:rsidP="00F01ABE">
      <w:pPr>
        <w:spacing w:line="276" w:lineRule="auto"/>
        <w:jc w:val="center"/>
        <w:rPr>
          <w:rFonts w:ascii="Times New Roman" w:hAnsi="Times New Roman" w:cs="Times New Roman"/>
          <w:b/>
          <w:bCs/>
          <w:sz w:val="28"/>
          <w:szCs w:val="28"/>
        </w:rPr>
      </w:pPr>
      <w:r w:rsidRPr="00C76B52">
        <w:rPr>
          <w:rFonts w:ascii="Times New Roman" w:hAnsi="Times New Roman" w:cs="Times New Roman"/>
          <w:b/>
          <w:bCs/>
          <w:sz w:val="28"/>
          <w:szCs w:val="28"/>
        </w:rPr>
        <w:t>5. Порядок обігу електронних квитків, отримання електронного квитка пасажиром та його поповнення, інші дії з ним</w:t>
      </w:r>
    </w:p>
    <w:p w14:paraId="316D0CEC"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5.1. Пасажир має змогу придбати чи отримати відповідний електронний квиток та поповнити його у пунктах видачі, продажу та поповнення електронних квитків, які розміщаються на території громади. Пункт видачі, продажу та поповнення електронних квитків міститиме візуальний інформаційний вказівник. </w:t>
      </w:r>
    </w:p>
    <w:p w14:paraId="631EB6F6"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5.2. Пасажир має змогу купити чи поповнити електронний квиток через термінали самообслуговування. </w:t>
      </w:r>
    </w:p>
    <w:p w14:paraId="6878A159" w14:textId="77777777" w:rsidR="00C76B52" w:rsidRDefault="009726FF" w:rsidP="00E84E76">
      <w:pPr>
        <w:spacing w:line="276" w:lineRule="auto"/>
        <w:jc w:val="both"/>
        <w:rPr>
          <w:rFonts w:ascii="Times New Roman" w:hAnsi="Times New Roman" w:cs="Times New Roman"/>
          <w:sz w:val="28"/>
          <w:szCs w:val="28"/>
        </w:rPr>
      </w:pPr>
      <w:r w:rsidRPr="00522EC7">
        <w:rPr>
          <w:rFonts w:ascii="Times New Roman" w:hAnsi="Times New Roman" w:cs="Times New Roman"/>
          <w:sz w:val="28"/>
          <w:szCs w:val="28"/>
        </w:rPr>
        <w:t>5.3.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r w:rsidRPr="009726FF">
        <w:rPr>
          <w:rFonts w:ascii="Times New Roman" w:hAnsi="Times New Roman" w:cs="Times New Roman"/>
          <w:sz w:val="28"/>
          <w:szCs w:val="28"/>
        </w:rPr>
        <w:t xml:space="preserve"> </w:t>
      </w:r>
    </w:p>
    <w:p w14:paraId="275E9D34" w14:textId="6E34539D"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5.4. Купівля та поповнення електронного квитка може проводитись на спеціально створеному веб-порталі. </w:t>
      </w:r>
    </w:p>
    <w:p w14:paraId="64C3182D" w14:textId="43230C94"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5.5. Забезпечення електронними квитками осіб, яким законом надано право пільгового проїзду, здійснюється на безоплатній основі одноразово, відповідно до порядку </w:t>
      </w:r>
      <w:r w:rsidRPr="00ED449E">
        <w:rPr>
          <w:rFonts w:ascii="Times New Roman" w:hAnsi="Times New Roman" w:cs="Times New Roman"/>
          <w:sz w:val="28"/>
          <w:szCs w:val="28"/>
        </w:rPr>
        <w:t>взаємодії органів місцевого самоврядування та органів соціального захисту населення через Центр надання адміністративних послуг</w:t>
      </w:r>
      <w:r w:rsidR="00ED449E" w:rsidRPr="00ED449E">
        <w:rPr>
          <w:rFonts w:ascii="Times New Roman" w:hAnsi="Times New Roman" w:cs="Times New Roman"/>
          <w:color w:val="000000"/>
          <w:sz w:val="28"/>
          <w:szCs w:val="28"/>
        </w:rPr>
        <w:t xml:space="preserve"> м. Дрогобича (</w:t>
      </w:r>
      <w:r w:rsidR="00ED449E" w:rsidRPr="00ED449E">
        <w:rPr>
          <w:rFonts w:ascii="Times New Roman" w:hAnsi="Times New Roman" w:cs="Times New Roman"/>
          <w:sz w:val="28"/>
          <w:szCs w:val="28"/>
        </w:rPr>
        <w:t>Дія Центр)</w:t>
      </w:r>
      <w:r w:rsidRPr="00ED449E">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6C98DA34" w14:textId="77777777" w:rsidR="00922C27" w:rsidRDefault="009726FF" w:rsidP="00E84E76">
      <w:pPr>
        <w:spacing w:line="276" w:lineRule="auto"/>
        <w:jc w:val="both"/>
        <w:rPr>
          <w:rFonts w:ascii="Times New Roman" w:hAnsi="Times New Roman" w:cs="Times New Roman"/>
          <w:sz w:val="28"/>
          <w:szCs w:val="28"/>
        </w:rPr>
      </w:pPr>
      <w:r w:rsidRPr="00ED449E">
        <w:rPr>
          <w:rFonts w:ascii="Times New Roman" w:hAnsi="Times New Roman" w:cs="Times New Roman"/>
          <w:sz w:val="28"/>
          <w:szCs w:val="28"/>
        </w:rPr>
        <w:t>5.6. Забезпечення електронними квитками пасажирів, які мають право оплати проїзду за зниженим тарифом (наприклад учнів та студентів) може проводиться централізовано через відповідні навчальні чи інші заклади.</w:t>
      </w:r>
      <w:r w:rsidRPr="009726FF">
        <w:rPr>
          <w:rFonts w:ascii="Times New Roman" w:hAnsi="Times New Roman" w:cs="Times New Roman"/>
          <w:sz w:val="28"/>
          <w:szCs w:val="28"/>
        </w:rPr>
        <w:t xml:space="preserve"> </w:t>
      </w:r>
    </w:p>
    <w:p w14:paraId="325AE697" w14:textId="2A0A67EA"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 Зареєстрований на спеціально створеному веб-порталі електронний квиток є захищений в </w:t>
      </w:r>
      <w:proofErr w:type="spellStart"/>
      <w:r w:rsidRPr="009726FF">
        <w:rPr>
          <w:rFonts w:ascii="Times New Roman" w:hAnsi="Times New Roman" w:cs="Times New Roman"/>
          <w:sz w:val="28"/>
          <w:szCs w:val="28"/>
        </w:rPr>
        <w:t>online</w:t>
      </w:r>
      <w:proofErr w:type="spellEnd"/>
      <w:r w:rsidRPr="009726FF">
        <w:rPr>
          <w:rFonts w:ascii="Times New Roman" w:hAnsi="Times New Roman" w:cs="Times New Roman"/>
          <w:sz w:val="28"/>
          <w:szCs w:val="28"/>
        </w:rPr>
        <w:t xml:space="preserve">-режимі від втрати чи викрадення (забезпечується можливість відновлення балансу). </w:t>
      </w:r>
    </w:p>
    <w:p w14:paraId="7B5BDA6F" w14:textId="215659B4"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 </w:t>
      </w:r>
    </w:p>
    <w:p w14:paraId="2C9C49CF" w14:textId="3451FD43" w:rsidR="00922C27" w:rsidRDefault="009726FF" w:rsidP="00E84E76">
      <w:pPr>
        <w:spacing w:line="276" w:lineRule="auto"/>
        <w:jc w:val="both"/>
        <w:rPr>
          <w:rFonts w:ascii="Times New Roman" w:hAnsi="Times New Roman" w:cs="Times New Roman"/>
          <w:sz w:val="28"/>
          <w:szCs w:val="28"/>
        </w:rPr>
      </w:pPr>
      <w:r w:rsidRPr="00ED449E">
        <w:rPr>
          <w:rFonts w:ascii="Times New Roman" w:hAnsi="Times New Roman" w:cs="Times New Roman"/>
          <w:sz w:val="28"/>
          <w:szCs w:val="28"/>
        </w:rPr>
        <w:t>5.</w:t>
      </w:r>
      <w:r w:rsidR="00171662" w:rsidRPr="00ED449E">
        <w:rPr>
          <w:rFonts w:ascii="Times New Roman" w:hAnsi="Times New Roman" w:cs="Times New Roman"/>
          <w:sz w:val="28"/>
          <w:szCs w:val="28"/>
        </w:rPr>
        <w:t>7</w:t>
      </w:r>
      <w:r w:rsidRPr="00ED449E">
        <w:rPr>
          <w:rFonts w:ascii="Times New Roman" w:hAnsi="Times New Roman" w:cs="Times New Roman"/>
          <w:sz w:val="28"/>
          <w:szCs w:val="28"/>
        </w:rPr>
        <w:t xml:space="preserve">.2. Пасажир, який втратив свій неперсоніфікований електронний квиток та заблокував його, складає на веб-порталі Оператора електронну або письмову в заяву про видачу йому нового електронного квитка. Видача нового електронного квитка як носія </w:t>
      </w:r>
      <w:proofErr w:type="spellStart"/>
      <w:r w:rsidRPr="00ED449E">
        <w:rPr>
          <w:rFonts w:ascii="Times New Roman" w:hAnsi="Times New Roman" w:cs="Times New Roman"/>
          <w:sz w:val="28"/>
          <w:szCs w:val="28"/>
        </w:rPr>
        <w:t>передоплачених</w:t>
      </w:r>
      <w:proofErr w:type="spellEnd"/>
      <w:r w:rsidRPr="00ED449E">
        <w:rPr>
          <w:rFonts w:ascii="Times New Roman" w:hAnsi="Times New Roman" w:cs="Times New Roman"/>
          <w:sz w:val="28"/>
          <w:szCs w:val="28"/>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повинен перевищувати 10-ти робочих днів.</w:t>
      </w:r>
      <w:r w:rsidRPr="009726FF">
        <w:rPr>
          <w:rFonts w:ascii="Times New Roman" w:hAnsi="Times New Roman" w:cs="Times New Roman"/>
          <w:sz w:val="28"/>
          <w:szCs w:val="28"/>
        </w:rPr>
        <w:t xml:space="preserve"> </w:t>
      </w:r>
    </w:p>
    <w:p w14:paraId="6EDA8F6B" w14:textId="0EB7A4C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.3. При втраті персоніфікованого електронного квитка, його повторна видача проводиться за порядком, визначеним</w:t>
      </w:r>
      <w:r w:rsidR="00C76B52">
        <w:rPr>
          <w:rFonts w:ascii="Times New Roman" w:hAnsi="Times New Roman" w:cs="Times New Roman"/>
          <w:sz w:val="28"/>
          <w:szCs w:val="28"/>
        </w:rPr>
        <w:t xml:space="preserve"> цими</w:t>
      </w:r>
      <w:r w:rsidRPr="009726FF">
        <w:rPr>
          <w:rFonts w:ascii="Times New Roman" w:hAnsi="Times New Roman" w:cs="Times New Roman"/>
          <w:sz w:val="28"/>
          <w:szCs w:val="28"/>
        </w:rPr>
        <w:t xml:space="preserve"> Правил</w:t>
      </w:r>
      <w:r w:rsidR="00C76B52">
        <w:rPr>
          <w:rFonts w:ascii="Times New Roman" w:hAnsi="Times New Roman" w:cs="Times New Roman"/>
          <w:sz w:val="28"/>
          <w:szCs w:val="28"/>
        </w:rPr>
        <w:t>а</w:t>
      </w:r>
      <w:r w:rsidRPr="009726FF">
        <w:rPr>
          <w:rFonts w:ascii="Times New Roman" w:hAnsi="Times New Roman" w:cs="Times New Roman"/>
          <w:sz w:val="28"/>
          <w:szCs w:val="28"/>
        </w:rPr>
        <w:t xml:space="preserve"> та у термін, що не перевищує 10-ти робочих днів. </w:t>
      </w:r>
    </w:p>
    <w:p w14:paraId="21C59E44" w14:textId="6A703B32"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.4. Втрачений персоніфікований електронний квиток, що був виданий особі безоплатно, повторно видається такій особі на </w:t>
      </w:r>
      <w:r w:rsidR="00334859">
        <w:rPr>
          <w:rFonts w:ascii="Times New Roman" w:hAnsi="Times New Roman" w:cs="Times New Roman"/>
          <w:sz w:val="28"/>
          <w:szCs w:val="28"/>
        </w:rPr>
        <w:t>платній основі</w:t>
      </w:r>
      <w:r w:rsidRPr="009726FF">
        <w:rPr>
          <w:rFonts w:ascii="Times New Roman" w:hAnsi="Times New Roman" w:cs="Times New Roman"/>
          <w:sz w:val="28"/>
          <w:szCs w:val="28"/>
        </w:rPr>
        <w:t xml:space="preserve"> у термін, що не перевищує 10-ти робочих днів. </w:t>
      </w:r>
    </w:p>
    <w:p w14:paraId="14548538"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8</w:t>
      </w:r>
      <w:r w:rsidRPr="009726FF">
        <w:rPr>
          <w:rFonts w:ascii="Times New Roman" w:hAnsi="Times New Roman" w:cs="Times New Roman"/>
          <w:sz w:val="28"/>
          <w:szCs w:val="28"/>
        </w:rPr>
        <w:t>.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центр підтримки</w:t>
      </w:r>
      <w:r w:rsidR="00334859">
        <w:rPr>
          <w:rFonts w:ascii="Times New Roman" w:hAnsi="Times New Roman" w:cs="Times New Roman"/>
          <w:sz w:val="28"/>
          <w:szCs w:val="28"/>
        </w:rPr>
        <w:t xml:space="preserve"> </w:t>
      </w:r>
      <w:r w:rsidRPr="009726FF">
        <w:rPr>
          <w:rFonts w:ascii="Times New Roman" w:hAnsi="Times New Roman" w:cs="Times New Roman"/>
          <w:sz w:val="28"/>
          <w:szCs w:val="28"/>
        </w:rPr>
        <w:t xml:space="preserve">пасажирів (інформація про контакти центру підтримки пасажирів наявна на веб-порталі,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 </w:t>
      </w:r>
    </w:p>
    <w:p w14:paraId="2D67F3F5"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 </w:t>
      </w:r>
    </w:p>
    <w:p w14:paraId="09F506BF"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відмовити пасажиру у задоволенні його заявки з підстав необґрунтованості вимог. </w:t>
      </w:r>
    </w:p>
    <w:p w14:paraId="38E59ECE" w14:textId="0806DA65"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 </w:t>
      </w:r>
    </w:p>
    <w:p w14:paraId="0864E5C3" w14:textId="08F4ECC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9</w:t>
      </w:r>
      <w:r w:rsidRPr="009726FF">
        <w:rPr>
          <w:rFonts w:ascii="Times New Roman" w:hAnsi="Times New Roman" w:cs="Times New Roman"/>
          <w:sz w:val="28"/>
          <w:szCs w:val="28"/>
        </w:rPr>
        <w:t xml:space="preserve">. Баланс передплаченого проїзду, що находився на витраченому (загубленому, знищеному, виведеному із ладу, викраденому) електронному квитку, який не був пасажиром захищений в </w:t>
      </w:r>
      <w:proofErr w:type="spellStart"/>
      <w:r w:rsidRPr="009726FF">
        <w:rPr>
          <w:rFonts w:ascii="Times New Roman" w:hAnsi="Times New Roman" w:cs="Times New Roman"/>
          <w:sz w:val="28"/>
          <w:szCs w:val="28"/>
        </w:rPr>
        <w:t>online</w:t>
      </w:r>
      <w:proofErr w:type="spellEnd"/>
      <w:r w:rsidRPr="009726FF">
        <w:rPr>
          <w:rFonts w:ascii="Times New Roman" w:hAnsi="Times New Roman" w:cs="Times New Roman"/>
          <w:sz w:val="28"/>
          <w:szCs w:val="28"/>
        </w:rPr>
        <w:t xml:space="preserve">-режимі, не повертається пасажиру. </w:t>
      </w:r>
    </w:p>
    <w:p w14:paraId="1F5178DF" w14:textId="58CFF90E"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5.1</w:t>
      </w:r>
      <w:r w:rsidR="00171662">
        <w:rPr>
          <w:rFonts w:ascii="Times New Roman" w:hAnsi="Times New Roman" w:cs="Times New Roman"/>
          <w:sz w:val="28"/>
          <w:szCs w:val="28"/>
        </w:rPr>
        <w:t>0</w:t>
      </w:r>
      <w:r w:rsidRPr="009726FF">
        <w:rPr>
          <w:rFonts w:ascii="Times New Roman" w:hAnsi="Times New Roman" w:cs="Times New Roman"/>
          <w:sz w:val="28"/>
          <w:szCs w:val="28"/>
        </w:rPr>
        <w:t xml:space="preserve">. Вартість втраченого пасажиром електронного квитка Оператором не повертається. </w:t>
      </w:r>
    </w:p>
    <w:p w14:paraId="192E3C36" w14:textId="7E61FC27" w:rsidR="00334859" w:rsidRPr="00334859" w:rsidRDefault="009726FF" w:rsidP="00F01ABE">
      <w:pPr>
        <w:spacing w:line="276" w:lineRule="auto"/>
        <w:jc w:val="center"/>
        <w:rPr>
          <w:rFonts w:ascii="Times New Roman" w:hAnsi="Times New Roman" w:cs="Times New Roman"/>
          <w:b/>
          <w:bCs/>
          <w:sz w:val="28"/>
          <w:szCs w:val="28"/>
        </w:rPr>
      </w:pPr>
      <w:r w:rsidRPr="00334859">
        <w:rPr>
          <w:rFonts w:ascii="Times New Roman" w:hAnsi="Times New Roman" w:cs="Times New Roman"/>
          <w:b/>
          <w:bCs/>
          <w:sz w:val="28"/>
          <w:szCs w:val="28"/>
        </w:rPr>
        <w:t>6. Взаємовідносини Оператора та пасажирів</w:t>
      </w:r>
    </w:p>
    <w:p w14:paraId="36FF7B5C"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 </w:t>
      </w:r>
    </w:p>
    <w:p w14:paraId="79CCC0F7" w14:textId="18108DC1"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6.2. Оператор надає послуги на підставі договору, який укладається між ним та Перевізником. </w:t>
      </w:r>
    </w:p>
    <w:p w14:paraId="73287DE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 Пасажири можуть звертатись до Оператора з питань: </w:t>
      </w:r>
    </w:p>
    <w:p w14:paraId="0DA2E8DC"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6.3.1. виготовлення електронних квитків усіх видів та їх програмування; </w:t>
      </w:r>
    </w:p>
    <w:p w14:paraId="56EBC33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6.3.2. правил та порядку користування електронними квитками; </w:t>
      </w:r>
    </w:p>
    <w:p w14:paraId="50BC9C72"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6.3.3. правил та порядку оплати чи реєстрації проїзду; </w:t>
      </w:r>
    </w:p>
    <w:p w14:paraId="6D84E05A" w14:textId="4E1AD9B6"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6.3.4. розповсюдження (продаж</w:t>
      </w:r>
      <w:r w:rsidR="00C76B52">
        <w:rPr>
          <w:rFonts w:ascii="Times New Roman" w:hAnsi="Times New Roman" w:cs="Times New Roman"/>
          <w:sz w:val="28"/>
          <w:szCs w:val="28"/>
        </w:rPr>
        <w:t>і</w:t>
      </w:r>
      <w:r w:rsidRPr="009726FF">
        <w:rPr>
          <w:rFonts w:ascii="Times New Roman" w:hAnsi="Times New Roman" w:cs="Times New Roman"/>
          <w:sz w:val="28"/>
          <w:szCs w:val="28"/>
        </w:rPr>
        <w:t xml:space="preserve">) та поповнення електронних квитків; </w:t>
      </w:r>
    </w:p>
    <w:p w14:paraId="2B56738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6.3.5. персоніфікації електронних квитків, персоніфікації пільг, видання персоніфікованих електронних квитів; </w:t>
      </w:r>
    </w:p>
    <w:p w14:paraId="6FC7FE0F" w14:textId="1FD72198"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6</w:t>
      </w:r>
      <w:r w:rsidRPr="009726FF">
        <w:rPr>
          <w:rFonts w:ascii="Times New Roman" w:hAnsi="Times New Roman" w:cs="Times New Roman"/>
          <w:sz w:val="28"/>
          <w:szCs w:val="28"/>
        </w:rPr>
        <w:t xml:space="preserve">. захисту персональних даних та їх використання; </w:t>
      </w:r>
    </w:p>
    <w:p w14:paraId="1FCFA6D5" w14:textId="2EE82844"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7</w:t>
      </w:r>
      <w:r w:rsidRPr="009726FF">
        <w:rPr>
          <w:rFonts w:ascii="Times New Roman" w:hAnsi="Times New Roman" w:cs="Times New Roman"/>
          <w:sz w:val="28"/>
          <w:szCs w:val="28"/>
        </w:rPr>
        <w:t xml:space="preserve">. надання довідкової та роз'яснювальної інформації стосовно придбання, поповнення, користування електронними квитками та технологією NFC, безконтактною банківською карткою; </w:t>
      </w:r>
    </w:p>
    <w:p w14:paraId="3B8DFDCF" w14:textId="6EB1FCD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8</w:t>
      </w:r>
      <w:r w:rsidRPr="009726FF">
        <w:rPr>
          <w:rFonts w:ascii="Times New Roman" w:hAnsi="Times New Roman" w:cs="Times New Roman"/>
          <w:sz w:val="28"/>
          <w:szCs w:val="28"/>
        </w:rPr>
        <w:t xml:space="preserve">. прийняття скарг та пропозицій щодо користування електронними квитками, безконтактною банківською карткою, технологією NFC, їх розгляд та відповідне оперативне реагування; </w:t>
      </w:r>
    </w:p>
    <w:p w14:paraId="554345FA" w14:textId="02D7FC86"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9</w:t>
      </w:r>
      <w:r w:rsidRPr="009726FF">
        <w:rPr>
          <w:rFonts w:ascii="Times New Roman" w:hAnsi="Times New Roman" w:cs="Times New Roman"/>
          <w:sz w:val="28"/>
          <w:szCs w:val="28"/>
        </w:rPr>
        <w:t xml:space="preserve">. блокування та розблокування електронних квитків; </w:t>
      </w:r>
    </w:p>
    <w:p w14:paraId="0E063FED" w14:textId="073580C1"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0</w:t>
      </w:r>
      <w:r w:rsidRPr="009726FF">
        <w:rPr>
          <w:rFonts w:ascii="Times New Roman" w:hAnsi="Times New Roman" w:cs="Times New Roman"/>
          <w:sz w:val="28"/>
          <w:szCs w:val="28"/>
        </w:rPr>
        <w:t xml:space="preserve">. зміни виду електронного квитка; </w:t>
      </w:r>
    </w:p>
    <w:p w14:paraId="47D8E16E" w14:textId="4F693502"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1</w:t>
      </w:r>
      <w:r w:rsidRPr="009726FF">
        <w:rPr>
          <w:rFonts w:ascii="Times New Roman" w:hAnsi="Times New Roman" w:cs="Times New Roman"/>
          <w:sz w:val="28"/>
          <w:szCs w:val="28"/>
        </w:rPr>
        <w:t xml:space="preserve">. інших технічних дій із електронними квитками; </w:t>
      </w:r>
    </w:p>
    <w:p w14:paraId="382179C3" w14:textId="02842E9A"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2</w:t>
      </w:r>
      <w:r w:rsidRPr="009726FF">
        <w:rPr>
          <w:rFonts w:ascii="Times New Roman" w:hAnsi="Times New Roman" w:cs="Times New Roman"/>
          <w:sz w:val="28"/>
          <w:szCs w:val="28"/>
        </w:rPr>
        <w:t xml:space="preserve">. роботи автоматичного інформування пасажирів; </w:t>
      </w:r>
    </w:p>
    <w:p w14:paraId="4825AAF8" w14:textId="0CAA2B7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3</w:t>
      </w:r>
      <w:r w:rsidRPr="009726FF">
        <w:rPr>
          <w:rFonts w:ascii="Times New Roman" w:hAnsi="Times New Roman" w:cs="Times New Roman"/>
          <w:sz w:val="28"/>
          <w:szCs w:val="28"/>
        </w:rPr>
        <w:t>. роботи пунктів видачі, продажу та поповнення електронних квитків; 6.3.1</w:t>
      </w:r>
      <w:r w:rsidR="00C76B52">
        <w:rPr>
          <w:rFonts w:ascii="Times New Roman" w:hAnsi="Times New Roman" w:cs="Times New Roman"/>
          <w:sz w:val="28"/>
          <w:szCs w:val="28"/>
        </w:rPr>
        <w:t>4</w:t>
      </w:r>
      <w:r w:rsidRPr="009726FF">
        <w:rPr>
          <w:rFonts w:ascii="Times New Roman" w:hAnsi="Times New Roman" w:cs="Times New Roman"/>
          <w:sz w:val="28"/>
          <w:szCs w:val="28"/>
        </w:rPr>
        <w:t xml:space="preserve">. роботи електронних сервісів, що покликані забезпечити зручність у користуванні транспортними послугами Перевізника. </w:t>
      </w:r>
    </w:p>
    <w:p w14:paraId="325839B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6.4. Оператор несе відповідальність перед пасажиром за збереження персональних даних та іншої інформації. </w:t>
      </w:r>
    </w:p>
    <w:p w14:paraId="130DC78A" w14:textId="10136809" w:rsidR="00334859" w:rsidRPr="00FF659B" w:rsidRDefault="009726FF" w:rsidP="00F01ABE">
      <w:pPr>
        <w:spacing w:line="276" w:lineRule="auto"/>
        <w:jc w:val="center"/>
        <w:rPr>
          <w:rFonts w:ascii="Times New Roman" w:hAnsi="Times New Roman" w:cs="Times New Roman"/>
          <w:b/>
          <w:bCs/>
          <w:sz w:val="28"/>
          <w:szCs w:val="28"/>
        </w:rPr>
      </w:pPr>
      <w:r w:rsidRPr="00FF659B">
        <w:rPr>
          <w:rFonts w:ascii="Times New Roman" w:hAnsi="Times New Roman" w:cs="Times New Roman"/>
          <w:b/>
          <w:bCs/>
          <w:sz w:val="28"/>
          <w:szCs w:val="28"/>
        </w:rPr>
        <w:t>7. Взаємовідносини Перевізника та Оператора</w:t>
      </w:r>
    </w:p>
    <w:p w14:paraId="05A02BC3"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 </w:t>
      </w:r>
    </w:p>
    <w:p w14:paraId="34D1FEF6"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7.2. Перевізник надає послуги в об'ємах, передбачених договорами на перевезення пасажирів міським та приміським автомобільним транспортом загального користування. Перевізник несе матеріальну відповідальність за шкоду, що завдана</w:t>
      </w:r>
      <w:r w:rsidR="00334859">
        <w:rPr>
          <w:rFonts w:ascii="Times New Roman" w:hAnsi="Times New Roman" w:cs="Times New Roman"/>
          <w:sz w:val="28"/>
          <w:szCs w:val="28"/>
        </w:rPr>
        <w:t xml:space="preserve"> </w:t>
      </w:r>
      <w:r w:rsidRPr="009726FF">
        <w:rPr>
          <w:rFonts w:ascii="Times New Roman" w:hAnsi="Times New Roman" w:cs="Times New Roman"/>
          <w:sz w:val="28"/>
          <w:szCs w:val="28"/>
        </w:rPr>
        <w:t xml:space="preserve">пасажиру під час користування транспортними послугами, на умовах, визначених Цивільним кодексом України від 16 січня 2003 року № 435-IV. </w:t>
      </w:r>
    </w:p>
    <w:p w14:paraId="426C0DBA" w14:textId="3D9268F9"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7.3.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 </w:t>
      </w:r>
    </w:p>
    <w:p w14:paraId="2151B466"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7.4. Для забезпечення безпеки пасажирських перевезень, під час роботи на маршруті (лінії) водії зобов'язані: </w:t>
      </w:r>
    </w:p>
    <w:p w14:paraId="66EE42D6"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7.4.1. проходити </w:t>
      </w:r>
      <w:proofErr w:type="spellStart"/>
      <w:r w:rsidRPr="009726FF">
        <w:rPr>
          <w:rFonts w:ascii="Times New Roman" w:hAnsi="Times New Roman" w:cs="Times New Roman"/>
          <w:sz w:val="28"/>
          <w:szCs w:val="28"/>
        </w:rPr>
        <w:t>передрейсовий</w:t>
      </w:r>
      <w:proofErr w:type="spellEnd"/>
      <w:r w:rsidRPr="009726FF">
        <w:rPr>
          <w:rFonts w:ascii="Times New Roman" w:hAnsi="Times New Roman" w:cs="Times New Roman"/>
          <w:sz w:val="28"/>
          <w:szCs w:val="28"/>
        </w:rPr>
        <w:t xml:space="preserve"> та </w:t>
      </w:r>
      <w:proofErr w:type="spellStart"/>
      <w:r w:rsidRPr="009726FF">
        <w:rPr>
          <w:rFonts w:ascii="Times New Roman" w:hAnsi="Times New Roman" w:cs="Times New Roman"/>
          <w:sz w:val="28"/>
          <w:szCs w:val="28"/>
        </w:rPr>
        <w:t>післярейсовий</w:t>
      </w:r>
      <w:proofErr w:type="spellEnd"/>
      <w:r w:rsidRPr="009726FF">
        <w:rPr>
          <w:rFonts w:ascii="Times New Roman" w:hAnsi="Times New Roman" w:cs="Times New Roman"/>
          <w:sz w:val="28"/>
          <w:szCs w:val="28"/>
        </w:rPr>
        <w:t xml:space="preserve"> медичний огляд; </w:t>
      </w:r>
    </w:p>
    <w:p w14:paraId="63BB194D" w14:textId="1FD91540" w:rsidR="00495B9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7.4.2.</w:t>
      </w:r>
      <w:r w:rsidR="00495B9F" w:rsidRPr="00495B9F">
        <w:rPr>
          <w:rFonts w:ascii="Times New Roman" w:hAnsi="Times New Roman" w:cs="Times New Roman"/>
          <w:sz w:val="28"/>
          <w:szCs w:val="28"/>
        </w:rPr>
        <w:t xml:space="preserve"> </w:t>
      </w:r>
      <w:r w:rsidR="00495B9F" w:rsidRPr="009726FF">
        <w:rPr>
          <w:rFonts w:ascii="Times New Roman" w:hAnsi="Times New Roman" w:cs="Times New Roman"/>
          <w:sz w:val="28"/>
          <w:szCs w:val="28"/>
        </w:rPr>
        <w:t>приступити до роботи в охайному вигляді та/або у форменому одязі;</w:t>
      </w:r>
    </w:p>
    <w:p w14:paraId="206C39E4" w14:textId="53A893A2"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w:t>
      </w:r>
      <w:r w:rsidR="00495B9F">
        <w:rPr>
          <w:rFonts w:ascii="Times New Roman" w:hAnsi="Times New Roman" w:cs="Times New Roman"/>
          <w:sz w:val="28"/>
          <w:szCs w:val="28"/>
        </w:rPr>
        <w:t xml:space="preserve">7.4.3. </w:t>
      </w:r>
      <w:r w:rsidRPr="009726FF">
        <w:rPr>
          <w:rFonts w:ascii="Times New Roman" w:hAnsi="Times New Roman" w:cs="Times New Roman"/>
          <w:sz w:val="28"/>
          <w:szCs w:val="28"/>
        </w:rPr>
        <w:t xml:space="preserve">додержуватись визначеного режиму праці та відпочинку, маршруту та розкладу руху; </w:t>
      </w:r>
    </w:p>
    <w:p w14:paraId="5462AF03" w14:textId="0EF14004"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w:t>
      </w:r>
      <w:r w:rsidR="00495B9F">
        <w:rPr>
          <w:rFonts w:ascii="Times New Roman" w:hAnsi="Times New Roman" w:cs="Times New Roman"/>
          <w:sz w:val="28"/>
          <w:szCs w:val="28"/>
        </w:rPr>
        <w:t>4</w:t>
      </w:r>
      <w:r w:rsidRPr="009726FF">
        <w:rPr>
          <w:rFonts w:ascii="Times New Roman" w:hAnsi="Times New Roman" w:cs="Times New Roman"/>
          <w:sz w:val="28"/>
          <w:szCs w:val="28"/>
        </w:rPr>
        <w:t>. постійно стежити за технічним та санітарни</w:t>
      </w:r>
      <w:r w:rsidR="00495B9F">
        <w:rPr>
          <w:rFonts w:ascii="Times New Roman" w:hAnsi="Times New Roman" w:cs="Times New Roman"/>
          <w:sz w:val="28"/>
          <w:szCs w:val="28"/>
        </w:rPr>
        <w:t>м</w:t>
      </w:r>
      <w:r w:rsidRPr="009726FF">
        <w:rPr>
          <w:rFonts w:ascii="Times New Roman" w:hAnsi="Times New Roman" w:cs="Times New Roman"/>
          <w:sz w:val="28"/>
          <w:szCs w:val="28"/>
        </w:rPr>
        <w:t xml:space="preserve"> станом транспортних засобів; 7.4.</w:t>
      </w:r>
      <w:r w:rsidR="00495B9F">
        <w:rPr>
          <w:rFonts w:ascii="Times New Roman" w:hAnsi="Times New Roman" w:cs="Times New Roman"/>
          <w:sz w:val="28"/>
          <w:szCs w:val="28"/>
        </w:rPr>
        <w:t>5</w:t>
      </w:r>
      <w:r w:rsidRPr="009726FF">
        <w:rPr>
          <w:rFonts w:ascii="Times New Roman" w:hAnsi="Times New Roman" w:cs="Times New Roman"/>
          <w:sz w:val="28"/>
          <w:szCs w:val="28"/>
        </w:rPr>
        <w:t xml:space="preserve">. додержуватись посадової інструкції, виконувати вказівки диспетчера та вимог Правил дорожнього руху; </w:t>
      </w:r>
    </w:p>
    <w:p w14:paraId="4C657670" w14:textId="7FC1D19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w:t>
      </w:r>
      <w:r w:rsidR="00495B9F">
        <w:rPr>
          <w:rFonts w:ascii="Times New Roman" w:hAnsi="Times New Roman" w:cs="Times New Roman"/>
          <w:sz w:val="28"/>
          <w:szCs w:val="28"/>
        </w:rPr>
        <w:t>6</w:t>
      </w:r>
      <w:r w:rsidRPr="009726FF">
        <w:rPr>
          <w:rFonts w:ascii="Times New Roman" w:hAnsi="Times New Roman" w:cs="Times New Roman"/>
          <w:sz w:val="28"/>
          <w:szCs w:val="28"/>
        </w:rPr>
        <w:t>. зупинятися на кожній визначеній розкладом руху зупинці, місць стоянки транспортних засобів на маршрут</w:t>
      </w:r>
      <w:r w:rsidR="00495B9F">
        <w:rPr>
          <w:rFonts w:ascii="Times New Roman" w:hAnsi="Times New Roman" w:cs="Times New Roman"/>
          <w:sz w:val="28"/>
          <w:szCs w:val="28"/>
        </w:rPr>
        <w:t>і</w:t>
      </w:r>
      <w:r w:rsidRPr="009726FF">
        <w:rPr>
          <w:rFonts w:ascii="Times New Roman" w:hAnsi="Times New Roman" w:cs="Times New Roman"/>
          <w:sz w:val="28"/>
          <w:szCs w:val="28"/>
        </w:rPr>
        <w:t xml:space="preserve">, попутно зупинятись на зупинках громадського транспорту; </w:t>
      </w:r>
    </w:p>
    <w:p w14:paraId="5BB466BD" w14:textId="152FF4E8" w:rsidR="00495B9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7</w:t>
      </w:r>
      <w:r w:rsidRPr="009726FF">
        <w:rPr>
          <w:rFonts w:ascii="Times New Roman" w:hAnsi="Times New Roman" w:cs="Times New Roman"/>
          <w:sz w:val="28"/>
          <w:szCs w:val="28"/>
        </w:rPr>
        <w:t xml:space="preserve">. не від'їжджати від зупинки з відчиненими дверима і не відчиняти їх до повної зупинки, негайно зупинитися у разі відкривання дверей під час руху; </w:t>
      </w:r>
    </w:p>
    <w:p w14:paraId="46EF8147" w14:textId="200FEE4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8</w:t>
      </w:r>
      <w:r w:rsidRPr="009726FF">
        <w:rPr>
          <w:rFonts w:ascii="Times New Roman" w:hAnsi="Times New Roman" w:cs="Times New Roman"/>
          <w:sz w:val="28"/>
          <w:szCs w:val="28"/>
        </w:rPr>
        <w:t xml:space="preserve">.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 </w:t>
      </w:r>
    </w:p>
    <w:p w14:paraId="32EC45DE" w14:textId="752FEC24"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495B9F">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9</w:t>
      </w:r>
      <w:r w:rsidRPr="009726FF">
        <w:rPr>
          <w:rFonts w:ascii="Times New Roman" w:hAnsi="Times New Roman" w:cs="Times New Roman"/>
          <w:sz w:val="28"/>
          <w:szCs w:val="28"/>
        </w:rPr>
        <w:t xml:space="preserve">. вживати необхідних заходів для безпеки руху транспортного засобу; </w:t>
      </w:r>
    </w:p>
    <w:p w14:paraId="397F97CE" w14:textId="1C305DD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10</w:t>
      </w:r>
      <w:r w:rsidRPr="009726FF">
        <w:rPr>
          <w:rFonts w:ascii="Times New Roman" w:hAnsi="Times New Roman" w:cs="Times New Roman"/>
          <w:sz w:val="28"/>
          <w:szCs w:val="28"/>
        </w:rPr>
        <w:t xml:space="preserve">.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за винятком осіб з інвалідністю, пасажирів з дітьми, громадян похилого віку, посадових осіб, які мають безпосереднє відношення до руху; </w:t>
      </w:r>
    </w:p>
    <w:p w14:paraId="78A7DE04" w14:textId="62962028"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1</w:t>
      </w:r>
      <w:r w:rsidRPr="009726FF">
        <w:rPr>
          <w:rFonts w:ascii="Times New Roman" w:hAnsi="Times New Roman" w:cs="Times New Roman"/>
          <w:sz w:val="28"/>
          <w:szCs w:val="28"/>
        </w:rPr>
        <w:t xml:space="preserve">. 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 </w:t>
      </w:r>
    </w:p>
    <w:p w14:paraId="52D83C07" w14:textId="5CCD0BC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2</w:t>
      </w:r>
      <w:r w:rsidRPr="009726FF">
        <w:rPr>
          <w:rFonts w:ascii="Times New Roman" w:hAnsi="Times New Roman" w:cs="Times New Roman"/>
          <w:sz w:val="28"/>
          <w:szCs w:val="28"/>
        </w:rPr>
        <w:t xml:space="preserve">. у зимовий період, під час перерви та на кінцевих зупинках маршруту очищати підніжки від снігу та льоду; </w:t>
      </w:r>
    </w:p>
    <w:p w14:paraId="118A98C2" w14:textId="6522B6D1"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3</w:t>
      </w:r>
      <w:r w:rsidRPr="009726FF">
        <w:rPr>
          <w:rFonts w:ascii="Times New Roman" w:hAnsi="Times New Roman" w:cs="Times New Roman"/>
          <w:sz w:val="28"/>
          <w:szCs w:val="28"/>
        </w:rPr>
        <w:t xml:space="preserve">. 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 забороняється: їсти, пити, палити, слухати радіоприймач, магнітофон та транслювати в салон музику; </w:t>
      </w:r>
    </w:p>
    <w:p w14:paraId="2B0D1DAE" w14:textId="606C79DE"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4</w:t>
      </w:r>
      <w:r w:rsidRPr="009726FF">
        <w:rPr>
          <w:rFonts w:ascii="Times New Roman" w:hAnsi="Times New Roman" w:cs="Times New Roman"/>
          <w:sz w:val="28"/>
          <w:szCs w:val="28"/>
        </w:rPr>
        <w:t xml:space="preserve">. дотримуватись інших вимог відповідно до постанови Кабінету Міністрів України від 18 лютого 1997 року № 176. </w:t>
      </w:r>
    </w:p>
    <w:p w14:paraId="59BA5492" w14:textId="19C4FC70" w:rsidR="00FF659B" w:rsidRPr="00CD6B90" w:rsidRDefault="009726FF" w:rsidP="00E84E76">
      <w:pPr>
        <w:spacing w:line="276" w:lineRule="auto"/>
        <w:jc w:val="both"/>
        <w:rPr>
          <w:rFonts w:ascii="Times New Roman" w:hAnsi="Times New Roman" w:cs="Times New Roman"/>
          <w:sz w:val="28"/>
          <w:szCs w:val="28"/>
        </w:rPr>
      </w:pPr>
      <w:r w:rsidRPr="00CD6B90">
        <w:rPr>
          <w:rFonts w:ascii="Times New Roman" w:hAnsi="Times New Roman" w:cs="Times New Roman"/>
          <w:sz w:val="28"/>
          <w:szCs w:val="28"/>
        </w:rPr>
        <w:t xml:space="preserve">7.5. Водій має право: </w:t>
      </w:r>
    </w:p>
    <w:p w14:paraId="7CA322C1"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7.5.1. на безпечні умови праці;</w:t>
      </w:r>
    </w:p>
    <w:p w14:paraId="518F232E" w14:textId="4A7EC6F3"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7.5.2. вимагати від пасажирів виконання обов'язків, передбачених цими Правилами, а також норм поведінки в громадських місцях; </w:t>
      </w:r>
    </w:p>
    <w:p w14:paraId="342B6358" w14:textId="4B1F8C63"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7.5.3. вимагати від пасажирів </w:t>
      </w:r>
      <w:r w:rsidR="00171662">
        <w:rPr>
          <w:rFonts w:ascii="Times New Roman" w:hAnsi="Times New Roman" w:cs="Times New Roman"/>
          <w:sz w:val="28"/>
          <w:szCs w:val="28"/>
        </w:rPr>
        <w:t>покинути</w:t>
      </w:r>
      <w:r w:rsidRPr="009726FF">
        <w:rPr>
          <w:rFonts w:ascii="Times New Roman" w:hAnsi="Times New Roman" w:cs="Times New Roman"/>
          <w:sz w:val="28"/>
          <w:szCs w:val="28"/>
        </w:rPr>
        <w:t xml:space="preserve"> салон при порушенні ними даних Правил; </w:t>
      </w:r>
    </w:p>
    <w:p w14:paraId="27C3890D"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7.5.4.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 </w:t>
      </w:r>
    </w:p>
    <w:p w14:paraId="491EBD7A"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7.6.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 </w:t>
      </w:r>
    </w:p>
    <w:p w14:paraId="3FCD70D2"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.1. пройти </w:t>
      </w:r>
      <w:proofErr w:type="spellStart"/>
      <w:r w:rsidRPr="009726FF">
        <w:rPr>
          <w:rFonts w:ascii="Times New Roman" w:hAnsi="Times New Roman" w:cs="Times New Roman"/>
          <w:sz w:val="28"/>
          <w:szCs w:val="28"/>
        </w:rPr>
        <w:t>передрейсовий</w:t>
      </w:r>
      <w:proofErr w:type="spellEnd"/>
      <w:r w:rsidRPr="009726FF">
        <w:rPr>
          <w:rFonts w:ascii="Times New Roman" w:hAnsi="Times New Roman" w:cs="Times New Roman"/>
          <w:sz w:val="28"/>
          <w:szCs w:val="28"/>
        </w:rPr>
        <w:t xml:space="preserve"> та </w:t>
      </w:r>
      <w:proofErr w:type="spellStart"/>
      <w:r w:rsidRPr="009726FF">
        <w:rPr>
          <w:rFonts w:ascii="Times New Roman" w:hAnsi="Times New Roman" w:cs="Times New Roman"/>
          <w:sz w:val="28"/>
          <w:szCs w:val="28"/>
        </w:rPr>
        <w:t>післярейсовий</w:t>
      </w:r>
      <w:proofErr w:type="spellEnd"/>
      <w:r w:rsidRPr="009726FF">
        <w:rPr>
          <w:rFonts w:ascii="Times New Roman" w:hAnsi="Times New Roman" w:cs="Times New Roman"/>
          <w:sz w:val="28"/>
          <w:szCs w:val="28"/>
        </w:rPr>
        <w:t xml:space="preserve"> медичний огляд;</w:t>
      </w:r>
    </w:p>
    <w:p w14:paraId="6B9328B5" w14:textId="3C8C192F"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.2. </w:t>
      </w:r>
      <w:bookmarkStart w:id="1" w:name="_Hlk211945731"/>
      <w:r w:rsidRPr="009726FF">
        <w:rPr>
          <w:rFonts w:ascii="Times New Roman" w:hAnsi="Times New Roman" w:cs="Times New Roman"/>
          <w:sz w:val="28"/>
          <w:szCs w:val="28"/>
        </w:rPr>
        <w:t>приступити до роботи в охайному вигляді та/або у форменому одязі;</w:t>
      </w:r>
      <w:bookmarkEnd w:id="1"/>
      <w:r w:rsidRPr="009726FF">
        <w:rPr>
          <w:rFonts w:ascii="Times New Roman" w:hAnsi="Times New Roman" w:cs="Times New Roman"/>
          <w:sz w:val="28"/>
          <w:szCs w:val="28"/>
        </w:rPr>
        <w:t xml:space="preserve"> </w:t>
      </w:r>
    </w:p>
    <w:p w14:paraId="60A4F16C" w14:textId="18D223D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.3. мати при собі службове посвідчення; </w:t>
      </w:r>
    </w:p>
    <w:p w14:paraId="3BBBF8ED" w14:textId="054D76A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.4. надавати пасажирам допомогу та інструкції з порядку проїзду, довідки про маршрути руху транспортних засобів Перевізника, інформацію про</w:t>
      </w:r>
      <w:r w:rsidR="00FF659B">
        <w:rPr>
          <w:rFonts w:ascii="Times New Roman" w:hAnsi="Times New Roman" w:cs="Times New Roman"/>
          <w:sz w:val="28"/>
          <w:szCs w:val="28"/>
        </w:rPr>
        <w:t xml:space="preserve"> </w:t>
      </w:r>
      <w:r w:rsidRPr="009726FF">
        <w:rPr>
          <w:rFonts w:ascii="Times New Roman" w:hAnsi="Times New Roman" w:cs="Times New Roman"/>
          <w:sz w:val="28"/>
          <w:szCs w:val="28"/>
        </w:rPr>
        <w:t xml:space="preserve">форму оплати за проїзд; </w:t>
      </w:r>
    </w:p>
    <w:p w14:paraId="0A00CABF" w14:textId="77C538E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.5. надавати допомогу водію у випадках настання екстрених та непередбачуваних ситуацій; </w:t>
      </w:r>
    </w:p>
    <w:p w14:paraId="404B7D66" w14:textId="0D89689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.6. організовувати евакуацію пасажирів при надзвичайній ситуації, здійснювати роз'яснювальну роботу не допускати паніки серед пасажирів; </w:t>
      </w:r>
    </w:p>
    <w:p w14:paraId="1A078D1E" w14:textId="2EE3037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.7. при настанні дорожньо-транспортної пригоди знайти свідків такої пригоди та записати їх контактні дані</w:t>
      </w:r>
      <w:r w:rsidR="00D14866">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35B89D6F" w14:textId="613E0BFE"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.8. 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 </w:t>
      </w:r>
    </w:p>
    <w:p w14:paraId="23529EC7" w14:textId="680230A1"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.9. 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 </w:t>
      </w:r>
    </w:p>
    <w:p w14:paraId="66D02B5F" w14:textId="538ADFFC" w:rsidR="00FF659B" w:rsidRPr="00FF659B" w:rsidRDefault="009726FF" w:rsidP="00F01ABE">
      <w:pPr>
        <w:spacing w:line="276" w:lineRule="auto"/>
        <w:jc w:val="center"/>
        <w:rPr>
          <w:rFonts w:ascii="Times New Roman" w:hAnsi="Times New Roman" w:cs="Times New Roman"/>
          <w:b/>
          <w:bCs/>
          <w:sz w:val="28"/>
          <w:szCs w:val="28"/>
        </w:rPr>
      </w:pPr>
      <w:r w:rsidRPr="00FF659B">
        <w:rPr>
          <w:rFonts w:ascii="Times New Roman" w:hAnsi="Times New Roman" w:cs="Times New Roman"/>
          <w:b/>
          <w:bCs/>
          <w:sz w:val="28"/>
          <w:szCs w:val="28"/>
        </w:rPr>
        <w:t>8. Права і обов'язки Пасажира</w:t>
      </w:r>
    </w:p>
    <w:p w14:paraId="7CF20F7A"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 Пасажири повинні поважати працю працівників Перевізника, Оператора, які залучені до надання транспортних послуг, сприяти їм, виконувати їх вимоги та інструкції. Дбайливо ставитись до майна Перевізника та Оператора. </w:t>
      </w:r>
    </w:p>
    <w:p w14:paraId="19DBDA9A"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8.2. Дотримання порядку та чистоти на зупинках громадського транспорту та в салонах транспортних засобів є зобов'язанням для пасажира. </w:t>
      </w:r>
    </w:p>
    <w:p w14:paraId="6A3848DC" w14:textId="77777777" w:rsidR="0058286E"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8.3. Не мають права на проїзд особи із явними ознаками алкогольного</w:t>
      </w:r>
      <w:r w:rsidR="0058286E">
        <w:rPr>
          <w:rFonts w:ascii="Times New Roman" w:hAnsi="Times New Roman" w:cs="Times New Roman"/>
          <w:sz w:val="28"/>
          <w:szCs w:val="28"/>
        </w:rPr>
        <w:t xml:space="preserve"> </w:t>
      </w:r>
      <w:r w:rsidRPr="009726FF">
        <w:rPr>
          <w:rFonts w:ascii="Times New Roman" w:hAnsi="Times New Roman" w:cs="Times New Roman"/>
          <w:sz w:val="28"/>
          <w:szCs w:val="28"/>
        </w:rPr>
        <w:t xml:space="preserve">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 </w:t>
      </w:r>
    </w:p>
    <w:p w14:paraId="773B30D2" w14:textId="77777777" w:rsidR="0058286E"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 Першочергово з салону транспортного засобу пасажири виходять, після того інші пасажири мають право заходити у транспортний засіб. При вході та виході пасажири повинні дотримуватись порядку черговості, а після оголошення про закриття дверей відійти від них на безпечну відстань. </w:t>
      </w:r>
    </w:p>
    <w:p w14:paraId="0D6F5F62" w14:textId="55B8F89E"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w:t>
      </w:r>
      <w:r w:rsidR="00570BAF">
        <w:rPr>
          <w:rFonts w:ascii="Times New Roman" w:hAnsi="Times New Roman" w:cs="Times New Roman"/>
          <w:sz w:val="28"/>
          <w:szCs w:val="28"/>
        </w:rPr>
        <w:t>йому</w:t>
      </w:r>
      <w:r w:rsidRPr="009726FF">
        <w:rPr>
          <w:rFonts w:ascii="Times New Roman" w:hAnsi="Times New Roman" w:cs="Times New Roman"/>
          <w:sz w:val="28"/>
          <w:szCs w:val="28"/>
        </w:rPr>
        <w:t xml:space="preserve"> та звільнити площадку, що призначена для їх комфортного проїзду. </w:t>
      </w:r>
    </w:p>
    <w:p w14:paraId="2D34E8D3"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37B8ECA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 </w:t>
      </w:r>
    </w:p>
    <w:p w14:paraId="0CC5FEF1"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8.8. Пасажири завжди повинні пам’ятати про особисту безпеку, стежити</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 </w:t>
      </w:r>
    </w:p>
    <w:p w14:paraId="2AB41A9D" w14:textId="371070D9"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 Пасажири, користуючись транспортним засобом, повинні: </w:t>
      </w:r>
    </w:p>
    <w:p w14:paraId="3EA7ED6F" w14:textId="10DCEF2B"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8.9.1 дотримуватись вимог цих Правил та Закону України «Про автомобільний транспорт»</w:t>
      </w:r>
      <w:r w:rsidR="00F91EA6">
        <w:rPr>
          <w:rFonts w:ascii="Times New Roman" w:hAnsi="Times New Roman" w:cs="Times New Roman"/>
          <w:sz w:val="28"/>
          <w:szCs w:val="28"/>
        </w:rPr>
        <w:t>,</w:t>
      </w:r>
      <w:r w:rsidRPr="009726FF">
        <w:rPr>
          <w:rFonts w:ascii="Times New Roman" w:hAnsi="Times New Roman" w:cs="Times New Roman"/>
          <w:sz w:val="28"/>
          <w:szCs w:val="28"/>
        </w:rPr>
        <w:t xml:space="preserve"> виконувати інструкції персоналу Перевізника; </w:t>
      </w:r>
    </w:p>
    <w:p w14:paraId="54BE1586" w14:textId="12EF6FD6"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8.9.2. одразу ж після входу у транспортний засіб оплатити вартість свого проїзду та перевезення багажу, зареєструвавши електронний квиток</w:t>
      </w:r>
      <w:r w:rsidR="00F91EA6">
        <w:rPr>
          <w:rFonts w:ascii="Times New Roman" w:hAnsi="Times New Roman" w:cs="Times New Roman"/>
          <w:sz w:val="28"/>
          <w:szCs w:val="28"/>
        </w:rPr>
        <w:t xml:space="preserve"> чи провести оплату готівкою</w:t>
      </w:r>
      <w:r w:rsidRPr="009726FF">
        <w:rPr>
          <w:rFonts w:ascii="Times New Roman" w:hAnsi="Times New Roman" w:cs="Times New Roman"/>
          <w:sz w:val="28"/>
          <w:szCs w:val="28"/>
        </w:rPr>
        <w:t xml:space="preserve">; </w:t>
      </w:r>
    </w:p>
    <w:p w14:paraId="63335299"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8.9.3. під час поїздки мати при собі електронний квиток, який передбачений цими Правилами та зберігати його до завершення проїзду; </w:t>
      </w:r>
    </w:p>
    <w:p w14:paraId="3F4FE1CE" w14:textId="06A20EB5"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8.9.4. сплатити штраф за </w:t>
      </w:r>
      <w:proofErr w:type="spellStart"/>
      <w:r w:rsidRPr="009726FF">
        <w:rPr>
          <w:rFonts w:ascii="Times New Roman" w:hAnsi="Times New Roman" w:cs="Times New Roman"/>
          <w:sz w:val="28"/>
          <w:szCs w:val="28"/>
        </w:rPr>
        <w:t>неоплату</w:t>
      </w:r>
      <w:proofErr w:type="spellEnd"/>
      <w:r w:rsidRPr="009726FF">
        <w:rPr>
          <w:rFonts w:ascii="Times New Roman" w:hAnsi="Times New Roman" w:cs="Times New Roman"/>
          <w:sz w:val="28"/>
          <w:szCs w:val="28"/>
        </w:rPr>
        <w:t xml:space="preserve"> проїзду, чи не здійснення реєстрації, а також сплатити вартість проїзду чи зареєструвати свій проїзд на вимогу працівника Перевізника; </w:t>
      </w:r>
    </w:p>
    <w:p w14:paraId="073B47DB"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8.9.5. після прибуття транспортного засобу на перерву чи зупинку безпосередньо перед заїздом на територію Перевізника – вийти із транспортного засобу; </w:t>
      </w:r>
    </w:p>
    <w:p w14:paraId="69E35A5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8.9.6. за можливості не затримуватися біля дверей транспортного засобу</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та не загороджувати багажем підходи до них, не заважати входу і виходу пасажирів, а також відкриттю-закриттю дверей; </w:t>
      </w:r>
    </w:p>
    <w:p w14:paraId="017849C7"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8.9.7.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3796C36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8.9.8. завчасно готуватися до виходу при під'їзді до зупинки призначення та подати сигнал водієві дзвінком або голосом у разі виходу на зупинці «на вимогу»; </w:t>
      </w:r>
    </w:p>
    <w:p w14:paraId="7B93D7AB" w14:textId="121ADE71"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8.9.9. у разі виявлення у салоні транспортного засобу забутих речей, документів, грошей або інших цінностей здати їх працівнику Перевізника. </w:t>
      </w:r>
    </w:p>
    <w:p w14:paraId="46A25413"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 Пасажирам забороняється: </w:t>
      </w:r>
    </w:p>
    <w:p w14:paraId="0D8FAAF2" w14:textId="77777777" w:rsidR="00F91EA6"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3FFFCED5" w14:textId="2BD460BB"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8.10.2. порушувати загальноприйняті норми поведінки; </w:t>
      </w:r>
    </w:p>
    <w:p w14:paraId="69AB65DD"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8.10.3. здійснювати будь-яке правопорушення, що впливає на послуги Перевізника, пасажирів, працівника Перевізника або їх майно; </w:t>
      </w:r>
    </w:p>
    <w:p w14:paraId="2B4A7031"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 </w:t>
      </w:r>
    </w:p>
    <w:p w14:paraId="6BF96A63" w14:textId="77777777" w:rsidR="00AB197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8.10.5. під час руху відвертати увагу водія від керування транспортним засобом та заважати йому в цьому; </w:t>
      </w:r>
    </w:p>
    <w:p w14:paraId="380BDD44" w14:textId="6488B7A0"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8.10.6. відчиняти двері транспортного засобу під час руху, крім потреби запобігання нещасному випадку; </w:t>
      </w:r>
    </w:p>
    <w:p w14:paraId="11D44BCB" w14:textId="77777777" w:rsidR="00AB197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8.10.7. перешкоджати закриттю дверей та використовувати для поїздки підніжки і виступи транспортних засобів;</w:t>
      </w:r>
    </w:p>
    <w:p w14:paraId="0162309B" w14:textId="5A733C11"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8.10.8. перебувати в кабіні водія; </w:t>
      </w:r>
    </w:p>
    <w:p w14:paraId="325A9DC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8.10.9. проїжджати в одязі, що забруднить одяг пасажирів, обшивку салону та сидіння; </w:t>
      </w:r>
    </w:p>
    <w:p w14:paraId="44E70079"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8.10.10. висовуватись з вікон; </w:t>
      </w:r>
    </w:p>
    <w:p w14:paraId="31FC7F1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8.10.11. вживати будь-які образливі слова відносно інших; </w:t>
      </w:r>
    </w:p>
    <w:p w14:paraId="23EBA33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8.10.12. слухати музику та розмовляти по телефону настільки голосно, що це заважає іншим пасажирам; </w:t>
      </w:r>
    </w:p>
    <w:p w14:paraId="3A855CF5"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8.10.13. смітити в салоні, псувати салон та його обладнання, викидати з вікон на проїжджу частину сміття та інші предмети; </w:t>
      </w:r>
    </w:p>
    <w:p w14:paraId="600AE05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8.10.14. торкатись сидінь взуттям, ставити дітей ногами, багаж та ручну поклажу на сидіння; </w:t>
      </w:r>
    </w:p>
    <w:p w14:paraId="6CC2330B" w14:textId="4CC4E615"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8.10.15. входити в салон з </w:t>
      </w:r>
      <w:r w:rsidR="00F91EA6">
        <w:rPr>
          <w:rFonts w:ascii="Times New Roman" w:hAnsi="Times New Roman" w:cs="Times New Roman"/>
          <w:sz w:val="28"/>
          <w:szCs w:val="28"/>
        </w:rPr>
        <w:t>їжею</w:t>
      </w:r>
      <w:r w:rsidRPr="009726FF">
        <w:rPr>
          <w:rFonts w:ascii="Times New Roman" w:hAnsi="Times New Roman" w:cs="Times New Roman"/>
          <w:sz w:val="28"/>
          <w:szCs w:val="28"/>
        </w:rPr>
        <w:t>, що мож</w:t>
      </w:r>
      <w:r w:rsidR="00F91EA6">
        <w:rPr>
          <w:rFonts w:ascii="Times New Roman" w:hAnsi="Times New Roman" w:cs="Times New Roman"/>
          <w:sz w:val="28"/>
          <w:szCs w:val="28"/>
        </w:rPr>
        <w:t>е</w:t>
      </w:r>
      <w:r w:rsidRPr="009726FF">
        <w:rPr>
          <w:rFonts w:ascii="Times New Roman" w:hAnsi="Times New Roman" w:cs="Times New Roman"/>
          <w:sz w:val="28"/>
          <w:szCs w:val="28"/>
        </w:rPr>
        <w:t xml:space="preserve"> забруднити інших пасажирів; </w:t>
      </w:r>
    </w:p>
    <w:p w14:paraId="695A7B3E"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 </w:t>
      </w:r>
    </w:p>
    <w:p w14:paraId="0956BA6C"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5F268C9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 </w:t>
      </w:r>
    </w:p>
    <w:p w14:paraId="08157351"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права на пільговий проїзд. </w:t>
      </w:r>
    </w:p>
    <w:p w14:paraId="16CA1A56"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8.14. Дотримуватись інших вимог відповідно до постанови Кабінету Міністрів України від 18 лютого 1997 року № 176.</w:t>
      </w:r>
    </w:p>
    <w:p w14:paraId="3A90DF40" w14:textId="62D16600" w:rsidR="00D1391C" w:rsidRPr="00D1391C" w:rsidRDefault="009726FF" w:rsidP="00E84E76">
      <w:pPr>
        <w:spacing w:line="276" w:lineRule="auto"/>
        <w:jc w:val="both"/>
        <w:rPr>
          <w:rFonts w:ascii="Times New Roman" w:hAnsi="Times New Roman" w:cs="Times New Roman"/>
          <w:b/>
          <w:bCs/>
          <w:sz w:val="28"/>
          <w:szCs w:val="28"/>
        </w:rPr>
      </w:pPr>
      <w:r w:rsidRPr="00D1391C">
        <w:rPr>
          <w:rFonts w:ascii="Times New Roman" w:hAnsi="Times New Roman" w:cs="Times New Roman"/>
          <w:b/>
          <w:bCs/>
          <w:sz w:val="28"/>
          <w:szCs w:val="28"/>
        </w:rPr>
        <w:t xml:space="preserve"> </w:t>
      </w:r>
      <w:r w:rsidR="00D1391C" w:rsidRPr="00D1391C">
        <w:rPr>
          <w:rFonts w:ascii="Times New Roman" w:hAnsi="Times New Roman" w:cs="Times New Roman"/>
          <w:b/>
          <w:bCs/>
          <w:sz w:val="28"/>
          <w:szCs w:val="28"/>
        </w:rPr>
        <w:t xml:space="preserve">Примітка. </w:t>
      </w:r>
    </w:p>
    <w:p w14:paraId="2370EA7D"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Систематичним порушенням вважається порушення цих Правил два і більше рази. Одноразовим грубим порушенням є порушення, що призвело до знищення майна Перевізника, нанесення шкоди пасажирам. Позбавлення права на пільговий проїзд відбувається шляхом блокування електронного квитка пасажира-порушника. </w:t>
      </w:r>
      <w:r w:rsidRPr="00F91EA6">
        <w:rPr>
          <w:rFonts w:ascii="Times New Roman" w:hAnsi="Times New Roman" w:cs="Times New Roman"/>
          <w:sz w:val="28"/>
          <w:szCs w:val="28"/>
        </w:rPr>
        <w:t>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14:paraId="6B0B40AD" w14:textId="7FA9A56F" w:rsidR="000D414F" w:rsidRDefault="009726FF" w:rsidP="00F01ABE">
      <w:pPr>
        <w:spacing w:line="276" w:lineRule="auto"/>
        <w:jc w:val="center"/>
        <w:rPr>
          <w:rFonts w:ascii="Times New Roman" w:hAnsi="Times New Roman" w:cs="Times New Roman"/>
          <w:sz w:val="28"/>
          <w:szCs w:val="28"/>
        </w:rPr>
      </w:pPr>
      <w:r w:rsidRPr="00D1391C">
        <w:rPr>
          <w:rFonts w:ascii="Times New Roman" w:hAnsi="Times New Roman" w:cs="Times New Roman"/>
          <w:b/>
          <w:bCs/>
          <w:sz w:val="28"/>
          <w:szCs w:val="28"/>
        </w:rPr>
        <w:t>9. Інформування пасажирів</w:t>
      </w:r>
    </w:p>
    <w:p w14:paraId="7289F97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9.1. Пасажир має право на своєчасне отримання належної інформації</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про порядок отримання транспортних послуг, порядок оплати та реєстрації</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проїзду, придбання та поповнення електронного квитка, графіки руху транспортних засобів, маршрути та інше. </w:t>
      </w:r>
    </w:p>
    <w:p w14:paraId="2C7FCD9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 </w:t>
      </w:r>
    </w:p>
    <w:p w14:paraId="1F2A6BF3"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9.3. Інформацію про місце знаходження та час прибуття транспортного засобу, пасажир має можливість отримати на спеціально створеному </w:t>
      </w:r>
      <w:proofErr w:type="spellStart"/>
      <w:r w:rsidRPr="009726FF">
        <w:rPr>
          <w:rFonts w:ascii="Times New Roman" w:hAnsi="Times New Roman" w:cs="Times New Roman"/>
          <w:sz w:val="28"/>
          <w:szCs w:val="28"/>
        </w:rPr>
        <w:t>вебпорталі</w:t>
      </w:r>
      <w:proofErr w:type="spellEnd"/>
      <w:r w:rsidRPr="009726FF">
        <w:rPr>
          <w:rFonts w:ascii="Times New Roman" w:hAnsi="Times New Roman" w:cs="Times New Roman"/>
          <w:sz w:val="28"/>
          <w:szCs w:val="28"/>
        </w:rPr>
        <w:t xml:space="preserve">. </w:t>
      </w:r>
    </w:p>
    <w:p w14:paraId="66AA521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9.4.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 </w:t>
      </w:r>
    </w:p>
    <w:p w14:paraId="0DB0487B"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9.5. Оперативне інформування пасажирів здійснюють працівники Перевізника або Оператора. </w:t>
      </w:r>
    </w:p>
    <w:p w14:paraId="300A838F"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9.6.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 </w:t>
      </w:r>
    </w:p>
    <w:p w14:paraId="45D0152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9.7. Трафарети можуть бути у вигляді електронних табло. </w:t>
      </w:r>
    </w:p>
    <w:p w14:paraId="48F17F4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9.8. Розміри та освітлення інформаційних написів повинні бути такими, щоб їх можна було прочитати у світлу і темну пору доби: в салоні</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транспортного засобу – з відстані не менш як 1 метр; на передньому та задньому трафаретах – з відстані не менш як 15 метрів, на боковому – не менш</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як 3 метри. 17 </w:t>
      </w:r>
    </w:p>
    <w:p w14:paraId="69C7FE49"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9.9. Якщо транспортний засіб: </w:t>
      </w:r>
    </w:p>
    <w:p w14:paraId="7A5808F3"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9.9.1. з поломкою слідує у депо чи місце проведення ремонту — з переду такого транспортного засобу у спеціально відведеному місці або на</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вітровому склі з правої сторони розміщається надпис «в депо» або «в гараж»; </w:t>
      </w:r>
    </w:p>
    <w:p w14:paraId="5739A5F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9.9.2.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 </w:t>
      </w:r>
    </w:p>
    <w:p w14:paraId="1DC7BAE2"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9.10.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 </w:t>
      </w:r>
    </w:p>
    <w:p w14:paraId="3AB03A38" w14:textId="77777777" w:rsidR="00CD6B9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9.11.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 </w:t>
      </w:r>
    </w:p>
    <w:p w14:paraId="40625A93" w14:textId="3E82CAF0"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9.12.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5-ти робочих днів або в </w:t>
      </w:r>
      <w:proofErr w:type="spellStart"/>
      <w:r w:rsidRPr="009726FF">
        <w:rPr>
          <w:rFonts w:ascii="Times New Roman" w:hAnsi="Times New Roman" w:cs="Times New Roman"/>
          <w:sz w:val="28"/>
          <w:szCs w:val="28"/>
        </w:rPr>
        <w:t>onlineрежимі</w:t>
      </w:r>
      <w:proofErr w:type="spellEnd"/>
      <w:r w:rsidRPr="009726FF">
        <w:rPr>
          <w:rFonts w:ascii="Times New Roman" w:hAnsi="Times New Roman" w:cs="Times New Roman"/>
          <w:sz w:val="28"/>
          <w:szCs w:val="28"/>
        </w:rPr>
        <w:t xml:space="preserve"> на спеціально створеному веб-порталі.</w:t>
      </w:r>
    </w:p>
    <w:p w14:paraId="7212175E" w14:textId="77777777"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9.13. Пункти видачі, продажу та поповнення електронних квитків міститимуть спеціальні позначення. </w:t>
      </w:r>
    </w:p>
    <w:p w14:paraId="0BEEAC42" w14:textId="77777777"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9.14.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 </w:t>
      </w:r>
    </w:p>
    <w:p w14:paraId="0F797DE0" w14:textId="77777777" w:rsidR="00CD6B9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9.15.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w:t>
      </w:r>
      <w:proofErr w:type="spellStart"/>
      <w:r w:rsidRPr="009726FF">
        <w:rPr>
          <w:rFonts w:ascii="Times New Roman" w:hAnsi="Times New Roman" w:cs="Times New Roman"/>
          <w:sz w:val="28"/>
          <w:szCs w:val="28"/>
        </w:rPr>
        <w:t>валідатори</w:t>
      </w:r>
      <w:proofErr w:type="spellEnd"/>
      <w:r w:rsidRPr="009726FF">
        <w:rPr>
          <w:rFonts w:ascii="Times New Roman" w:hAnsi="Times New Roman" w:cs="Times New Roman"/>
          <w:sz w:val="28"/>
          <w:szCs w:val="28"/>
        </w:rPr>
        <w:t xml:space="preserve">), міститимуть спеціальне позначення. </w:t>
      </w:r>
    </w:p>
    <w:p w14:paraId="34E471E4" w14:textId="2A3C99BF" w:rsidR="00FC0D5A" w:rsidRPr="00CD6B90" w:rsidRDefault="009726FF" w:rsidP="00F01ABE">
      <w:pPr>
        <w:spacing w:line="276" w:lineRule="auto"/>
        <w:jc w:val="center"/>
        <w:rPr>
          <w:rFonts w:ascii="Times New Roman" w:hAnsi="Times New Roman" w:cs="Times New Roman"/>
          <w:b/>
          <w:bCs/>
          <w:sz w:val="28"/>
          <w:szCs w:val="28"/>
        </w:rPr>
      </w:pPr>
      <w:r w:rsidRPr="00CD6B90">
        <w:rPr>
          <w:rFonts w:ascii="Times New Roman" w:hAnsi="Times New Roman" w:cs="Times New Roman"/>
          <w:b/>
          <w:bCs/>
          <w:sz w:val="28"/>
          <w:szCs w:val="28"/>
        </w:rPr>
        <w:t>10. Контроль</w:t>
      </w:r>
    </w:p>
    <w:p w14:paraId="1D1EAE6B" w14:textId="5E53189F" w:rsidR="0068335F" w:rsidRPr="009726F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10.1. Контроль оплати проїзду проводиться Перевізником відповідно до чинного законодавства України. </w:t>
      </w:r>
    </w:p>
    <w:sectPr w:rsidR="0068335F" w:rsidRPr="009726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FF"/>
    <w:rsid w:val="000773D1"/>
    <w:rsid w:val="000D414F"/>
    <w:rsid w:val="000E0D0B"/>
    <w:rsid w:val="000E2CE9"/>
    <w:rsid w:val="00171662"/>
    <w:rsid w:val="002A54FE"/>
    <w:rsid w:val="00334859"/>
    <w:rsid w:val="00362828"/>
    <w:rsid w:val="00495B9F"/>
    <w:rsid w:val="00512ED7"/>
    <w:rsid w:val="00513DF3"/>
    <w:rsid w:val="00522EC7"/>
    <w:rsid w:val="00570BAF"/>
    <w:rsid w:val="0058286E"/>
    <w:rsid w:val="00647EC4"/>
    <w:rsid w:val="0068335F"/>
    <w:rsid w:val="006A4FCF"/>
    <w:rsid w:val="00873E30"/>
    <w:rsid w:val="00901AB3"/>
    <w:rsid w:val="00902A31"/>
    <w:rsid w:val="00922C27"/>
    <w:rsid w:val="0095558D"/>
    <w:rsid w:val="009726FF"/>
    <w:rsid w:val="00A801A0"/>
    <w:rsid w:val="00AB197C"/>
    <w:rsid w:val="00C637E9"/>
    <w:rsid w:val="00C76B52"/>
    <w:rsid w:val="00CD6B90"/>
    <w:rsid w:val="00D1391C"/>
    <w:rsid w:val="00D14866"/>
    <w:rsid w:val="00D278F8"/>
    <w:rsid w:val="00D60F86"/>
    <w:rsid w:val="00DD2C64"/>
    <w:rsid w:val="00E84E76"/>
    <w:rsid w:val="00ED449E"/>
    <w:rsid w:val="00F01ABE"/>
    <w:rsid w:val="00F03DE9"/>
    <w:rsid w:val="00F91EA6"/>
    <w:rsid w:val="00FC0D5A"/>
    <w:rsid w:val="00FF65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4F38"/>
  <w15:chartTrackingRefBased/>
  <w15:docId w15:val="{067F3CF0-AEFD-4071-A327-FD0CE428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17</Pages>
  <Words>23391</Words>
  <Characters>13333</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31</cp:revision>
  <cp:lastPrinted>2025-07-21T12:52:00Z</cp:lastPrinted>
  <dcterms:created xsi:type="dcterms:W3CDTF">2025-09-18T08:02:00Z</dcterms:created>
  <dcterms:modified xsi:type="dcterms:W3CDTF">2025-12-12T07:48:00Z</dcterms:modified>
</cp:coreProperties>
</file>