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14" w:rsidRDefault="00235C14" w:rsidP="00E56BF2">
      <w:pPr>
        <w:suppressAutoHyphens/>
        <w:ind w:left="5103"/>
        <w:jc w:val="right"/>
        <w:rPr>
          <w:lang w:eastAsia="ar-SA"/>
        </w:rPr>
      </w:pPr>
    </w:p>
    <w:p w:rsidR="00175CAD" w:rsidRPr="00A168C0" w:rsidRDefault="00175CAD" w:rsidP="00E56BF2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>Додаток № 1</w:t>
      </w:r>
    </w:p>
    <w:p w:rsidR="00175CAD" w:rsidRPr="00A168C0" w:rsidRDefault="00175CAD" w:rsidP="00E56BF2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>до рішення виконавчого комітету</w:t>
      </w:r>
      <w:r w:rsidRPr="00A168C0">
        <w:rPr>
          <w:lang w:eastAsia="ar-SA"/>
        </w:rPr>
        <w:br/>
        <w:t>Дрогобицької  міської ради</w:t>
      </w:r>
    </w:p>
    <w:p w:rsidR="00175CAD" w:rsidRPr="00A168C0" w:rsidRDefault="00175CAD" w:rsidP="00761F7F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 xml:space="preserve">від </w:t>
      </w:r>
      <w:r w:rsidR="00392871">
        <w:rPr>
          <w:lang w:val="en-US" w:eastAsia="ar-SA"/>
        </w:rPr>
        <w:t>20</w:t>
      </w:r>
      <w:r w:rsidR="00392871">
        <w:rPr>
          <w:lang w:eastAsia="ar-SA"/>
        </w:rPr>
        <w:t>.01.</w:t>
      </w:r>
      <w:r w:rsidRPr="00A168C0">
        <w:rPr>
          <w:lang w:eastAsia="ar-SA"/>
        </w:rPr>
        <w:t>2026 №</w:t>
      </w:r>
      <w:r w:rsidR="00392871">
        <w:rPr>
          <w:lang w:eastAsia="ar-SA"/>
        </w:rPr>
        <w:t>31</w:t>
      </w:r>
      <w:r w:rsidRPr="00A168C0">
        <w:rPr>
          <w:lang w:eastAsia="ar-SA"/>
        </w:rPr>
        <w:t xml:space="preserve"> </w:t>
      </w:r>
    </w:p>
    <w:p w:rsidR="00175CAD" w:rsidRPr="00A168C0" w:rsidRDefault="00175CAD" w:rsidP="002115BE">
      <w:pPr>
        <w:ind w:firstLine="709"/>
        <w:jc w:val="both"/>
      </w:pPr>
    </w:p>
    <w:p w:rsidR="00175CAD" w:rsidRPr="00A168C0" w:rsidRDefault="00175CAD" w:rsidP="00650C50">
      <w:pPr>
        <w:pStyle w:val="a6"/>
        <w:shd w:val="clear" w:color="auto" w:fill="auto"/>
        <w:jc w:val="center"/>
        <w:rPr>
          <w:color w:val="000000"/>
          <w:lang w:eastAsia="uk-UA"/>
        </w:rPr>
      </w:pPr>
    </w:p>
    <w:p w:rsidR="00175CAD" w:rsidRPr="00A168C0" w:rsidRDefault="00175CAD" w:rsidP="00650C50">
      <w:pPr>
        <w:pStyle w:val="a6"/>
        <w:shd w:val="clear" w:color="auto" w:fill="auto"/>
        <w:jc w:val="center"/>
        <w:rPr>
          <w:bCs/>
          <w:color w:val="000000"/>
          <w:lang w:eastAsia="uk-UA"/>
        </w:rPr>
      </w:pPr>
      <w:r w:rsidRPr="00A168C0">
        <w:rPr>
          <w:color w:val="000000"/>
          <w:lang w:eastAsia="uk-UA"/>
        </w:rPr>
        <w:t xml:space="preserve">Норми надання послуги з управління </w:t>
      </w:r>
      <w:r w:rsidRPr="00A168C0">
        <w:rPr>
          <w:bCs/>
          <w:color w:val="000000"/>
          <w:lang w:eastAsia="uk-UA"/>
        </w:rPr>
        <w:t>змішаними побутовими відходами</w:t>
      </w:r>
      <w:r w:rsidRPr="00A168C0">
        <w:rPr>
          <w:b w:val="0"/>
          <w:bCs/>
          <w:color w:val="auto"/>
          <w:sz w:val="28"/>
          <w:szCs w:val="28"/>
        </w:rPr>
        <w:t xml:space="preserve"> </w:t>
      </w:r>
    </w:p>
    <w:p w:rsidR="00175CAD" w:rsidRPr="00A168C0" w:rsidRDefault="00175CAD" w:rsidP="00650C50">
      <w:pPr>
        <w:pStyle w:val="a6"/>
        <w:shd w:val="clear" w:color="auto" w:fill="auto"/>
        <w:jc w:val="center"/>
        <w:rPr>
          <w:bCs/>
          <w:color w:val="000000"/>
          <w:lang w:eastAsia="uk-UA"/>
        </w:rPr>
      </w:pPr>
    </w:p>
    <w:tbl>
      <w:tblPr>
        <w:tblW w:w="9230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8"/>
        <w:gridCol w:w="4032"/>
        <w:gridCol w:w="2860"/>
        <w:gridCol w:w="1820"/>
      </w:tblGrid>
      <w:tr w:rsidR="00175CAD" w:rsidRPr="00A168C0" w:rsidTr="00412CC5">
        <w:trPr>
          <w:trHeight w:hRule="exact" w:val="96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побутових відходів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1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412CC5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Домогосподарства</w:t>
            </w:r>
            <w:r>
              <w:rPr>
                <w:b/>
                <w:bCs/>
                <w:color w:val="000000"/>
                <w:lang w:eastAsia="uk-UA"/>
              </w:rPr>
              <w:t xml:space="preserve"> (без сортування)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392871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Багатоквартирні будинки міст Дрогобич</w:t>
            </w:r>
            <w:r w:rsidR="00392871">
              <w:rPr>
                <w:color w:val="000000"/>
                <w:lang w:eastAsia="uk-UA"/>
              </w:rPr>
              <w:t xml:space="preserve"> та Стебник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1,56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392871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Одноквартирні будинки міст Дрогобич</w:t>
            </w:r>
            <w:r w:rsidR="00392871">
              <w:rPr>
                <w:color w:val="000000"/>
                <w:lang w:eastAsia="uk-UA"/>
              </w:rPr>
              <w:t xml:space="preserve"> </w:t>
            </w:r>
            <w:r w:rsidR="00392871">
              <w:rPr>
                <w:color w:val="000000"/>
                <w:lang w:eastAsia="uk-UA"/>
              </w:rPr>
              <w:t>та Стебник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1,65</w:t>
            </w:r>
          </w:p>
        </w:tc>
      </w:tr>
      <w:tr w:rsidR="00175CAD" w:rsidRPr="00A168C0" w:rsidTr="00412CC5">
        <w:trPr>
          <w:trHeight w:hRule="exact" w:val="12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392871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Будинки населених пунктів Дрогобицької міської територіальної громади Львівської області, крім міст Дрогобич</w:t>
            </w:r>
            <w:r w:rsidR="00392871">
              <w:rPr>
                <w:color w:val="000000"/>
                <w:lang w:eastAsia="uk-UA"/>
              </w:rPr>
              <w:t xml:space="preserve"> </w:t>
            </w:r>
            <w:r w:rsidR="00392871">
              <w:rPr>
                <w:color w:val="000000"/>
                <w:lang w:eastAsia="uk-UA"/>
              </w:rPr>
              <w:t>та Стебник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1,18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412CC5" w:rsidRDefault="00175CAD" w:rsidP="00412CC5">
            <w:pPr>
              <w:widowControl w:val="0"/>
              <w:ind w:left="142"/>
              <w:jc w:val="center"/>
              <w:rPr>
                <w:b/>
                <w:bCs/>
                <w:color w:val="000000"/>
                <w:lang w:eastAsia="uk-UA"/>
              </w:rPr>
            </w:pPr>
            <w:r w:rsidRPr="00412CC5">
              <w:rPr>
                <w:b/>
                <w:bCs/>
                <w:color w:val="000000"/>
                <w:lang w:eastAsia="uk-UA"/>
              </w:rPr>
              <w:t>ІІ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both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Домогосподарства з сортуванням відходів: папір, скло, метал, пластик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392871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Багатоквартирні будинки міст Дрогобич</w:t>
            </w:r>
            <w:r w:rsidR="00392871">
              <w:rPr>
                <w:color w:val="000000"/>
                <w:lang w:eastAsia="uk-UA"/>
              </w:rPr>
              <w:t xml:space="preserve"> </w:t>
            </w:r>
            <w:r w:rsidR="00392871">
              <w:rPr>
                <w:color w:val="000000"/>
                <w:lang w:eastAsia="uk-UA"/>
              </w:rPr>
              <w:t>та Стебник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</w:t>
            </w:r>
            <w:r>
              <w:rPr>
                <w:color w:val="000000"/>
                <w:lang w:eastAsia="uk-UA"/>
              </w:rPr>
              <w:t>2142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392871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Одноквартирні будинки міст Дрогобич</w:t>
            </w:r>
            <w:r w:rsidR="00392871">
              <w:rPr>
                <w:color w:val="000000"/>
                <w:lang w:eastAsia="uk-UA"/>
              </w:rPr>
              <w:t xml:space="preserve"> </w:t>
            </w:r>
            <w:r w:rsidR="00392871">
              <w:rPr>
                <w:color w:val="000000"/>
                <w:lang w:eastAsia="uk-UA"/>
              </w:rPr>
              <w:t>та Стебник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</w:t>
            </w:r>
            <w:r>
              <w:rPr>
                <w:color w:val="000000"/>
                <w:lang w:eastAsia="uk-UA"/>
              </w:rPr>
              <w:t>28635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І</w:t>
            </w:r>
            <w:r w:rsidRPr="00A168C0">
              <w:rPr>
                <w:b/>
                <w:bCs/>
                <w:color w:val="000000"/>
                <w:lang w:eastAsia="uk-UA"/>
              </w:rPr>
              <w:t>ІІ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Інші джерела, якщо ці відходи подібні за своїм складом до відходів домогосподарств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Готелі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0,87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Гуртожитки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1,18</w:t>
            </w:r>
          </w:p>
        </w:tc>
      </w:tr>
      <w:tr w:rsidR="00175CAD" w:rsidRPr="00A168C0" w:rsidTr="00412CC5">
        <w:trPr>
          <w:trHeight w:hRule="exact" w:val="6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Санаторій, пансіонат, будинок відпочинку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1,99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Лікарні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ліжко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2,30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Поліклініки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відвідування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0,024</w:t>
            </w:r>
          </w:p>
        </w:tc>
      </w:tr>
      <w:tr w:rsidR="00175CAD" w:rsidRPr="00A168C0" w:rsidTr="00412CC5">
        <w:trPr>
          <w:trHeight w:hRule="exact" w:val="7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Аптеки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0,38</w:t>
            </w:r>
          </w:p>
        </w:tc>
      </w:tr>
      <w:tr w:rsidR="00175CAD" w:rsidRPr="00A168C0" w:rsidTr="00412CC5">
        <w:trPr>
          <w:trHeight w:hRule="exact" w:val="6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Адміністративні і громадські установи та організації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робоче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0,48</w:t>
            </w:r>
          </w:p>
        </w:tc>
      </w:tr>
      <w:tr w:rsidR="00175CAD" w:rsidRPr="00A168C0" w:rsidTr="00412CC5">
        <w:trPr>
          <w:trHeight w:hRule="exact" w:val="9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Заклади фахової </w:t>
            </w:r>
            <w:proofErr w:type="spellStart"/>
            <w:r w:rsidRPr="00A168C0">
              <w:rPr>
                <w:color w:val="000000"/>
                <w:lang w:eastAsia="uk-UA"/>
              </w:rPr>
              <w:t>передвищої</w:t>
            </w:r>
            <w:proofErr w:type="spellEnd"/>
            <w:r w:rsidRPr="00A168C0">
              <w:rPr>
                <w:color w:val="000000"/>
                <w:lang w:eastAsia="uk-UA"/>
              </w:rPr>
              <w:t>, вищої, післядипломної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студент,</w:t>
            </w:r>
          </w:p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курсант,</w:t>
            </w:r>
          </w:p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слухач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0,13</w:t>
            </w:r>
          </w:p>
        </w:tc>
      </w:tr>
      <w:tr w:rsidR="00175CAD" w:rsidRPr="00A168C0" w:rsidTr="00412CC5">
        <w:trPr>
          <w:trHeight w:hRule="exact" w:val="9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загальної середньої, професійної (</w:t>
            </w:r>
            <w:proofErr w:type="spellStart"/>
            <w:r w:rsidRPr="00A168C0">
              <w:rPr>
                <w:color w:val="000000"/>
                <w:lang w:eastAsia="uk-UA"/>
              </w:rPr>
              <w:t>професійно</w:t>
            </w:r>
            <w:proofErr w:type="spellEnd"/>
            <w:r w:rsidRPr="00A168C0">
              <w:rPr>
                <w:color w:val="000000"/>
                <w:lang w:eastAsia="uk-UA"/>
              </w:rPr>
              <w:t>- технічної), позашкільної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учень,</w:t>
            </w:r>
          </w:p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вихованець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175CAD" w:rsidRPr="00A168C0" w:rsidTr="00412CC5">
        <w:trPr>
          <w:trHeight w:hRule="exact" w:val="3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0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дошкільної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0,28</w:t>
            </w:r>
          </w:p>
        </w:tc>
      </w:tr>
      <w:tr w:rsidR="00175CAD" w:rsidRPr="00A168C0" w:rsidTr="00412CC5">
        <w:trPr>
          <w:trHeight w:hRule="exact" w:val="66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Промтоварні магазини, ларьки, кіоски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0,26</w:t>
            </w:r>
          </w:p>
        </w:tc>
      </w:tr>
      <w:tr w:rsidR="00175CAD" w:rsidRPr="00A168C0" w:rsidTr="00412CC5">
        <w:trPr>
          <w:trHeight w:hRule="exact" w:val="72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lastRenderedPageBreak/>
              <w:t>1</w:t>
            </w: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Продовольчі магазини, ларьки, кіоски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920B23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0,50</w:t>
            </w:r>
          </w:p>
        </w:tc>
      </w:tr>
      <w:tr w:rsidR="00175CAD" w:rsidRPr="00A168C0" w:rsidTr="00412CC5">
        <w:trPr>
          <w:trHeight w:hRule="exact" w:val="7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Ринки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920B23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0,27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культури і мистецтва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175CAD" w:rsidRPr="00A168C0" w:rsidTr="00412CC5">
        <w:trPr>
          <w:trHeight w:hRule="exact" w:val="5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Культові споруди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 території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0,03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1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Підприємства побутового обслуговування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робоче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1,90</w:t>
            </w:r>
          </w:p>
        </w:tc>
      </w:tr>
      <w:tr w:rsidR="00175CAD" w:rsidRPr="00A168C0" w:rsidTr="00412CC5">
        <w:trPr>
          <w:trHeight w:hRule="exact" w:val="65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Вокзал, аеропорт, автовокзал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6536CE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пасажирської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0,45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Кемпінг, автостоянки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0,03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Ресторани, кафе, їдальні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0,99</w:t>
            </w:r>
          </w:p>
        </w:tc>
      </w:tr>
      <w:tr w:rsidR="00175CAD" w:rsidRPr="00A168C0" w:rsidTr="00412CC5">
        <w:trPr>
          <w:trHeight w:hRule="exact" w:val="2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0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Склади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0,07</w:t>
            </w:r>
          </w:p>
        </w:tc>
      </w:tr>
      <w:tr w:rsidR="00175CAD" w:rsidRPr="00A168C0" w:rsidTr="00412CC5">
        <w:trPr>
          <w:trHeight w:hRule="exact" w:val="27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Кладовище, колумбарій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 території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0,002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proofErr w:type="spellStart"/>
            <w:r w:rsidRPr="00A168C0">
              <w:rPr>
                <w:color w:val="000000"/>
                <w:lang w:eastAsia="uk-UA"/>
              </w:rPr>
              <w:t>Гуртівні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АЗС, СТО, </w:t>
            </w:r>
            <w:proofErr w:type="spellStart"/>
            <w:r w:rsidRPr="00A168C0">
              <w:rPr>
                <w:color w:val="000000"/>
                <w:lang w:eastAsia="uk-UA"/>
              </w:rPr>
              <w:t>автомийки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0,11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Медичні кабінети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відвідування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0,010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Гаражні кооперативи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гаражне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0,16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Видовищні споруди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0,22</w:t>
            </w:r>
          </w:p>
        </w:tc>
      </w:tr>
      <w:tr w:rsidR="00175CAD" w:rsidRPr="00A168C0" w:rsidTr="00412CC5">
        <w:trPr>
          <w:trHeight w:hRule="exact" w:val="12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Промтоварні магазини однієї товарної групи: меблеві, сантехнічні, ювелірні тощо з торговельною площею більше 100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0,13</w:t>
            </w:r>
          </w:p>
        </w:tc>
      </w:tr>
    </w:tbl>
    <w:p w:rsidR="00175CAD" w:rsidRPr="00A168C0" w:rsidRDefault="00175CAD" w:rsidP="00825963">
      <w:pPr>
        <w:pStyle w:val="1"/>
        <w:jc w:val="both"/>
        <w:rPr>
          <w:b w:val="0"/>
          <w:color w:val="000000"/>
          <w:lang w:eastAsia="uk-UA"/>
        </w:rPr>
      </w:pPr>
    </w:p>
    <w:p w:rsidR="00175CAD" w:rsidRPr="00A168C0" w:rsidRDefault="00175CAD" w:rsidP="00825963">
      <w:pPr>
        <w:pStyle w:val="1"/>
        <w:jc w:val="both"/>
        <w:rPr>
          <w:b w:val="0"/>
          <w:color w:val="000000"/>
          <w:lang w:eastAsia="uk-UA"/>
        </w:rPr>
      </w:pPr>
      <w:r w:rsidRPr="00A168C0">
        <w:rPr>
          <w:b w:val="0"/>
          <w:color w:val="000000"/>
          <w:lang w:eastAsia="uk-UA"/>
        </w:rPr>
        <w:t xml:space="preserve">Надані норми (за об'ємом) змішаних побутових відходів відповідають їх насипному (неущільненому) станові в контейнерах для збору побутових відходів. </w:t>
      </w:r>
    </w:p>
    <w:p w:rsidR="00175CAD" w:rsidRPr="00A168C0" w:rsidRDefault="00175CAD" w:rsidP="00825963">
      <w:pPr>
        <w:pStyle w:val="1"/>
        <w:shd w:val="clear" w:color="auto" w:fill="auto"/>
        <w:ind w:firstLine="580"/>
        <w:jc w:val="both"/>
        <w:rPr>
          <w:b w:val="0"/>
          <w:color w:val="000000"/>
          <w:lang w:eastAsia="uk-UA"/>
        </w:rPr>
      </w:pPr>
      <w:r w:rsidRPr="00A168C0">
        <w:rPr>
          <w:b w:val="0"/>
          <w:color w:val="000000"/>
          <w:lang w:eastAsia="uk-UA"/>
        </w:rPr>
        <w:t>Середньозважена щільність змішаних та ремонтних побутових відходів, які утворюються у домогосподарствах (багатоквартирних та одноквартирних будинках) Дрогобицької міської територіальної громади Львівської області складає – 179,3 кг/куб. м.</w:t>
      </w: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Додаток №2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 рішення виконавчого комітету</w:t>
      </w:r>
      <w:r w:rsidRPr="00A168C0">
        <w:rPr>
          <w:bCs/>
        </w:rPr>
        <w:br/>
        <w:t>Дрогобицької  міської ради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/>
          <w:bCs/>
        </w:rPr>
      </w:pPr>
      <w:r w:rsidRPr="00A168C0">
        <w:rPr>
          <w:bCs/>
        </w:rPr>
        <w:t xml:space="preserve">від </w:t>
      </w:r>
      <w:r w:rsidR="00392871">
        <w:rPr>
          <w:bCs/>
        </w:rPr>
        <w:t>20.01.</w:t>
      </w:r>
      <w:r w:rsidRPr="00A168C0">
        <w:rPr>
          <w:bCs/>
        </w:rPr>
        <w:t xml:space="preserve">2026 № </w:t>
      </w:r>
      <w:r w:rsidR="00392871">
        <w:rPr>
          <w:bCs/>
        </w:rPr>
        <w:t>31</w:t>
      </w:r>
      <w:r w:rsidRPr="00A168C0">
        <w:rPr>
          <w:bCs/>
        </w:rPr>
        <w:t>_</w:t>
      </w:r>
      <w:r w:rsidRPr="00A168C0">
        <w:rPr>
          <w:b/>
          <w:bCs/>
        </w:rPr>
        <w:t xml:space="preserve"> </w:t>
      </w: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  <w:r w:rsidRPr="00A168C0">
        <w:rPr>
          <w:b/>
          <w:color w:val="000000"/>
          <w:lang w:eastAsia="uk-UA"/>
        </w:rPr>
        <w:t xml:space="preserve">Норми надання послуги з управління </w:t>
      </w:r>
      <w:r w:rsidRPr="00A168C0">
        <w:rPr>
          <w:b/>
          <w:bCs/>
          <w:color w:val="000000"/>
          <w:lang w:eastAsia="uk-UA"/>
        </w:rPr>
        <w:t xml:space="preserve">великогабаритними відходами 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1886"/>
        <w:gridCol w:w="1896"/>
      </w:tblGrid>
      <w:tr w:rsidR="00175CAD" w:rsidRPr="00A168C0" w:rsidTr="00920B23">
        <w:trPr>
          <w:trHeight w:hRule="exact" w:val="974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великогабаритних побутових відходів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spacing w:line="271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67159C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175CAD" w:rsidRPr="00A168C0" w:rsidTr="00920B23">
        <w:trPr>
          <w:trHeight w:hRule="exact" w:val="322"/>
        </w:trPr>
        <w:tc>
          <w:tcPr>
            <w:tcW w:w="5600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175CAD" w:rsidRPr="00A168C0" w:rsidTr="00920B23">
        <w:trPr>
          <w:trHeight w:hRule="exact" w:val="322"/>
        </w:trPr>
        <w:tc>
          <w:tcPr>
            <w:tcW w:w="5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175CAD" w:rsidRPr="00A168C0" w:rsidTr="00920B23">
        <w:trPr>
          <w:trHeight w:hRule="exact" w:val="40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CAD" w:rsidRPr="00A168C0" w:rsidRDefault="00175CAD" w:rsidP="00CE2409">
            <w:pPr>
              <w:widowControl w:val="0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Дрогобицька міська територіальна громада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0,058</w:t>
            </w:r>
          </w:p>
        </w:tc>
      </w:tr>
    </w:tbl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C46C4F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  <w:r w:rsidRPr="00A168C0">
        <w:rPr>
          <w:rFonts w:eastAsia="Arial Unicode MS" w:cs="Arial Unicode MS"/>
          <w:b/>
          <w:bCs/>
          <w:color w:val="000000"/>
          <w:sz w:val="28"/>
          <w:szCs w:val="28"/>
          <w:lang w:eastAsia="uk-UA"/>
        </w:rPr>
        <w:tab/>
      </w:r>
      <w:r w:rsidRPr="00A168C0">
        <w:rPr>
          <w:rFonts w:eastAsia="Arial Unicode MS" w:cs="Arial Unicode MS"/>
          <w:b/>
          <w:bCs/>
          <w:color w:val="000000"/>
          <w:sz w:val="28"/>
          <w:szCs w:val="28"/>
          <w:lang w:eastAsia="uk-UA"/>
        </w:rPr>
        <w:tab/>
      </w:r>
      <w:r w:rsidRPr="00A168C0">
        <w:rPr>
          <w:rFonts w:eastAsia="Arial Unicode MS" w:cs="Arial Unicode MS"/>
          <w:b/>
          <w:bCs/>
          <w:color w:val="000000"/>
          <w:lang w:eastAsia="uk-UA"/>
        </w:rPr>
        <w:t xml:space="preserve">                </w:t>
      </w: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Додаток № 3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 рішення виконавчого комітету</w:t>
      </w:r>
      <w:r w:rsidRPr="00A168C0">
        <w:rPr>
          <w:bCs/>
        </w:rPr>
        <w:br/>
        <w:t>Дрогобицької  міської ради</w:t>
      </w:r>
    </w:p>
    <w:p w:rsidR="00392871" w:rsidRPr="00A168C0" w:rsidRDefault="00392871" w:rsidP="00392871">
      <w:pPr>
        <w:widowControl w:val="0"/>
        <w:tabs>
          <w:tab w:val="left" w:pos="7088"/>
          <w:tab w:val="left" w:pos="7655"/>
        </w:tabs>
        <w:ind w:firstLine="567"/>
        <w:jc w:val="right"/>
        <w:rPr>
          <w:b/>
          <w:bCs/>
        </w:rPr>
      </w:pPr>
      <w:r w:rsidRPr="00A168C0">
        <w:rPr>
          <w:bCs/>
        </w:rPr>
        <w:t xml:space="preserve">від </w:t>
      </w:r>
      <w:r>
        <w:rPr>
          <w:bCs/>
        </w:rPr>
        <w:t>20.01.</w:t>
      </w:r>
      <w:r w:rsidRPr="00A168C0">
        <w:rPr>
          <w:bCs/>
        </w:rPr>
        <w:t xml:space="preserve">2026 № </w:t>
      </w:r>
      <w:r>
        <w:rPr>
          <w:bCs/>
        </w:rPr>
        <w:t>31</w:t>
      </w:r>
      <w:r w:rsidRPr="00A168C0">
        <w:rPr>
          <w:bCs/>
        </w:rPr>
        <w:t>_</w:t>
      </w:r>
      <w:r w:rsidRPr="00A168C0">
        <w:rPr>
          <w:b/>
          <w:bCs/>
        </w:rPr>
        <w:t xml:space="preserve"> 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  <w:bookmarkStart w:id="0" w:name="_GoBack"/>
      <w:bookmarkEnd w:id="0"/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center"/>
        <w:rPr>
          <w:rFonts w:eastAsia="Arial Unicode MS" w:cs="Arial Unicode MS"/>
          <w:b/>
          <w:bCs/>
          <w:color w:val="000000"/>
          <w:lang w:eastAsia="uk-UA"/>
        </w:rPr>
      </w:pPr>
      <w:r w:rsidRPr="00A168C0">
        <w:rPr>
          <w:rFonts w:eastAsia="Arial Unicode MS" w:cs="Arial Unicode MS"/>
          <w:b/>
          <w:bCs/>
          <w:color w:val="000000"/>
          <w:lang w:eastAsia="uk-UA"/>
        </w:rPr>
        <w:t xml:space="preserve">Норми надання послуги з управління ремонтними відходами 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0"/>
        <w:gridCol w:w="1886"/>
        <w:gridCol w:w="1901"/>
      </w:tblGrid>
      <w:tr w:rsidR="00175CAD" w:rsidRPr="00A168C0" w:rsidTr="00920B23">
        <w:trPr>
          <w:trHeight w:hRule="exact" w:val="979"/>
        </w:trPr>
        <w:tc>
          <w:tcPr>
            <w:tcW w:w="5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E27480">
            <w:pPr>
              <w:widowControl w:val="0"/>
              <w:tabs>
                <w:tab w:val="left" w:pos="2597"/>
              </w:tabs>
              <w:spacing w:line="276" w:lineRule="auto"/>
              <w:ind w:right="14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ремонтних побутових відходів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317DE3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175CAD" w:rsidRPr="00A168C0" w:rsidTr="00920B23">
        <w:trPr>
          <w:trHeight w:hRule="exact" w:val="326"/>
        </w:trPr>
        <w:tc>
          <w:tcPr>
            <w:tcW w:w="5730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175CAD" w:rsidRPr="00A168C0" w:rsidTr="00920B23">
        <w:trPr>
          <w:trHeight w:hRule="exact" w:val="322"/>
        </w:trPr>
        <w:tc>
          <w:tcPr>
            <w:tcW w:w="5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175CAD" w:rsidRPr="00A168C0" w:rsidTr="00920B23">
        <w:trPr>
          <w:trHeight w:hRule="exact" w:val="386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CAD" w:rsidRPr="00A168C0" w:rsidRDefault="00175CAD" w:rsidP="007B1A3C">
            <w:pPr>
              <w:widowControl w:val="0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Дрогобицька</w:t>
            </w:r>
            <w:r w:rsidRPr="00A168C0">
              <w:rPr>
                <w:color w:val="000000"/>
                <w:lang w:eastAsia="uk-UA"/>
              </w:rPr>
              <w:tab/>
              <w:t>міська територіальна громада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0,023</w:t>
            </w:r>
          </w:p>
        </w:tc>
      </w:tr>
    </w:tbl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Default="00175CAD" w:rsidP="0067159C">
      <w:pPr>
        <w:tabs>
          <w:tab w:val="left" w:pos="6237"/>
          <w:tab w:val="left" w:pos="6379"/>
          <w:tab w:val="left" w:pos="6521"/>
        </w:tabs>
        <w:rPr>
          <w:b/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235C14" w:rsidRDefault="00235C14" w:rsidP="0067159C">
      <w:pPr>
        <w:tabs>
          <w:tab w:val="left" w:pos="6237"/>
          <w:tab w:val="left" w:pos="6379"/>
          <w:tab w:val="left" w:pos="6521"/>
        </w:tabs>
        <w:rPr>
          <w:b/>
          <w:sz w:val="28"/>
          <w:szCs w:val="28"/>
        </w:rPr>
      </w:pPr>
    </w:p>
    <w:p w:rsidR="00235C14" w:rsidRDefault="00235C14" w:rsidP="0067159C">
      <w:pPr>
        <w:tabs>
          <w:tab w:val="left" w:pos="6237"/>
          <w:tab w:val="left" w:pos="6379"/>
          <w:tab w:val="left" w:pos="6521"/>
        </w:tabs>
        <w:rPr>
          <w:b/>
          <w:sz w:val="28"/>
          <w:szCs w:val="28"/>
        </w:rPr>
      </w:pPr>
    </w:p>
    <w:p w:rsidR="00235C14" w:rsidRPr="00A168C0" w:rsidRDefault="00235C14" w:rsidP="0067159C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</w:p>
    <w:sectPr w:rsidR="00235C14" w:rsidRPr="00A168C0" w:rsidSect="006536C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B30"/>
    <w:multiLevelType w:val="hybridMultilevel"/>
    <w:tmpl w:val="A7BC893A"/>
    <w:lvl w:ilvl="0" w:tplc="9F54F95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9"/>
    <w:rsid w:val="00006DD9"/>
    <w:rsid w:val="00050B78"/>
    <w:rsid w:val="00067DF0"/>
    <w:rsid w:val="000838B4"/>
    <w:rsid w:val="00086B6E"/>
    <w:rsid w:val="000C7361"/>
    <w:rsid w:val="00102A62"/>
    <w:rsid w:val="00131079"/>
    <w:rsid w:val="00162E82"/>
    <w:rsid w:val="00175CAD"/>
    <w:rsid w:val="00192926"/>
    <w:rsid w:val="001D3177"/>
    <w:rsid w:val="001E15C6"/>
    <w:rsid w:val="002003FE"/>
    <w:rsid w:val="002115BE"/>
    <w:rsid w:val="00235C14"/>
    <w:rsid w:val="00237C34"/>
    <w:rsid w:val="00246BFB"/>
    <w:rsid w:val="002501A8"/>
    <w:rsid w:val="0025125E"/>
    <w:rsid w:val="002541BC"/>
    <w:rsid w:val="00267396"/>
    <w:rsid w:val="00274ACB"/>
    <w:rsid w:val="0027661C"/>
    <w:rsid w:val="0029423A"/>
    <w:rsid w:val="002C2F41"/>
    <w:rsid w:val="00303846"/>
    <w:rsid w:val="00303AE1"/>
    <w:rsid w:val="00304187"/>
    <w:rsid w:val="00312B1A"/>
    <w:rsid w:val="00314291"/>
    <w:rsid w:val="00317DE3"/>
    <w:rsid w:val="00392871"/>
    <w:rsid w:val="00395C31"/>
    <w:rsid w:val="003A7D5D"/>
    <w:rsid w:val="003D1776"/>
    <w:rsid w:val="00402DF6"/>
    <w:rsid w:val="00412CC5"/>
    <w:rsid w:val="004246AB"/>
    <w:rsid w:val="00427E78"/>
    <w:rsid w:val="0043001F"/>
    <w:rsid w:val="004332C8"/>
    <w:rsid w:val="0044737E"/>
    <w:rsid w:val="0047625D"/>
    <w:rsid w:val="00487932"/>
    <w:rsid w:val="00514231"/>
    <w:rsid w:val="00555924"/>
    <w:rsid w:val="00571D1A"/>
    <w:rsid w:val="005F725D"/>
    <w:rsid w:val="006349FD"/>
    <w:rsid w:val="006454E7"/>
    <w:rsid w:val="00650C50"/>
    <w:rsid w:val="006536CE"/>
    <w:rsid w:val="0067159C"/>
    <w:rsid w:val="00676946"/>
    <w:rsid w:val="00696041"/>
    <w:rsid w:val="006A6208"/>
    <w:rsid w:val="006D01B8"/>
    <w:rsid w:val="006D1495"/>
    <w:rsid w:val="006E6180"/>
    <w:rsid w:val="006E78CD"/>
    <w:rsid w:val="0070256C"/>
    <w:rsid w:val="007035E9"/>
    <w:rsid w:val="0073209C"/>
    <w:rsid w:val="007412FD"/>
    <w:rsid w:val="00744C68"/>
    <w:rsid w:val="00745156"/>
    <w:rsid w:val="00761F7F"/>
    <w:rsid w:val="00784057"/>
    <w:rsid w:val="007918B2"/>
    <w:rsid w:val="007B1A3C"/>
    <w:rsid w:val="007C4B9A"/>
    <w:rsid w:val="007D7B02"/>
    <w:rsid w:val="007E43BD"/>
    <w:rsid w:val="007E5383"/>
    <w:rsid w:val="00812227"/>
    <w:rsid w:val="00821D37"/>
    <w:rsid w:val="00823EA9"/>
    <w:rsid w:val="00825963"/>
    <w:rsid w:val="00833D8B"/>
    <w:rsid w:val="00854452"/>
    <w:rsid w:val="008A0602"/>
    <w:rsid w:val="008A5C9E"/>
    <w:rsid w:val="008B558F"/>
    <w:rsid w:val="008B6E37"/>
    <w:rsid w:val="008E51DD"/>
    <w:rsid w:val="008F7E6D"/>
    <w:rsid w:val="00920B23"/>
    <w:rsid w:val="00935417"/>
    <w:rsid w:val="009508E5"/>
    <w:rsid w:val="009659B0"/>
    <w:rsid w:val="009950AB"/>
    <w:rsid w:val="009A105D"/>
    <w:rsid w:val="009A45F8"/>
    <w:rsid w:val="009C3D81"/>
    <w:rsid w:val="009D70A8"/>
    <w:rsid w:val="009E47D8"/>
    <w:rsid w:val="00A11BA5"/>
    <w:rsid w:val="00A168C0"/>
    <w:rsid w:val="00A34100"/>
    <w:rsid w:val="00A5070D"/>
    <w:rsid w:val="00A96F96"/>
    <w:rsid w:val="00AA5BAF"/>
    <w:rsid w:val="00AC43AB"/>
    <w:rsid w:val="00AC44D4"/>
    <w:rsid w:val="00AC51F6"/>
    <w:rsid w:val="00AE0BE4"/>
    <w:rsid w:val="00B20BD0"/>
    <w:rsid w:val="00B5522F"/>
    <w:rsid w:val="00B6122E"/>
    <w:rsid w:val="00B72198"/>
    <w:rsid w:val="00B73F5E"/>
    <w:rsid w:val="00BA66E7"/>
    <w:rsid w:val="00BB58CA"/>
    <w:rsid w:val="00BE083D"/>
    <w:rsid w:val="00C11096"/>
    <w:rsid w:val="00C20BC1"/>
    <w:rsid w:val="00C46C4F"/>
    <w:rsid w:val="00C47A3E"/>
    <w:rsid w:val="00C520CD"/>
    <w:rsid w:val="00C53E26"/>
    <w:rsid w:val="00C63DFD"/>
    <w:rsid w:val="00CC3851"/>
    <w:rsid w:val="00CE2409"/>
    <w:rsid w:val="00CE72D0"/>
    <w:rsid w:val="00CF3BEA"/>
    <w:rsid w:val="00D12502"/>
    <w:rsid w:val="00D21A14"/>
    <w:rsid w:val="00D31516"/>
    <w:rsid w:val="00D76D1C"/>
    <w:rsid w:val="00D85CAF"/>
    <w:rsid w:val="00D85EFA"/>
    <w:rsid w:val="00DD096D"/>
    <w:rsid w:val="00E2125D"/>
    <w:rsid w:val="00E24C0C"/>
    <w:rsid w:val="00E27480"/>
    <w:rsid w:val="00E466B7"/>
    <w:rsid w:val="00E54B27"/>
    <w:rsid w:val="00E56BF2"/>
    <w:rsid w:val="00E96BD4"/>
    <w:rsid w:val="00EB173A"/>
    <w:rsid w:val="00EC4C6E"/>
    <w:rsid w:val="00EF3C79"/>
    <w:rsid w:val="00F149DF"/>
    <w:rsid w:val="00F21DAE"/>
    <w:rsid w:val="00F41412"/>
    <w:rsid w:val="00F43227"/>
    <w:rsid w:val="00FC02EF"/>
    <w:rsid w:val="00FC2BA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4AC94"/>
  <w15:docId w15:val="{BB69FC3B-9777-49D7-81C6-05D19D7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5BE"/>
    <w:pPr>
      <w:ind w:left="720"/>
      <w:contextualSpacing/>
    </w:pPr>
  </w:style>
  <w:style w:type="table" w:styleId="a4">
    <w:name w:val="Table Grid"/>
    <w:basedOn w:val="a1"/>
    <w:uiPriority w:val="99"/>
    <w:rsid w:val="00211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link w:val="a6"/>
    <w:uiPriority w:val="99"/>
    <w:locked/>
    <w:rsid w:val="00812227"/>
    <w:rPr>
      <w:rFonts w:cs="Times New Roman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812227"/>
    <w:pPr>
      <w:widowControl w:val="0"/>
      <w:shd w:val="clear" w:color="auto" w:fill="FFFFFF"/>
      <w:spacing w:line="276" w:lineRule="auto"/>
    </w:pPr>
    <w:rPr>
      <w:b/>
      <w:color w:val="404040"/>
      <w:lang w:eastAsia="en-US"/>
    </w:rPr>
  </w:style>
  <w:style w:type="character" w:customStyle="1" w:styleId="a7">
    <w:name w:val="Основний текст_"/>
    <w:link w:val="1"/>
    <w:uiPriority w:val="99"/>
    <w:locked/>
    <w:rsid w:val="008B6E37"/>
    <w:rPr>
      <w:rFonts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8B6E37"/>
    <w:pPr>
      <w:widowControl w:val="0"/>
      <w:shd w:val="clear" w:color="auto" w:fill="FFFFFF"/>
      <w:spacing w:line="276" w:lineRule="auto"/>
      <w:ind w:firstLine="400"/>
    </w:pPr>
    <w:rPr>
      <w:b/>
      <w:color w:val="404040"/>
      <w:lang w:eastAsia="en-US"/>
    </w:rPr>
  </w:style>
  <w:style w:type="character" w:customStyle="1" w:styleId="a8">
    <w:name w:val="Інше_"/>
    <w:link w:val="a9"/>
    <w:uiPriority w:val="99"/>
    <w:locked/>
    <w:rsid w:val="008A0602"/>
    <w:rPr>
      <w:rFonts w:cs="Times New Roman"/>
      <w:shd w:val="clear" w:color="auto" w:fill="FFFFFF"/>
    </w:rPr>
  </w:style>
  <w:style w:type="paragraph" w:customStyle="1" w:styleId="a9">
    <w:name w:val="Інше"/>
    <w:basedOn w:val="a"/>
    <w:link w:val="a8"/>
    <w:uiPriority w:val="99"/>
    <w:rsid w:val="008A0602"/>
    <w:pPr>
      <w:widowControl w:val="0"/>
      <w:shd w:val="clear" w:color="auto" w:fill="FFFFFF"/>
      <w:jc w:val="center"/>
    </w:pPr>
    <w:rPr>
      <w:b/>
      <w:color w:val="404040"/>
      <w:lang w:eastAsia="en-US"/>
    </w:rPr>
  </w:style>
  <w:style w:type="paragraph" w:styleId="aa">
    <w:name w:val="Balloon Text"/>
    <w:basedOn w:val="a"/>
    <w:link w:val="ab"/>
    <w:uiPriority w:val="99"/>
    <w:semiHidden/>
    <w:rsid w:val="00821D3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821D37"/>
    <w:rPr>
      <w:rFonts w:ascii="Segoe UI" w:hAnsi="Segoe UI" w:cs="Segoe UI"/>
      <w:color w:val="auto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1CE8-1200-42E7-B1F2-798993E5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Користувач</cp:lastModifiedBy>
  <cp:revision>3</cp:revision>
  <cp:lastPrinted>2026-01-15T13:19:00Z</cp:lastPrinted>
  <dcterms:created xsi:type="dcterms:W3CDTF">2026-01-22T12:05:00Z</dcterms:created>
  <dcterms:modified xsi:type="dcterms:W3CDTF">2026-01-22T13:13:00Z</dcterms:modified>
</cp:coreProperties>
</file>