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523A5485"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Додаток</w:t>
      </w:r>
    </w:p>
    <w:p w14:paraId="3344D193" w14:textId="77777777"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 xml:space="preserve"> до розпорядження міського голови</w:t>
      </w:r>
    </w:p>
    <w:p w14:paraId="54C921A8" w14:textId="5F301BCB"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 xml:space="preserve">від </w:t>
      </w:r>
      <w:r w:rsidR="00BC2C59">
        <w:rPr>
          <w:rFonts w:ascii="Times New Roman" w:hAnsi="Times New Roman" w:cs="Times New Roman"/>
          <w:sz w:val="28"/>
          <w:szCs w:val="28"/>
        </w:rPr>
        <w:t xml:space="preserve">6 лютого </w:t>
      </w:r>
      <w:r w:rsidRPr="00B368B5">
        <w:rPr>
          <w:rFonts w:ascii="Times New Roman" w:hAnsi="Times New Roman" w:cs="Times New Roman"/>
          <w:sz w:val="28"/>
          <w:szCs w:val="28"/>
        </w:rPr>
        <w:t>2026 р</w:t>
      </w:r>
      <w:r w:rsidR="00BC2C59">
        <w:rPr>
          <w:rFonts w:ascii="Times New Roman" w:hAnsi="Times New Roman" w:cs="Times New Roman"/>
          <w:sz w:val="28"/>
          <w:szCs w:val="28"/>
        </w:rPr>
        <w:t>.</w:t>
      </w:r>
      <w:r w:rsidRPr="00B368B5">
        <w:rPr>
          <w:rFonts w:ascii="Times New Roman" w:hAnsi="Times New Roman" w:cs="Times New Roman"/>
          <w:sz w:val="28"/>
          <w:szCs w:val="28"/>
        </w:rPr>
        <w:t xml:space="preserve"> №</w:t>
      </w:r>
      <w:r w:rsidR="00BC2C59">
        <w:rPr>
          <w:rFonts w:ascii="Times New Roman" w:hAnsi="Times New Roman" w:cs="Times New Roman"/>
          <w:sz w:val="28"/>
          <w:szCs w:val="28"/>
        </w:rPr>
        <w:t>117-р</w:t>
      </w:r>
    </w:p>
    <w:p w14:paraId="598BA166" w14:textId="77777777" w:rsidR="00844961" w:rsidRPr="00B368B5" w:rsidRDefault="00844961" w:rsidP="00FA2490">
      <w:pPr>
        <w:spacing w:after="0" w:line="240" w:lineRule="auto"/>
        <w:jc w:val="center"/>
        <w:rPr>
          <w:rFonts w:ascii="Times New Roman" w:hAnsi="Times New Roman" w:cs="Times New Roman"/>
          <w:b/>
          <w:bCs/>
          <w:sz w:val="28"/>
          <w:szCs w:val="28"/>
        </w:rPr>
      </w:pPr>
    </w:p>
    <w:p w14:paraId="6F438D4C" w14:textId="77777777" w:rsidR="00CB77F8" w:rsidRPr="00B368B5" w:rsidRDefault="00CB77F8" w:rsidP="00FA2490">
      <w:pPr>
        <w:spacing w:after="0" w:line="240" w:lineRule="auto"/>
        <w:ind w:left="-142" w:right="-269"/>
        <w:jc w:val="center"/>
        <w:rPr>
          <w:rFonts w:ascii="Times New Roman" w:hAnsi="Times New Roman" w:cs="Times New Roman"/>
          <w:b/>
          <w:bCs/>
          <w:sz w:val="28"/>
          <w:szCs w:val="28"/>
        </w:rPr>
      </w:pPr>
    </w:p>
    <w:p w14:paraId="0C63DA6D" w14:textId="42914187" w:rsidR="00844961" w:rsidRPr="00B368B5" w:rsidRDefault="00844961" w:rsidP="00FA2490">
      <w:pPr>
        <w:spacing w:after="0" w:line="240" w:lineRule="auto"/>
        <w:ind w:left="-142" w:right="-269"/>
        <w:jc w:val="center"/>
        <w:rPr>
          <w:rFonts w:ascii="Times New Roman" w:hAnsi="Times New Roman" w:cs="Times New Roman"/>
          <w:b/>
          <w:bCs/>
          <w:sz w:val="28"/>
          <w:szCs w:val="28"/>
        </w:rPr>
      </w:pPr>
      <w:r w:rsidRPr="00B368B5">
        <w:rPr>
          <w:rFonts w:ascii="Times New Roman" w:hAnsi="Times New Roman" w:cs="Times New Roman"/>
          <w:b/>
          <w:bCs/>
          <w:sz w:val="28"/>
          <w:szCs w:val="28"/>
        </w:rPr>
        <w:t>ОБҐРУНТУВАННЯ ПІДСТАВИ</w:t>
      </w:r>
    </w:p>
    <w:p w14:paraId="067CAD22" w14:textId="77777777" w:rsidR="00B15E8D" w:rsidRDefault="00B15E8D" w:rsidP="00665CB8">
      <w:pPr>
        <w:spacing w:after="0" w:line="240" w:lineRule="auto"/>
        <w:jc w:val="center"/>
        <w:rPr>
          <w:rFonts w:ascii="Times New Roman" w:hAnsi="Times New Roman" w:cs="Times New Roman"/>
          <w:sz w:val="28"/>
          <w:szCs w:val="28"/>
        </w:rPr>
      </w:pPr>
      <w:r w:rsidRPr="00B15E8D">
        <w:rPr>
          <w:rFonts w:ascii="Times New Roman" w:hAnsi="Times New Roman" w:cs="Times New Roman"/>
          <w:sz w:val="28"/>
          <w:szCs w:val="28"/>
        </w:rPr>
        <w:t xml:space="preserve">для здійснення закупівлі послуги з обслуговування засобу криптографічного захисту службової інформації «Канал-101 ДЕ» </w:t>
      </w:r>
    </w:p>
    <w:p w14:paraId="420EB90F" w14:textId="0A62AC67" w:rsidR="00665CB8" w:rsidRPr="00B368B5" w:rsidRDefault="00665CB8" w:rsidP="00665CB8">
      <w:pPr>
        <w:spacing w:after="0" w:line="240" w:lineRule="auto"/>
        <w:jc w:val="center"/>
        <w:rPr>
          <w:rFonts w:ascii="Times New Roman" w:hAnsi="Times New Roman" w:cs="Times New Roman"/>
          <w:b/>
          <w:bCs/>
          <w:i/>
          <w:sz w:val="28"/>
          <w:szCs w:val="28"/>
        </w:rPr>
      </w:pPr>
      <w:r w:rsidRPr="00B15E8D">
        <w:rPr>
          <w:rFonts w:ascii="Times New Roman" w:hAnsi="Times New Roman" w:cs="Times New Roman"/>
          <w:b/>
          <w:i/>
          <w:sz w:val="28"/>
          <w:szCs w:val="28"/>
        </w:rPr>
        <w:t xml:space="preserve"> відповідно</w:t>
      </w:r>
      <w:r w:rsidRPr="00B368B5">
        <w:rPr>
          <w:rFonts w:ascii="Times New Roman" w:hAnsi="Times New Roman" w:cs="Times New Roman"/>
          <w:bCs/>
          <w:i/>
          <w:sz w:val="28"/>
          <w:szCs w:val="28"/>
        </w:rPr>
        <w:t xml:space="preserve"> </w:t>
      </w:r>
      <w:r w:rsidRPr="00B368B5">
        <w:rPr>
          <w:rFonts w:ascii="Times New Roman" w:hAnsi="Times New Roman" w:cs="Times New Roman"/>
          <w:b/>
          <w:bCs/>
          <w:i/>
          <w:sz w:val="28"/>
          <w:szCs w:val="28"/>
        </w:rPr>
        <w:t xml:space="preserve">до </w:t>
      </w:r>
      <w:r w:rsidR="00486A6F">
        <w:rPr>
          <w:rFonts w:ascii="Times New Roman" w:hAnsi="Times New Roman" w:cs="Times New Roman"/>
          <w:b/>
          <w:bCs/>
          <w:i/>
          <w:sz w:val="28"/>
          <w:szCs w:val="28"/>
        </w:rPr>
        <w:t>підпункту</w:t>
      </w:r>
      <w:r w:rsidRPr="00B368B5">
        <w:rPr>
          <w:rFonts w:ascii="Times New Roman" w:hAnsi="Times New Roman" w:cs="Times New Roman"/>
          <w:b/>
          <w:bCs/>
          <w:i/>
          <w:sz w:val="28"/>
          <w:szCs w:val="28"/>
        </w:rPr>
        <w:t xml:space="preserve"> 5 п. 13</w:t>
      </w:r>
      <w:r w:rsidRPr="00B368B5">
        <w:rPr>
          <w:rFonts w:ascii="Times New Roman" w:hAnsi="Times New Roman" w:cs="Times New Roman"/>
          <w:bCs/>
          <w:i/>
          <w:sz w:val="28"/>
          <w:szCs w:val="28"/>
        </w:rPr>
        <w:t xml:space="preserve"> </w:t>
      </w:r>
      <w:r w:rsidRPr="00B368B5">
        <w:rPr>
          <w:rFonts w:ascii="Times New Roman" w:hAnsi="Times New Roman" w:cs="Times New Roman"/>
          <w:b/>
          <w:bCs/>
          <w:i/>
          <w:sz w:val="28"/>
          <w:szCs w:val="28"/>
        </w:rPr>
        <w:t xml:space="preserve">Особливостей здійснення публічних </w:t>
      </w:r>
      <w:proofErr w:type="spellStart"/>
      <w:r w:rsidRPr="00B368B5">
        <w:rPr>
          <w:rFonts w:ascii="Times New Roman" w:hAnsi="Times New Roman" w:cs="Times New Roman"/>
          <w:b/>
          <w:bCs/>
          <w:i/>
          <w:sz w:val="28"/>
          <w:szCs w:val="28"/>
        </w:rPr>
        <w:t>закупівель</w:t>
      </w:r>
      <w:proofErr w:type="spellEnd"/>
      <w:r w:rsidRPr="00B368B5">
        <w:rPr>
          <w:rFonts w:ascii="Times New Roman" w:hAnsi="Times New Roman" w:cs="Times New Roman"/>
          <w:b/>
          <w:bCs/>
          <w:i/>
          <w:sz w:val="28"/>
          <w:szCs w:val="28"/>
        </w:rPr>
        <w:t xml:space="preserve"> товарів,</w:t>
      </w:r>
      <w:r w:rsidR="00253B7C" w:rsidRPr="00B368B5">
        <w:rPr>
          <w:rFonts w:ascii="Times New Roman" w:hAnsi="Times New Roman" w:cs="Times New Roman"/>
          <w:b/>
          <w:bCs/>
          <w:i/>
          <w:sz w:val="28"/>
          <w:szCs w:val="28"/>
        </w:rPr>
        <w:t xml:space="preserve"> </w:t>
      </w:r>
      <w:r w:rsidRPr="00B368B5">
        <w:rPr>
          <w:rFonts w:ascii="Times New Roman" w:hAnsi="Times New Roman" w:cs="Times New Roman"/>
          <w:b/>
          <w:bCs/>
          <w:i/>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D73FDD5" w14:textId="77777777" w:rsidR="000D0D92" w:rsidRPr="00B368B5" w:rsidRDefault="000D0D92" w:rsidP="00FA2490">
      <w:pPr>
        <w:spacing w:after="0" w:line="240" w:lineRule="auto"/>
        <w:jc w:val="center"/>
        <w:rPr>
          <w:rFonts w:ascii="Times New Roman" w:hAnsi="Times New Roman" w:cs="Times New Roman"/>
          <w:b/>
          <w:bCs/>
          <w:sz w:val="28"/>
          <w:szCs w:val="28"/>
        </w:rPr>
      </w:pPr>
    </w:p>
    <w:p w14:paraId="442E6467" w14:textId="3DDBD5E7" w:rsidR="000D0D92" w:rsidRPr="00B368B5" w:rsidRDefault="00844961"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B368B5">
        <w:rPr>
          <w:rFonts w:ascii="Times New Roman" w:hAnsi="Times New Roman" w:cs="Times New Roman"/>
          <w:sz w:val="28"/>
          <w:szCs w:val="28"/>
        </w:rPr>
        <w:t xml:space="preserve"> Виконавчий комітет Дрогобицької міської ради, код </w:t>
      </w:r>
      <w:r w:rsidR="00665CB8" w:rsidRPr="00B368B5">
        <w:rPr>
          <w:rFonts w:ascii="Times New Roman" w:hAnsi="Times New Roman" w:cs="Times New Roman"/>
          <w:sz w:val="28"/>
          <w:szCs w:val="28"/>
        </w:rPr>
        <w:t xml:space="preserve">ЄДРПОУ </w:t>
      </w:r>
      <w:r w:rsidRPr="00B368B5">
        <w:rPr>
          <w:rFonts w:ascii="Times New Roman" w:hAnsi="Times New Roman" w:cs="Times New Roman"/>
          <w:sz w:val="28"/>
          <w:szCs w:val="28"/>
        </w:rPr>
        <w:t xml:space="preserve">26307196, </w:t>
      </w:r>
      <w:proofErr w:type="spellStart"/>
      <w:r w:rsidRPr="00B368B5">
        <w:rPr>
          <w:rFonts w:ascii="Times New Roman" w:hAnsi="Times New Roman" w:cs="Times New Roman"/>
          <w:sz w:val="28"/>
          <w:szCs w:val="28"/>
        </w:rPr>
        <w:t>пл</w:t>
      </w:r>
      <w:proofErr w:type="spellEnd"/>
      <w:r w:rsidRPr="00B368B5">
        <w:rPr>
          <w:rFonts w:ascii="Times New Roman" w:hAnsi="Times New Roman" w:cs="Times New Roman"/>
          <w:sz w:val="28"/>
          <w:szCs w:val="28"/>
        </w:rPr>
        <w:t>.</w:t>
      </w:r>
      <w:r w:rsidR="00665CB8" w:rsidRPr="00B368B5">
        <w:rPr>
          <w:rFonts w:ascii="Times New Roman" w:hAnsi="Times New Roman" w:cs="Times New Roman"/>
          <w:sz w:val="28"/>
          <w:szCs w:val="28"/>
        </w:rPr>
        <w:t xml:space="preserve"> </w:t>
      </w:r>
      <w:r w:rsidRPr="00B368B5">
        <w:rPr>
          <w:rFonts w:ascii="Times New Roman" w:hAnsi="Times New Roman" w:cs="Times New Roman"/>
          <w:sz w:val="28"/>
          <w:szCs w:val="28"/>
        </w:rPr>
        <w:t xml:space="preserve">Ринок, 1, м. Дрогобич, Львівська область, 82100. </w:t>
      </w:r>
    </w:p>
    <w:p w14:paraId="1E8B513D" w14:textId="4DB9E2CB" w:rsidR="00A538B2" w:rsidRPr="00B368B5" w:rsidRDefault="00844961"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Назва пр</w:t>
      </w:r>
      <w:r w:rsidR="00774AAA" w:rsidRPr="00B368B5">
        <w:rPr>
          <w:rFonts w:ascii="Times New Roman" w:hAnsi="Times New Roman" w:cs="Times New Roman"/>
          <w:b/>
          <w:bCs/>
          <w:sz w:val="28"/>
          <w:szCs w:val="28"/>
        </w:rPr>
        <w:t>е</w:t>
      </w:r>
      <w:r w:rsidRPr="00B368B5">
        <w:rPr>
          <w:rFonts w:ascii="Times New Roman" w:hAnsi="Times New Roman" w:cs="Times New Roman"/>
          <w:b/>
          <w:bCs/>
          <w:sz w:val="28"/>
          <w:szCs w:val="28"/>
        </w:rPr>
        <w:t>дмета закупівлі із зазначенням коду за Єдиним закупівельним словником:</w:t>
      </w:r>
      <w:r w:rsidRPr="00B368B5">
        <w:rPr>
          <w:rFonts w:ascii="Times New Roman" w:hAnsi="Times New Roman" w:cs="Times New Roman"/>
          <w:sz w:val="28"/>
          <w:szCs w:val="28"/>
        </w:rPr>
        <w:t xml:space="preserve"> </w:t>
      </w:r>
      <w:r w:rsidR="00B15E8D" w:rsidRPr="00B15E8D">
        <w:rPr>
          <w:rFonts w:ascii="Times New Roman" w:hAnsi="Times New Roman" w:cs="Times New Roman"/>
          <w:sz w:val="28"/>
          <w:szCs w:val="28"/>
        </w:rPr>
        <w:t>Послуга з обслуговування засобу криптографічного захисту службової інформації «Канал-101 ДЕ»</w:t>
      </w:r>
      <w:r w:rsidR="00164D9E" w:rsidRPr="00B368B5">
        <w:rPr>
          <w:rFonts w:ascii="Times New Roman" w:hAnsi="Times New Roman" w:cs="Times New Roman"/>
          <w:sz w:val="28"/>
          <w:szCs w:val="28"/>
        </w:rPr>
        <w:t xml:space="preserve"> (ДК 021:2015:</w:t>
      </w:r>
      <w:r w:rsidR="00B15E8D" w:rsidRPr="00B15E8D">
        <w:rPr>
          <w:rFonts w:ascii="Times New Roman" w:hAnsi="Times New Roman" w:cs="Times New Roman"/>
          <w:sz w:val="28"/>
          <w:szCs w:val="28"/>
        </w:rPr>
        <w:t>50330000-7</w:t>
      </w:r>
      <w:r w:rsidR="00B15E8D">
        <w:rPr>
          <w:rFonts w:ascii="Times New Roman" w:hAnsi="Times New Roman" w:cs="Times New Roman"/>
          <w:sz w:val="28"/>
          <w:szCs w:val="28"/>
        </w:rPr>
        <w:t xml:space="preserve"> </w:t>
      </w:r>
      <w:r w:rsidR="00B15E8D" w:rsidRPr="00B15E8D">
        <w:rPr>
          <w:rFonts w:ascii="Times New Roman" w:hAnsi="Times New Roman" w:cs="Times New Roman"/>
          <w:sz w:val="28"/>
          <w:szCs w:val="28"/>
        </w:rPr>
        <w:t>- Послуги з технічного обслуговування телекомунікаційного обладнання</w:t>
      </w:r>
      <w:r w:rsidR="00164D9E" w:rsidRPr="00B368B5">
        <w:rPr>
          <w:rFonts w:ascii="Times New Roman" w:hAnsi="Times New Roman" w:cs="Times New Roman"/>
          <w:sz w:val="28"/>
          <w:szCs w:val="28"/>
        </w:rPr>
        <w:t>)</w:t>
      </w:r>
    </w:p>
    <w:p w14:paraId="30686FE5" w14:textId="4E89FBBD" w:rsidR="008343AA" w:rsidRPr="00B368B5" w:rsidRDefault="00A538B2"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8343AA" w:rsidRPr="00B368B5">
        <w:rPr>
          <w:rFonts w:ascii="Times New Roman" w:hAnsi="Times New Roman" w:cs="Times New Roman"/>
          <w:b/>
          <w:bCs/>
          <w:sz w:val="28"/>
          <w:szCs w:val="28"/>
        </w:rPr>
        <w:t>Вид п</w:t>
      </w:r>
      <w:r w:rsidR="00774AAA" w:rsidRPr="00B368B5">
        <w:rPr>
          <w:rFonts w:ascii="Times New Roman" w:hAnsi="Times New Roman" w:cs="Times New Roman"/>
          <w:b/>
          <w:bCs/>
          <w:sz w:val="28"/>
          <w:szCs w:val="28"/>
        </w:rPr>
        <w:t>р</w:t>
      </w:r>
      <w:r w:rsidR="008343AA" w:rsidRPr="00B368B5">
        <w:rPr>
          <w:rFonts w:ascii="Times New Roman" w:hAnsi="Times New Roman" w:cs="Times New Roman"/>
          <w:b/>
          <w:bCs/>
          <w:sz w:val="28"/>
          <w:szCs w:val="28"/>
        </w:rPr>
        <w:t xml:space="preserve">едмета закупівлі: </w:t>
      </w:r>
      <w:r w:rsidR="008343AA" w:rsidRPr="00B368B5">
        <w:rPr>
          <w:rFonts w:ascii="Times New Roman" w:hAnsi="Times New Roman" w:cs="Times New Roman"/>
          <w:sz w:val="28"/>
          <w:szCs w:val="28"/>
        </w:rPr>
        <w:t>послуга</w:t>
      </w:r>
    </w:p>
    <w:p w14:paraId="6DCD7B2E" w14:textId="4507B995" w:rsidR="00A538B2" w:rsidRPr="00B368B5" w:rsidRDefault="00A538B2" w:rsidP="00A538B2">
      <w:pPr>
        <w:spacing w:after="0" w:line="240" w:lineRule="auto"/>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EA4C0D" w:rsidRPr="00B368B5">
        <w:rPr>
          <w:rFonts w:ascii="Times New Roman" w:hAnsi="Times New Roman" w:cs="Times New Roman"/>
          <w:b/>
          <w:bCs/>
          <w:sz w:val="28"/>
          <w:szCs w:val="28"/>
        </w:rPr>
        <w:t>Розмір бюджетного призначення</w:t>
      </w:r>
      <w:r w:rsidRPr="00B368B5">
        <w:rPr>
          <w:rFonts w:ascii="Times New Roman" w:hAnsi="Times New Roman" w:cs="Times New Roman"/>
          <w:b/>
          <w:bCs/>
          <w:sz w:val="28"/>
          <w:szCs w:val="28"/>
        </w:rPr>
        <w:t xml:space="preserve">: </w:t>
      </w:r>
      <w:r w:rsidR="00B15E8D">
        <w:rPr>
          <w:rFonts w:ascii="Times New Roman" w:hAnsi="Times New Roman" w:cs="Times New Roman"/>
          <w:sz w:val="28"/>
          <w:szCs w:val="28"/>
        </w:rPr>
        <w:t>12960</w:t>
      </w:r>
      <w:r w:rsidR="00164D9E" w:rsidRPr="00B368B5">
        <w:rPr>
          <w:rFonts w:ascii="Times New Roman" w:hAnsi="Times New Roman" w:cs="Times New Roman"/>
          <w:sz w:val="28"/>
          <w:szCs w:val="28"/>
        </w:rPr>
        <w:t>,</w:t>
      </w:r>
      <w:r w:rsidR="00B15E8D">
        <w:rPr>
          <w:rFonts w:ascii="Times New Roman" w:hAnsi="Times New Roman" w:cs="Times New Roman"/>
          <w:sz w:val="28"/>
          <w:szCs w:val="28"/>
        </w:rPr>
        <w:t>00</w:t>
      </w:r>
      <w:r w:rsidRPr="00B368B5">
        <w:rPr>
          <w:rFonts w:ascii="Times New Roman" w:hAnsi="Times New Roman" w:cs="Times New Roman"/>
          <w:sz w:val="28"/>
          <w:szCs w:val="28"/>
        </w:rPr>
        <w:t xml:space="preserve"> грн (</w:t>
      </w:r>
      <w:r w:rsidR="00B15E8D">
        <w:rPr>
          <w:rFonts w:ascii="Times New Roman" w:hAnsi="Times New Roman" w:cs="Times New Roman"/>
          <w:sz w:val="28"/>
          <w:szCs w:val="28"/>
        </w:rPr>
        <w:t xml:space="preserve">Дванадцять тисяч дев’ятсот шістдесят </w:t>
      </w:r>
      <w:r w:rsidR="00164D9E" w:rsidRPr="00B368B5">
        <w:rPr>
          <w:rFonts w:ascii="Times New Roman" w:hAnsi="Times New Roman" w:cs="Times New Roman"/>
          <w:sz w:val="28"/>
          <w:szCs w:val="28"/>
        </w:rPr>
        <w:t xml:space="preserve">грн </w:t>
      </w:r>
      <w:r w:rsidR="006B376B">
        <w:rPr>
          <w:rFonts w:ascii="Times New Roman" w:hAnsi="Times New Roman" w:cs="Times New Roman"/>
          <w:sz w:val="28"/>
          <w:szCs w:val="28"/>
        </w:rPr>
        <w:t>00</w:t>
      </w:r>
      <w:r w:rsidR="00164D9E" w:rsidRPr="00B368B5">
        <w:rPr>
          <w:rFonts w:ascii="Times New Roman" w:hAnsi="Times New Roman" w:cs="Times New Roman"/>
          <w:sz w:val="28"/>
          <w:szCs w:val="28"/>
        </w:rPr>
        <w:t xml:space="preserve"> </w:t>
      </w:r>
      <w:r w:rsidRPr="00B368B5">
        <w:rPr>
          <w:rFonts w:ascii="Times New Roman" w:hAnsi="Times New Roman" w:cs="Times New Roman"/>
          <w:sz w:val="28"/>
          <w:szCs w:val="28"/>
        </w:rPr>
        <w:t>копійок) з ПДВ згідно з затвердженими кошторисними призначеннями на 2026рік.</w:t>
      </w:r>
    </w:p>
    <w:p w14:paraId="032635B1" w14:textId="7D87B634" w:rsidR="008343AA" w:rsidRPr="00B368B5" w:rsidRDefault="00A538B2" w:rsidP="00A538B2">
      <w:pPr>
        <w:spacing w:after="0" w:line="240" w:lineRule="auto"/>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8343AA" w:rsidRPr="00B368B5">
        <w:rPr>
          <w:rFonts w:ascii="Times New Roman" w:hAnsi="Times New Roman" w:cs="Times New Roman"/>
          <w:b/>
          <w:bCs/>
          <w:sz w:val="28"/>
          <w:szCs w:val="28"/>
        </w:rPr>
        <w:t>Строк поставки товарів, виконання робіт чи надання послуг:</w:t>
      </w:r>
      <w:r w:rsidR="008343AA" w:rsidRPr="00B368B5">
        <w:rPr>
          <w:rFonts w:ascii="Times New Roman" w:hAnsi="Times New Roman" w:cs="Times New Roman"/>
          <w:sz w:val="28"/>
          <w:szCs w:val="28"/>
        </w:rPr>
        <w:t xml:space="preserve"> до 31.12.2026 року</w:t>
      </w:r>
    </w:p>
    <w:p w14:paraId="44778AB6" w14:textId="77777777" w:rsidR="000D0D92" w:rsidRPr="00B368B5" w:rsidRDefault="00795E55" w:rsidP="00665CB8">
      <w:pPr>
        <w:spacing w:after="0" w:line="240" w:lineRule="auto"/>
        <w:ind w:firstLine="567"/>
        <w:rPr>
          <w:rFonts w:ascii="Times New Roman" w:hAnsi="Times New Roman" w:cs="Times New Roman"/>
          <w:sz w:val="28"/>
          <w:szCs w:val="28"/>
        </w:rPr>
      </w:pPr>
      <w:r w:rsidRPr="00B368B5">
        <w:rPr>
          <w:rFonts w:ascii="Times New Roman" w:hAnsi="Times New Roman" w:cs="Times New Roman"/>
          <w:b/>
          <w:bCs/>
          <w:sz w:val="28"/>
          <w:szCs w:val="28"/>
        </w:rPr>
        <w:t>Обґрунтування підстави для здійснення закупівлі:</w:t>
      </w:r>
      <w:r w:rsidRPr="00B368B5">
        <w:rPr>
          <w:rFonts w:ascii="Times New Roman" w:hAnsi="Times New Roman" w:cs="Times New Roman"/>
          <w:sz w:val="28"/>
          <w:szCs w:val="28"/>
        </w:rPr>
        <w:t xml:space="preserve"> </w:t>
      </w:r>
    </w:p>
    <w:p w14:paraId="0CBEDD1A" w14:textId="202B4D55" w:rsidR="00953AD0"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B368B5">
        <w:rPr>
          <w:rFonts w:ascii="Times New Roman" w:hAnsi="Times New Roman" w:cs="Times New Roman"/>
          <w:sz w:val="28"/>
          <w:szCs w:val="28"/>
        </w:rPr>
        <w:t xml:space="preserve"> </w:t>
      </w:r>
      <w:r w:rsidRPr="00B368B5">
        <w:rPr>
          <w:rFonts w:ascii="Times New Roman" w:hAnsi="Times New Roman" w:cs="Times New Roman"/>
          <w:sz w:val="28"/>
          <w:szCs w:val="28"/>
        </w:rPr>
        <w:t xml:space="preserve">прав і свобод </w:t>
      </w:r>
      <w:r w:rsidR="000D0D92" w:rsidRPr="00B368B5">
        <w:rPr>
          <w:rFonts w:ascii="Times New Roman" w:hAnsi="Times New Roman" w:cs="Times New Roman"/>
          <w:sz w:val="28"/>
          <w:szCs w:val="28"/>
        </w:rPr>
        <w:t xml:space="preserve">із обов’язковим </w:t>
      </w:r>
      <w:r w:rsidRPr="00B368B5">
        <w:rPr>
          <w:rFonts w:ascii="Times New Roman" w:hAnsi="Times New Roman" w:cs="Times New Roman"/>
          <w:sz w:val="28"/>
          <w:szCs w:val="28"/>
        </w:rPr>
        <w:t>зазначенням строку дії цих обмежень.</w:t>
      </w:r>
    </w:p>
    <w:p w14:paraId="291B76A4" w14:textId="10011027" w:rsidR="00795E55" w:rsidRPr="00B368B5" w:rsidRDefault="00795E55" w:rsidP="00665CB8">
      <w:pPr>
        <w:spacing w:after="0" w:line="240" w:lineRule="auto"/>
        <w:ind w:firstLine="567"/>
        <w:jc w:val="both"/>
        <w:rPr>
          <w:rFonts w:ascii="Times New Roman" w:hAnsi="Times New Roman" w:cs="Times New Roman"/>
          <w:i/>
          <w:iCs/>
          <w:sz w:val="28"/>
          <w:szCs w:val="28"/>
        </w:rPr>
      </w:pPr>
      <w:r w:rsidRPr="00B368B5">
        <w:rPr>
          <w:rFonts w:ascii="Times New Roman" w:hAnsi="Times New Roman" w:cs="Times New Roman"/>
          <w:i/>
          <w:iCs/>
          <w:sz w:val="28"/>
          <w:szCs w:val="28"/>
        </w:rPr>
        <w:t>Указом Президента України від 24.02.2022 № 64/2022 (зі змінами) строк дії воєнного стану в Україні продовжено до 03.02.2026 до 05 години 30 хвилин.</w:t>
      </w:r>
    </w:p>
    <w:p w14:paraId="54688FA1" w14:textId="411E44AF"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Статтею 4 Указу № 64 Кабінету Міністрів України постановлено невідкладно:</w:t>
      </w:r>
    </w:p>
    <w:p w14:paraId="1C892A1D" w14:textId="413DD7AC"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Стаття</w:t>
      </w:r>
      <w:r w:rsidR="003B420D" w:rsidRPr="00B368B5">
        <w:rPr>
          <w:rFonts w:ascii="Times New Roman" w:hAnsi="Times New Roman" w:cs="Times New Roman"/>
          <w:sz w:val="28"/>
          <w:szCs w:val="28"/>
        </w:rPr>
        <w:t xml:space="preserve"> </w:t>
      </w:r>
      <w:r w:rsidRPr="00B368B5">
        <w:rPr>
          <w:rFonts w:ascii="Times New Roman" w:hAnsi="Times New Roman" w:cs="Times New Roman"/>
          <w:sz w:val="28"/>
          <w:szCs w:val="28"/>
        </w:rPr>
        <w:t>12</w:t>
      </w:r>
      <w:r w:rsidR="003B420D" w:rsidRPr="00B368B5">
        <w:rPr>
          <w:rStyle w:val="ae"/>
          <w:rFonts w:ascii="Times New Roman" w:hAnsi="Times New Roman" w:cs="Times New Roman"/>
          <w:b/>
          <w:bCs/>
          <w:i w:val="0"/>
          <w:iCs w:val="0"/>
          <w:color w:val="767676"/>
          <w:sz w:val="28"/>
          <w:szCs w:val="28"/>
          <w:shd w:val="clear" w:color="auto" w:fill="FFFFFF"/>
          <w:vertAlign w:val="superscript"/>
        </w:rPr>
        <w:t>1</w:t>
      </w:r>
      <w:r w:rsidR="003B420D" w:rsidRPr="00B368B5">
        <w:rPr>
          <w:rFonts w:ascii="Times New Roman" w:hAnsi="Times New Roman" w:cs="Times New Roman"/>
          <w:color w:val="474747"/>
          <w:sz w:val="28"/>
          <w:szCs w:val="28"/>
          <w:shd w:val="clear" w:color="auto" w:fill="FFFFFF"/>
        </w:rPr>
        <w:t> </w:t>
      </w:r>
      <w:r w:rsidRPr="00B368B5">
        <w:rPr>
          <w:rFonts w:ascii="Times New Roman" w:hAnsi="Times New Roman" w:cs="Times New Roman"/>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B368B5" w:rsidRDefault="002844F0"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lastRenderedPageBreak/>
        <w:t>1) працює відповідно до Регламенту Кабінету Міністрів України в умовах воєнного стану;</w:t>
      </w:r>
    </w:p>
    <w:p w14:paraId="6D91E072" w14:textId="77777777" w:rsidR="00D05A15" w:rsidRPr="00B368B5" w:rsidRDefault="002844F0"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B368B5" w:rsidRDefault="002844F0"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Згідно з </w:t>
      </w:r>
      <w:r w:rsidR="00953AD0" w:rsidRPr="00B368B5">
        <w:rPr>
          <w:rFonts w:ascii="Times New Roman" w:hAnsi="Times New Roman" w:cs="Times New Roman"/>
          <w:sz w:val="28"/>
          <w:szCs w:val="28"/>
        </w:rPr>
        <w:t>7</w:t>
      </w:r>
      <w:r w:rsidRPr="00B368B5">
        <w:rPr>
          <w:rFonts w:ascii="Times New Roman" w:hAnsi="Times New Roman" w:cs="Times New Roman"/>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B368B5">
        <w:rPr>
          <w:rFonts w:ascii="Times New Roman" w:hAnsi="Times New Roman" w:cs="Times New Roman"/>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B368B5" w:rsidRDefault="00C436F4"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частиною </w:t>
      </w:r>
      <w:r w:rsidRPr="00B368B5">
        <w:rPr>
          <w:rFonts w:ascii="Times New Roman" w:hAnsi="Times New Roman" w:cs="Times New Roman"/>
          <w:color w:val="424242"/>
          <w:sz w:val="28"/>
          <w:szCs w:val="28"/>
          <w:shd w:val="clear" w:color="auto" w:fill="FFFFFF"/>
        </w:rPr>
        <w:t>3</w:t>
      </w:r>
      <w:r w:rsidRPr="00B368B5">
        <w:rPr>
          <w:rFonts w:ascii="Times New Roman" w:hAnsi="Times New Roman" w:cs="Times New Roman"/>
          <w:color w:val="424242"/>
          <w:sz w:val="28"/>
          <w:szCs w:val="28"/>
          <w:bdr w:val="none" w:sz="0" w:space="0" w:color="auto" w:frame="1"/>
          <w:shd w:val="clear" w:color="auto" w:fill="FFFFFF"/>
          <w:vertAlign w:val="superscript"/>
        </w:rPr>
        <w:t>7</w:t>
      </w:r>
      <w:r w:rsidRPr="00B368B5">
        <w:rPr>
          <w:rFonts w:ascii="Times New Roman" w:hAnsi="Times New Roman" w:cs="Times New Roman"/>
          <w:sz w:val="28"/>
          <w:szCs w:val="28"/>
        </w:rPr>
        <w:t xml:space="preserve"> розділу X «Прикінцеві та перехідні положення» </w:t>
      </w:r>
      <w:r w:rsidR="00E67738" w:rsidRPr="00B368B5">
        <w:rPr>
          <w:rFonts w:ascii="Times New Roman" w:hAnsi="Times New Roman" w:cs="Times New Roman"/>
          <w:bCs/>
          <w:sz w:val="28"/>
          <w:szCs w:val="28"/>
        </w:rPr>
        <w:t xml:space="preserve">Законом України «Про публічні закупівлі» </w:t>
      </w:r>
      <w:r w:rsidR="00E67738" w:rsidRPr="00B368B5">
        <w:rPr>
          <w:rFonts w:ascii="Times New Roman" w:hAnsi="Times New Roman" w:cs="Times New Roman"/>
          <w:b/>
          <w:bCs/>
          <w:sz w:val="28"/>
          <w:szCs w:val="28"/>
        </w:rPr>
        <w:t xml:space="preserve">(далі — Закон) </w:t>
      </w:r>
      <w:r w:rsidRPr="00B368B5">
        <w:rPr>
          <w:rFonts w:ascii="Times New Roman" w:hAnsi="Times New Roman" w:cs="Times New Roman"/>
          <w:sz w:val="28"/>
          <w:szCs w:val="28"/>
        </w:rPr>
        <w:t xml:space="preserve">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B368B5" w:rsidRDefault="00CC2F78"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На виконання цієї норми Закону урядом були прийняті </w:t>
      </w:r>
      <w:r w:rsidRPr="00B368B5">
        <w:rPr>
          <w:rFonts w:ascii="Times New Roman" w:hAnsi="Times New Roman" w:cs="Times New Roman"/>
          <w:bCs/>
          <w:sz w:val="28"/>
          <w:szCs w:val="28"/>
        </w:rPr>
        <w:t>Особливості</w:t>
      </w:r>
      <w:r w:rsidRPr="00B368B5">
        <w:rPr>
          <w:rFonts w:ascii="Times New Roman" w:hAnsi="Times New Roman" w:cs="Times New Roman"/>
          <w:sz w:val="28"/>
          <w:szCs w:val="28"/>
        </w:rPr>
        <w:t xml:space="preserve">. </w:t>
      </w:r>
    </w:p>
    <w:p w14:paraId="7103B687" w14:textId="7B0F0DDC" w:rsidR="00D05A15" w:rsidRPr="00B368B5" w:rsidRDefault="00D05A15"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У відповідності до </w:t>
      </w:r>
      <w:proofErr w:type="spellStart"/>
      <w:r w:rsidRPr="00B368B5">
        <w:rPr>
          <w:rFonts w:ascii="Times New Roman" w:hAnsi="Times New Roman" w:cs="Times New Roman"/>
          <w:sz w:val="28"/>
          <w:szCs w:val="28"/>
        </w:rPr>
        <w:t>пп</w:t>
      </w:r>
      <w:proofErr w:type="spellEnd"/>
      <w:r w:rsidRPr="00B368B5">
        <w:rPr>
          <w:rFonts w:ascii="Times New Roman" w:hAnsi="Times New Roman" w:cs="Times New Roman"/>
          <w:sz w:val="28"/>
          <w:szCs w:val="28"/>
        </w:rPr>
        <w:t>.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3158B0" w:rsidRPr="00B368B5">
        <w:rPr>
          <w:rFonts w:ascii="Times New Roman" w:hAnsi="Times New Roman" w:cs="Times New Roman"/>
          <w:sz w:val="28"/>
          <w:szCs w:val="28"/>
        </w:rPr>
        <w:t xml:space="preserve"> роботи, товари чи послуги можуть бути виконані, поставлені чи надані виключно певним </w:t>
      </w:r>
      <w:r w:rsidR="00C502FC" w:rsidRPr="00B368B5">
        <w:rPr>
          <w:rFonts w:ascii="Times New Roman" w:hAnsi="Times New Roman" w:cs="Times New Roman"/>
          <w:sz w:val="28"/>
          <w:szCs w:val="28"/>
        </w:rPr>
        <w:t xml:space="preserve">суб’єктом </w:t>
      </w:r>
      <w:r w:rsidR="003158B0" w:rsidRPr="00B368B5">
        <w:rPr>
          <w:rFonts w:ascii="Times New Roman" w:hAnsi="Times New Roman" w:cs="Times New Roman"/>
          <w:sz w:val="28"/>
          <w:szCs w:val="28"/>
        </w:rPr>
        <w:t xml:space="preserve">господарювання у випадку відсутності конкуренції з технічних причин, </w:t>
      </w:r>
      <w:r w:rsidR="003158B0" w:rsidRPr="00B368B5">
        <w:rPr>
          <w:rFonts w:ascii="Times New Roman" w:hAnsi="Times New Roman" w:cs="Times New Roman"/>
          <w:b/>
          <w:bCs/>
          <w:sz w:val="28"/>
          <w:szCs w:val="28"/>
        </w:rPr>
        <w:t>яка повинна бути документально підтверджена замовником</w:t>
      </w:r>
      <w:r w:rsidR="003158B0" w:rsidRPr="00B368B5">
        <w:rPr>
          <w:rFonts w:ascii="Times New Roman" w:hAnsi="Times New Roman" w:cs="Times New Roman"/>
          <w:sz w:val="28"/>
          <w:szCs w:val="28"/>
        </w:rPr>
        <w:t>.</w:t>
      </w:r>
    </w:p>
    <w:p w14:paraId="28084A6B" w14:textId="5D2D6009" w:rsidR="003158B0" w:rsidRPr="00B368B5" w:rsidRDefault="00405E93"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Обсяг закупівлі </w:t>
      </w:r>
      <w:r w:rsidR="003158B0" w:rsidRPr="00B368B5">
        <w:rPr>
          <w:rFonts w:ascii="Times New Roman" w:hAnsi="Times New Roman" w:cs="Times New Roman"/>
          <w:sz w:val="28"/>
          <w:szCs w:val="28"/>
        </w:rPr>
        <w:t>визначається</w:t>
      </w:r>
      <w:r w:rsidRPr="00B368B5">
        <w:rPr>
          <w:rFonts w:ascii="Times New Roman" w:hAnsi="Times New Roman" w:cs="Times New Roman"/>
          <w:sz w:val="28"/>
          <w:szCs w:val="28"/>
        </w:rPr>
        <w:t xml:space="preserve"> на підставі річного планування, а також з урахуванням потреби замовника на період 202</w:t>
      </w:r>
      <w:r w:rsidR="003158B0" w:rsidRPr="00B368B5">
        <w:rPr>
          <w:rFonts w:ascii="Times New Roman" w:hAnsi="Times New Roman" w:cs="Times New Roman"/>
          <w:sz w:val="28"/>
          <w:szCs w:val="28"/>
        </w:rPr>
        <w:t>6</w:t>
      </w:r>
      <w:r w:rsidRPr="00B368B5">
        <w:rPr>
          <w:rFonts w:ascii="Times New Roman" w:hAnsi="Times New Roman" w:cs="Times New Roman"/>
          <w:sz w:val="28"/>
          <w:szCs w:val="28"/>
        </w:rPr>
        <w:t xml:space="preserve"> року.</w:t>
      </w:r>
    </w:p>
    <w:p w14:paraId="596A0756" w14:textId="091ED112" w:rsidR="00991CCB" w:rsidRPr="00B368B5" w:rsidRDefault="00B25AF8" w:rsidP="00D05A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91CCB" w:rsidRPr="00B368B5">
        <w:rPr>
          <w:rFonts w:ascii="Times New Roman" w:hAnsi="Times New Roman" w:cs="Times New Roman"/>
          <w:sz w:val="28"/>
          <w:szCs w:val="28"/>
        </w:rPr>
        <w:t>Відповідно до вимог Закону України «Про Національну систему конфіденційного зв'язку» та «Про електронні комунікації», а також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затвердженого постановою Кабінету Міністрів України від 11.10.2002 року №1519 (у редакції постанови Кабінету Міністрів України від 29.04.2013 року №328),</w:t>
      </w:r>
      <w:r w:rsidR="00486A6F">
        <w:rPr>
          <w:rFonts w:ascii="Times New Roman" w:hAnsi="Times New Roman" w:cs="Times New Roman"/>
          <w:sz w:val="28"/>
          <w:szCs w:val="28"/>
        </w:rPr>
        <w:t xml:space="preserve"> </w:t>
      </w:r>
      <w:r w:rsidR="00991CCB" w:rsidRPr="00B368B5">
        <w:rPr>
          <w:rFonts w:ascii="Times New Roman" w:hAnsi="Times New Roman" w:cs="Times New Roman"/>
          <w:sz w:val="28"/>
          <w:szCs w:val="28"/>
        </w:rPr>
        <w:t xml:space="preserve">Положення про спеціальну інформаційно - телекомунікаційну систему органів виконавчої влади, затвердженого наказом Адміністрації </w:t>
      </w:r>
      <w:proofErr w:type="spellStart"/>
      <w:r w:rsidR="00991CCB" w:rsidRPr="00B368B5">
        <w:rPr>
          <w:rFonts w:ascii="Times New Roman" w:hAnsi="Times New Roman" w:cs="Times New Roman"/>
          <w:sz w:val="28"/>
          <w:szCs w:val="28"/>
        </w:rPr>
        <w:t>Держспецзв'язку</w:t>
      </w:r>
      <w:proofErr w:type="spellEnd"/>
      <w:r w:rsidR="00991CCB" w:rsidRPr="00B368B5">
        <w:rPr>
          <w:rFonts w:ascii="Times New Roman" w:hAnsi="Times New Roman" w:cs="Times New Roman"/>
          <w:sz w:val="28"/>
          <w:szCs w:val="28"/>
        </w:rPr>
        <w:t xml:space="preserve"> від 18.09.2017 №110/ДСК (у редакції наказу Адміністрації </w:t>
      </w:r>
      <w:proofErr w:type="spellStart"/>
      <w:r w:rsidR="00991CCB" w:rsidRPr="00B368B5">
        <w:rPr>
          <w:rFonts w:ascii="Times New Roman" w:hAnsi="Times New Roman" w:cs="Times New Roman"/>
          <w:sz w:val="28"/>
          <w:szCs w:val="28"/>
        </w:rPr>
        <w:t>Держспецзв'язку</w:t>
      </w:r>
      <w:proofErr w:type="spellEnd"/>
      <w:r w:rsidR="00991CCB" w:rsidRPr="00B368B5">
        <w:rPr>
          <w:rFonts w:ascii="Times New Roman" w:hAnsi="Times New Roman" w:cs="Times New Roman"/>
          <w:sz w:val="28"/>
          <w:szCs w:val="28"/>
        </w:rPr>
        <w:t xml:space="preserve"> від 16.03.2023 №68/ДСК), безпосередні функції з надання послуг конфіденційного зв'язку, у тому числі надання у користування захищених каналів передачі даних, захищеного доступу до мережі Інтернет суб'єктам СІКС НСКЗ (державним органам, органам місцевого самоврядування, державним підприємствам, установам та організаціям), організації заходів із забезпечення функціонування, розвитку та захисту інформації в СІКС НСКЗ виконує державне підприємництво «Українські спеціальні системи» надалі по тексту - ДП «УСС»), яке визначено оператором СІКС НСКЗ (лист Адміністрації Державної служби спеціального зв'язку та захисту інформації України від </w:t>
      </w:r>
      <w:proofErr w:type="spellStart"/>
      <w:r w:rsidR="00991CCB" w:rsidRPr="00B368B5">
        <w:rPr>
          <w:rFonts w:ascii="Times New Roman" w:hAnsi="Times New Roman" w:cs="Times New Roman"/>
          <w:sz w:val="28"/>
          <w:szCs w:val="28"/>
        </w:rPr>
        <w:t>від</w:t>
      </w:r>
      <w:proofErr w:type="spellEnd"/>
      <w:r w:rsidR="00991CCB" w:rsidRPr="00B368B5">
        <w:rPr>
          <w:rFonts w:ascii="Times New Roman" w:hAnsi="Times New Roman" w:cs="Times New Roman"/>
          <w:sz w:val="28"/>
          <w:szCs w:val="28"/>
        </w:rPr>
        <w:t xml:space="preserve"> 08.11.2024 року № 02/01/03-11312/СЕД, Атестат відповідності системи захисту інформації від 09.07.2020 року №21662, Атестат відповідності системи захисту інформації 23.12.2021 року №23704).</w:t>
      </w:r>
    </w:p>
    <w:p w14:paraId="793E46AB" w14:textId="7E475A34" w:rsidR="00991CCB" w:rsidRPr="00B368B5" w:rsidRDefault="00B25AF8" w:rsidP="00D05A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91CCB" w:rsidRPr="00B368B5">
        <w:rPr>
          <w:rFonts w:ascii="Times New Roman" w:hAnsi="Times New Roman" w:cs="Times New Roman"/>
          <w:sz w:val="28"/>
          <w:szCs w:val="28"/>
        </w:rPr>
        <w:t>ДП «УСС» є провідним надавачем послуг конфіденційного зв'язку, у тому числі надання у користування захищених каналів передачі даних, захищеного доступу до інтернету органам державної влади та місцевого самоврядування, державним підприємствам, установам та організаціям в мережі НСКЗ, а комплексна система захисту інформації захищеного вузла Інтернет доступу ДП «УСС» забезпечує захист інформації відповідно до вимог нормативних документів системи технічного захисту інформації в Україні.</w:t>
      </w:r>
    </w:p>
    <w:p w14:paraId="199736C8" w14:textId="125C85B6" w:rsidR="00991CCB" w:rsidRPr="00B368B5" w:rsidRDefault="00B25AF8" w:rsidP="00D05A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91CCB" w:rsidRPr="00B368B5">
        <w:rPr>
          <w:rFonts w:ascii="Times New Roman" w:hAnsi="Times New Roman" w:cs="Times New Roman"/>
          <w:sz w:val="28"/>
          <w:szCs w:val="28"/>
        </w:rPr>
        <w:t>Інших організацій - операторів телекомунікацій, що можуть надавати послуги конфіденційного зв'язку в НСКЗ</w:t>
      </w:r>
      <w:r w:rsidR="006B376B">
        <w:rPr>
          <w:rFonts w:ascii="Times New Roman" w:hAnsi="Times New Roman" w:cs="Times New Roman"/>
          <w:sz w:val="28"/>
          <w:szCs w:val="28"/>
        </w:rPr>
        <w:t xml:space="preserve">, </w:t>
      </w:r>
      <w:r w:rsidR="006B376B" w:rsidRPr="00B25AF8">
        <w:rPr>
          <w:rFonts w:ascii="Times New Roman" w:hAnsi="Times New Roman" w:cs="Times New Roman"/>
          <w:sz w:val="28"/>
          <w:szCs w:val="28"/>
        </w:rPr>
        <w:t>послуг з обслуговування засобу криптографічного захисту службової інформації «Канал-101 ДЕ»</w:t>
      </w:r>
      <w:r w:rsidR="00991CCB" w:rsidRPr="00B368B5">
        <w:rPr>
          <w:rFonts w:ascii="Times New Roman" w:hAnsi="Times New Roman" w:cs="Times New Roman"/>
          <w:sz w:val="28"/>
          <w:szCs w:val="28"/>
        </w:rPr>
        <w:t xml:space="preserve"> відповідно до Закону України «Про Національну систему конфіденційного зв'язку» та зазначеного вище порядку не визначено.</w:t>
      </w:r>
    </w:p>
    <w:p w14:paraId="3C13098B"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Вартість послуг з надання в користування захищених цифрових каналів зв'язку розраховується відповідно до Граничних тарифів на послуги конфіденційного зв'язку, які надаються споживачам у Національній системі конфіденційного зв'язку затверджених наказом Адміністрації Державної служби спеціального зв'язку та захисту інформації України від 07.08.2013 №420 (у редакції наказу Адміністрації Державної служби спеціального зв'язку та захисту інформації України від 16.12.2021 №741) (далі- Граничні тарифи). Відповідно до положень вказаних Граничних тарифів, граничні (максимальні) розміри оплати послуг, наведені у графі 3 таблиці цих Граничних тарифів, щорічно коригуються відповідно до індексу інфляції зафіксованого в установленому порядку за попередній календарний рік, шляхом множення на коефіцієнт К1 -Індекс інфляції / 100%. </w:t>
      </w:r>
    </w:p>
    <w:p w14:paraId="55FF1183" w14:textId="0B93B1A7"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Водночас, як передбачено чинним законодавством, під час здійснення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замовники повинні дотримуватися принципів здійснення публічних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w:t>
      </w:r>
    </w:p>
    <w:p w14:paraId="6373B66D"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Таким чином, враховуючи зазначене, з метою дотримання принципу ефективності закупівлі, якнайшвидшого забезпечення наявної потреби в умовах воєнного стану, Замовником прийнято рішення щодо здійснення Закупівлі без застосування відкритих торгів та/або електронного каталогу для закупівлі послуги та застосування під час здійснення Закупівлі, як виняток, підстави за підпунктом 5 пункту 13 Особливостей, і укладення договору.</w:t>
      </w:r>
    </w:p>
    <w:p w14:paraId="16F7F2B7"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 3 огляду на викладене, рішення щодо проведення закупівлі відповідає чинному законодавству. </w:t>
      </w:r>
    </w:p>
    <w:p w14:paraId="4A1142D4" w14:textId="692A4DCF"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За результатами закупівлі, здійсненої відповідно до цього пункту, замовники оприлюднюють в електронній системі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звіт про договір про закупівлю, укладений без використання електронної системи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відповідно до пункту 3</w:t>
      </w:r>
      <w:r w:rsidRPr="00B368B5">
        <w:rPr>
          <w:rFonts w:ascii="Times New Roman" w:hAnsi="Times New Roman" w:cs="Times New Roman"/>
          <w:sz w:val="28"/>
          <w:szCs w:val="28"/>
          <w:vertAlign w:val="superscript"/>
        </w:rPr>
        <w:t>8</w:t>
      </w:r>
      <w:r w:rsidRPr="00B368B5">
        <w:rPr>
          <w:rFonts w:ascii="Times New Roman" w:hAnsi="Times New Roman" w:cs="Times New Roman"/>
          <w:sz w:val="28"/>
          <w:szCs w:val="28"/>
        </w:rPr>
        <w:t xml:space="preserve"> розділу Х «Прикінцеві та перехідні положення» Закону. </w:t>
      </w:r>
    </w:p>
    <w:p w14:paraId="144DCFCE"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Разом із звітом про договір про закупівлю, укладений без використання електронної системи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замовник оприлюднює в електронн</w:t>
      </w:r>
      <w:r w:rsidR="00B368B5" w:rsidRPr="00B368B5">
        <w:rPr>
          <w:rFonts w:ascii="Times New Roman" w:hAnsi="Times New Roman" w:cs="Times New Roman"/>
          <w:sz w:val="28"/>
          <w:szCs w:val="28"/>
        </w:rPr>
        <w:t>ій си</w:t>
      </w:r>
      <w:r w:rsidRPr="00B368B5">
        <w:rPr>
          <w:rFonts w:ascii="Times New Roman" w:hAnsi="Times New Roman" w:cs="Times New Roman"/>
          <w:sz w:val="28"/>
          <w:szCs w:val="28"/>
        </w:rPr>
        <w:t>стемі</w:t>
      </w:r>
      <w:r w:rsidR="00B368B5" w:rsidRPr="00B368B5">
        <w:rPr>
          <w:rFonts w:ascii="Times New Roman" w:hAnsi="Times New Roman" w:cs="Times New Roman"/>
          <w:sz w:val="28"/>
          <w:szCs w:val="28"/>
        </w:rPr>
        <w:t xml:space="preserve"> </w:t>
      </w:r>
      <w:proofErr w:type="spellStart"/>
      <w:r w:rsidR="00B368B5" w:rsidRPr="00B368B5">
        <w:rPr>
          <w:rFonts w:ascii="Times New Roman" w:hAnsi="Times New Roman" w:cs="Times New Roman"/>
          <w:sz w:val="28"/>
          <w:szCs w:val="28"/>
        </w:rPr>
        <w:t>закупівель</w:t>
      </w:r>
      <w:proofErr w:type="spellEnd"/>
      <w:r w:rsidR="00B368B5" w:rsidRPr="00B368B5">
        <w:rPr>
          <w:rFonts w:ascii="Times New Roman" w:hAnsi="Times New Roman" w:cs="Times New Roman"/>
          <w:sz w:val="28"/>
          <w:szCs w:val="28"/>
        </w:rPr>
        <w:t xml:space="preserve"> договір про закупівлю та додатки до нього, а також обґрунтування підстави для здійснення замовником закупівлі відповідно до </w:t>
      </w:r>
      <w:r w:rsidR="00B368B5" w:rsidRPr="00EC634B">
        <w:rPr>
          <w:rFonts w:ascii="Times New Roman" w:hAnsi="Times New Roman" w:cs="Times New Roman"/>
          <w:b/>
          <w:bCs/>
          <w:sz w:val="28"/>
          <w:szCs w:val="28"/>
        </w:rPr>
        <w:t>пункту 13 Особливостей</w:t>
      </w:r>
      <w:r w:rsidR="00B368B5" w:rsidRPr="00B368B5">
        <w:rPr>
          <w:rFonts w:ascii="Times New Roman" w:hAnsi="Times New Roman" w:cs="Times New Roman"/>
          <w:sz w:val="28"/>
          <w:szCs w:val="28"/>
        </w:rPr>
        <w:t xml:space="preserve"> у вигляді цього файлу «Обґрунтування підстави». </w:t>
      </w:r>
    </w:p>
    <w:p w14:paraId="063452F5" w14:textId="77777777" w:rsidR="00D36DDA" w:rsidRDefault="00D36DDA" w:rsidP="00D05A15">
      <w:pPr>
        <w:spacing w:after="0" w:line="240" w:lineRule="auto"/>
        <w:ind w:firstLine="567"/>
        <w:jc w:val="both"/>
        <w:rPr>
          <w:rFonts w:ascii="Times New Roman" w:hAnsi="Times New Roman" w:cs="Times New Roman"/>
          <w:sz w:val="28"/>
          <w:szCs w:val="28"/>
        </w:rPr>
      </w:pPr>
    </w:p>
    <w:p w14:paraId="57CD3E8F" w14:textId="07EC1027" w:rsidR="00B368B5" w:rsidRDefault="00B368B5"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Документи, що підтверджують відсутність конкуренції з технічних причин: </w:t>
      </w:r>
    </w:p>
    <w:p w14:paraId="45CA9612" w14:textId="77777777" w:rsidR="00D36DDA" w:rsidRPr="00B368B5" w:rsidRDefault="00D36DDA" w:rsidP="00D05A15">
      <w:pPr>
        <w:spacing w:after="0" w:line="240" w:lineRule="auto"/>
        <w:ind w:firstLine="567"/>
        <w:jc w:val="both"/>
        <w:rPr>
          <w:rFonts w:ascii="Times New Roman" w:hAnsi="Times New Roman" w:cs="Times New Roman"/>
          <w:sz w:val="28"/>
          <w:szCs w:val="28"/>
        </w:rPr>
      </w:pPr>
    </w:p>
    <w:p w14:paraId="459335E0" w14:textId="03673C2E" w:rsidR="00B368B5" w:rsidRPr="00EC634B" w:rsidRDefault="00B368B5" w:rsidP="00EC634B">
      <w:pPr>
        <w:pStyle w:val="a9"/>
        <w:numPr>
          <w:ilvl w:val="0"/>
          <w:numId w:val="2"/>
        </w:numPr>
        <w:spacing w:after="0" w:line="240" w:lineRule="auto"/>
        <w:rPr>
          <w:rFonts w:ascii="Times New Roman" w:hAnsi="Times New Roman" w:cs="Times New Roman"/>
          <w:sz w:val="28"/>
          <w:szCs w:val="28"/>
        </w:rPr>
      </w:pPr>
      <w:proofErr w:type="spellStart"/>
      <w:r w:rsidRPr="00EC634B">
        <w:rPr>
          <w:rFonts w:ascii="Times New Roman" w:hAnsi="Times New Roman" w:cs="Times New Roman"/>
          <w:sz w:val="28"/>
          <w:szCs w:val="28"/>
        </w:rPr>
        <w:t>Скан</w:t>
      </w:r>
      <w:proofErr w:type="spellEnd"/>
      <w:r w:rsidRPr="00EC634B">
        <w:rPr>
          <w:rFonts w:ascii="Times New Roman" w:hAnsi="Times New Roman" w:cs="Times New Roman"/>
          <w:sz w:val="28"/>
          <w:szCs w:val="28"/>
        </w:rPr>
        <w:t>-копія атестату відповідності системи технічного захисту інформації від 23.12.2021 року №23704;</w:t>
      </w:r>
    </w:p>
    <w:p w14:paraId="12DA5E6E" w14:textId="5686BDF1" w:rsidR="00B368B5" w:rsidRPr="00EC634B" w:rsidRDefault="00B368B5" w:rsidP="00EC634B">
      <w:pPr>
        <w:pStyle w:val="a9"/>
        <w:numPr>
          <w:ilvl w:val="0"/>
          <w:numId w:val="2"/>
        </w:numPr>
        <w:spacing w:after="0" w:line="240" w:lineRule="auto"/>
        <w:rPr>
          <w:rFonts w:ascii="Times New Roman" w:hAnsi="Times New Roman" w:cs="Times New Roman"/>
          <w:sz w:val="28"/>
          <w:szCs w:val="28"/>
        </w:rPr>
      </w:pPr>
      <w:proofErr w:type="spellStart"/>
      <w:r w:rsidRPr="00EC634B">
        <w:rPr>
          <w:rFonts w:ascii="Times New Roman" w:hAnsi="Times New Roman" w:cs="Times New Roman"/>
          <w:sz w:val="28"/>
          <w:szCs w:val="28"/>
        </w:rPr>
        <w:t>Скан</w:t>
      </w:r>
      <w:proofErr w:type="spellEnd"/>
      <w:r w:rsidRPr="00EC634B">
        <w:rPr>
          <w:rFonts w:ascii="Times New Roman" w:hAnsi="Times New Roman" w:cs="Times New Roman"/>
          <w:sz w:val="28"/>
          <w:szCs w:val="28"/>
        </w:rPr>
        <w:t>-копія атестату відповідності системи технічного захисту інформації від 09.07.2020 року №21662;</w:t>
      </w:r>
    </w:p>
    <w:p w14:paraId="6FF04257" w14:textId="77777777" w:rsidR="00B368B5" w:rsidRPr="00B368B5" w:rsidRDefault="00B368B5" w:rsidP="00EC634B">
      <w:pPr>
        <w:spacing w:after="0" w:line="240" w:lineRule="auto"/>
        <w:ind w:firstLine="567"/>
        <w:rPr>
          <w:rFonts w:ascii="Times New Roman" w:hAnsi="Times New Roman" w:cs="Times New Roman"/>
          <w:sz w:val="28"/>
          <w:szCs w:val="28"/>
        </w:rPr>
      </w:pPr>
    </w:p>
    <w:p w14:paraId="3A7A05B2" w14:textId="77777777" w:rsidR="00B368B5" w:rsidRPr="00B368B5" w:rsidRDefault="00B368B5" w:rsidP="00EC634B">
      <w:pPr>
        <w:pStyle w:val="a9"/>
        <w:numPr>
          <w:ilvl w:val="0"/>
          <w:numId w:val="2"/>
        </w:numPr>
        <w:spacing w:after="0" w:line="240" w:lineRule="auto"/>
        <w:rPr>
          <w:rFonts w:ascii="Times New Roman" w:hAnsi="Times New Roman" w:cs="Times New Roman"/>
          <w:sz w:val="28"/>
          <w:szCs w:val="28"/>
        </w:rPr>
      </w:pPr>
      <w:r w:rsidRPr="00B368B5">
        <w:rPr>
          <w:rFonts w:ascii="Times New Roman" w:hAnsi="Times New Roman" w:cs="Times New Roman"/>
          <w:sz w:val="28"/>
          <w:szCs w:val="28"/>
        </w:rPr>
        <w:t xml:space="preserve"> </w:t>
      </w:r>
      <w:proofErr w:type="spellStart"/>
      <w:r w:rsidRPr="00B368B5">
        <w:rPr>
          <w:rFonts w:ascii="Times New Roman" w:hAnsi="Times New Roman" w:cs="Times New Roman"/>
          <w:sz w:val="28"/>
          <w:szCs w:val="28"/>
        </w:rPr>
        <w:t>Скан</w:t>
      </w:r>
      <w:proofErr w:type="spellEnd"/>
      <w:r w:rsidRPr="00B368B5">
        <w:rPr>
          <w:rFonts w:ascii="Times New Roman" w:hAnsi="Times New Roman" w:cs="Times New Roman"/>
          <w:sz w:val="28"/>
          <w:szCs w:val="28"/>
        </w:rPr>
        <w:t>-копія листа Адміністрації Державної служби спеціального зв'язку та захисту інформації України від 08.11.2024 року № 02/01/03-11312/СЕД;</w:t>
      </w:r>
    </w:p>
    <w:p w14:paraId="1BC57B24" w14:textId="1CEC90C1" w:rsidR="00991CCB" w:rsidRPr="00B368B5" w:rsidRDefault="00B368B5" w:rsidP="00EC634B">
      <w:pPr>
        <w:pStyle w:val="a9"/>
        <w:numPr>
          <w:ilvl w:val="0"/>
          <w:numId w:val="2"/>
        </w:numPr>
        <w:spacing w:after="0" w:line="240" w:lineRule="auto"/>
        <w:rPr>
          <w:rFonts w:ascii="Times New Roman" w:hAnsi="Times New Roman" w:cs="Times New Roman"/>
          <w:sz w:val="28"/>
          <w:szCs w:val="28"/>
        </w:rPr>
      </w:pPr>
      <w:r w:rsidRPr="00B368B5">
        <w:rPr>
          <w:rFonts w:ascii="Times New Roman" w:hAnsi="Times New Roman" w:cs="Times New Roman"/>
          <w:sz w:val="28"/>
          <w:szCs w:val="28"/>
        </w:rPr>
        <w:t xml:space="preserve"> - </w:t>
      </w:r>
      <w:proofErr w:type="spellStart"/>
      <w:r w:rsidRPr="00B368B5">
        <w:rPr>
          <w:rFonts w:ascii="Times New Roman" w:hAnsi="Times New Roman" w:cs="Times New Roman"/>
          <w:sz w:val="28"/>
          <w:szCs w:val="28"/>
        </w:rPr>
        <w:t>Скан</w:t>
      </w:r>
      <w:proofErr w:type="spellEnd"/>
      <w:r w:rsidRPr="00B368B5">
        <w:rPr>
          <w:rFonts w:ascii="Times New Roman" w:hAnsi="Times New Roman" w:cs="Times New Roman"/>
          <w:sz w:val="28"/>
          <w:szCs w:val="28"/>
        </w:rPr>
        <w:t>-копія ВИТЯГУ з реєстру постачальників електронних комунікаційних мереж та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p>
    <w:p w14:paraId="0D412B2E" w14:textId="77777777" w:rsidR="00B368B5" w:rsidRPr="00B368B5" w:rsidRDefault="00B368B5" w:rsidP="00B368B5">
      <w:pPr>
        <w:spacing w:after="0" w:line="240" w:lineRule="auto"/>
        <w:jc w:val="both"/>
        <w:rPr>
          <w:rFonts w:ascii="Times New Roman" w:hAnsi="Times New Roman" w:cs="Times New Roman"/>
          <w:sz w:val="28"/>
          <w:szCs w:val="28"/>
        </w:rPr>
      </w:pPr>
    </w:p>
    <w:p w14:paraId="7514828A" w14:textId="77777777" w:rsidR="00B368B5" w:rsidRPr="00B368B5" w:rsidRDefault="00B368B5" w:rsidP="00D05A15">
      <w:pPr>
        <w:spacing w:after="0" w:line="240" w:lineRule="auto"/>
        <w:ind w:firstLine="567"/>
        <w:jc w:val="both"/>
        <w:rPr>
          <w:rFonts w:ascii="Times New Roman" w:hAnsi="Times New Roman" w:cs="Times New Roman"/>
          <w:sz w:val="28"/>
          <w:szCs w:val="28"/>
        </w:rPr>
      </w:pPr>
    </w:p>
    <w:p w14:paraId="5EEA224D" w14:textId="77777777" w:rsidR="00991CCB" w:rsidRPr="00B368B5" w:rsidRDefault="00991CCB" w:rsidP="00D05A15">
      <w:pPr>
        <w:spacing w:after="0" w:line="240" w:lineRule="auto"/>
        <w:ind w:firstLine="567"/>
        <w:jc w:val="both"/>
        <w:rPr>
          <w:rFonts w:ascii="Times New Roman" w:hAnsi="Times New Roman" w:cs="Times New Roman"/>
          <w:sz w:val="28"/>
          <w:szCs w:val="28"/>
        </w:rPr>
      </w:pPr>
    </w:p>
    <w:p w14:paraId="168B51E7" w14:textId="77777777" w:rsidR="0017298C" w:rsidRPr="00B368B5" w:rsidRDefault="0017298C" w:rsidP="00E67738">
      <w:pPr>
        <w:spacing w:after="0" w:line="240" w:lineRule="auto"/>
        <w:ind w:firstLine="567"/>
        <w:jc w:val="both"/>
        <w:rPr>
          <w:rFonts w:ascii="Times New Roman" w:hAnsi="Times New Roman" w:cs="Times New Roman"/>
          <w:sz w:val="28"/>
          <w:szCs w:val="28"/>
        </w:rPr>
      </w:pPr>
    </w:p>
    <w:p w14:paraId="6D31B331" w14:textId="77777777" w:rsidR="0017298C" w:rsidRPr="00B368B5" w:rsidRDefault="0017298C" w:rsidP="0017298C">
      <w:pPr>
        <w:spacing w:after="0" w:line="240" w:lineRule="auto"/>
        <w:rPr>
          <w:rFonts w:ascii="Times New Roman" w:hAnsi="Times New Roman" w:cs="Times New Roman"/>
          <w:sz w:val="28"/>
          <w:szCs w:val="28"/>
        </w:rPr>
      </w:pPr>
    </w:p>
    <w:p w14:paraId="26240A02" w14:textId="77777777" w:rsidR="00C502FC" w:rsidRPr="00B368B5" w:rsidRDefault="00C502FC" w:rsidP="0017298C">
      <w:pPr>
        <w:spacing w:after="0" w:line="240" w:lineRule="auto"/>
        <w:rPr>
          <w:rFonts w:ascii="Times New Roman" w:hAnsi="Times New Roman" w:cs="Times New Roman"/>
          <w:sz w:val="28"/>
          <w:szCs w:val="28"/>
        </w:rPr>
      </w:pPr>
    </w:p>
    <w:p w14:paraId="3FF9EF48" w14:textId="2BE665C1" w:rsidR="00CB77F8" w:rsidRPr="00B368B5" w:rsidRDefault="0017298C" w:rsidP="0017298C">
      <w:pPr>
        <w:spacing w:after="0" w:line="240" w:lineRule="auto"/>
        <w:rPr>
          <w:rFonts w:ascii="Times New Roman" w:hAnsi="Times New Roman" w:cs="Times New Roman"/>
          <w:b/>
          <w:bCs/>
          <w:sz w:val="28"/>
          <w:szCs w:val="28"/>
        </w:rPr>
      </w:pPr>
      <w:r w:rsidRPr="00B368B5">
        <w:rPr>
          <w:rFonts w:ascii="Times New Roman" w:hAnsi="Times New Roman" w:cs="Times New Roman"/>
          <w:b/>
          <w:bCs/>
          <w:sz w:val="28"/>
          <w:szCs w:val="28"/>
        </w:rPr>
        <w:t xml:space="preserve"> Керуючий справами виконкому                                       Віталій ВОВКІВ                                                                                                                 </w:t>
      </w:r>
    </w:p>
    <w:p w14:paraId="22D13B6F" w14:textId="77777777" w:rsidR="00E67738" w:rsidRPr="00B368B5" w:rsidRDefault="00E67738" w:rsidP="00E67738">
      <w:pPr>
        <w:spacing w:after="0" w:line="240" w:lineRule="auto"/>
        <w:ind w:firstLine="567"/>
        <w:jc w:val="both"/>
        <w:rPr>
          <w:rFonts w:ascii="Times New Roman" w:hAnsi="Times New Roman" w:cs="Times New Roman"/>
          <w:sz w:val="28"/>
          <w:szCs w:val="28"/>
        </w:rPr>
      </w:pPr>
    </w:p>
    <w:p w14:paraId="18FC22D0" w14:textId="77777777" w:rsidR="009620DC" w:rsidRPr="00B368B5" w:rsidRDefault="009620DC" w:rsidP="009620DC">
      <w:pPr>
        <w:spacing w:after="0" w:line="240" w:lineRule="auto"/>
        <w:rPr>
          <w:rFonts w:ascii="Times New Roman" w:hAnsi="Times New Roman" w:cs="Times New Roman"/>
          <w:sz w:val="28"/>
          <w:szCs w:val="28"/>
        </w:rPr>
      </w:pPr>
      <w:bookmarkStart w:id="0" w:name="_GoBack"/>
      <w:bookmarkEnd w:id="0"/>
    </w:p>
    <w:sectPr w:rsidR="009620DC" w:rsidRPr="00B368B5" w:rsidSect="00FA249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4117C7"/>
    <w:multiLevelType w:val="hybridMultilevel"/>
    <w:tmpl w:val="027E1E10"/>
    <w:lvl w:ilvl="0" w:tplc="DD9E78B8">
      <w:start w:val="1"/>
      <w:numFmt w:val="bullet"/>
      <w:lvlText w:val="-"/>
      <w:lvlJc w:val="left"/>
      <w:pPr>
        <w:ind w:left="927" w:hanging="360"/>
      </w:pPr>
      <w:rPr>
        <w:rFonts w:ascii="Aptos" w:eastAsiaTheme="minorHAnsi" w:hAnsi="Aptos"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AF531A3"/>
    <w:multiLevelType w:val="hybridMultilevel"/>
    <w:tmpl w:val="798EC598"/>
    <w:lvl w:ilvl="0" w:tplc="FD32F66E">
      <w:numFmt w:val="bullet"/>
      <w:lvlText w:val="-"/>
      <w:lvlJc w:val="left"/>
      <w:pPr>
        <w:ind w:left="951" w:hanging="38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4FE79B3"/>
    <w:multiLevelType w:val="hybridMultilevel"/>
    <w:tmpl w:val="1FCE6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57DBD"/>
    <w:rsid w:val="000849CF"/>
    <w:rsid w:val="000B4A83"/>
    <w:rsid w:val="000D0D92"/>
    <w:rsid w:val="00112607"/>
    <w:rsid w:val="001627C8"/>
    <w:rsid w:val="00164D9E"/>
    <w:rsid w:val="0017298C"/>
    <w:rsid w:val="001B5C7E"/>
    <w:rsid w:val="001D37B6"/>
    <w:rsid w:val="002370DE"/>
    <w:rsid w:val="00253B7C"/>
    <w:rsid w:val="00263EF3"/>
    <w:rsid w:val="002844F0"/>
    <w:rsid w:val="002B1172"/>
    <w:rsid w:val="002E7A23"/>
    <w:rsid w:val="00307F46"/>
    <w:rsid w:val="003158B0"/>
    <w:rsid w:val="003B420D"/>
    <w:rsid w:val="00405E93"/>
    <w:rsid w:val="00427D45"/>
    <w:rsid w:val="00431C4B"/>
    <w:rsid w:val="004744DA"/>
    <w:rsid w:val="00486A6F"/>
    <w:rsid w:val="004C7339"/>
    <w:rsid w:val="00597D40"/>
    <w:rsid w:val="005F4FA5"/>
    <w:rsid w:val="00661DB2"/>
    <w:rsid w:val="00665CB8"/>
    <w:rsid w:val="006A3CB2"/>
    <w:rsid w:val="006B376B"/>
    <w:rsid w:val="006D23E9"/>
    <w:rsid w:val="0073210A"/>
    <w:rsid w:val="00735AEB"/>
    <w:rsid w:val="007441FC"/>
    <w:rsid w:val="0075291A"/>
    <w:rsid w:val="00774AAA"/>
    <w:rsid w:val="00784C48"/>
    <w:rsid w:val="0078523C"/>
    <w:rsid w:val="00795E55"/>
    <w:rsid w:val="007C215C"/>
    <w:rsid w:val="007C61A1"/>
    <w:rsid w:val="007E5D98"/>
    <w:rsid w:val="008343AA"/>
    <w:rsid w:val="00844961"/>
    <w:rsid w:val="008755B0"/>
    <w:rsid w:val="008854F3"/>
    <w:rsid w:val="0094144C"/>
    <w:rsid w:val="00953AD0"/>
    <w:rsid w:val="00954C28"/>
    <w:rsid w:val="009620DC"/>
    <w:rsid w:val="00991CCB"/>
    <w:rsid w:val="009A502F"/>
    <w:rsid w:val="00A065FD"/>
    <w:rsid w:val="00A538B2"/>
    <w:rsid w:val="00A53DCE"/>
    <w:rsid w:val="00AC2ACE"/>
    <w:rsid w:val="00B1361E"/>
    <w:rsid w:val="00B15E8D"/>
    <w:rsid w:val="00B2233E"/>
    <w:rsid w:val="00B25AF8"/>
    <w:rsid w:val="00B368B5"/>
    <w:rsid w:val="00B44F82"/>
    <w:rsid w:val="00B77CF0"/>
    <w:rsid w:val="00B921A9"/>
    <w:rsid w:val="00BC2C59"/>
    <w:rsid w:val="00BD7E12"/>
    <w:rsid w:val="00BF13E1"/>
    <w:rsid w:val="00C436F4"/>
    <w:rsid w:val="00C502FC"/>
    <w:rsid w:val="00CB77F8"/>
    <w:rsid w:val="00CC2F78"/>
    <w:rsid w:val="00CC40BC"/>
    <w:rsid w:val="00CF5497"/>
    <w:rsid w:val="00D05A15"/>
    <w:rsid w:val="00D14581"/>
    <w:rsid w:val="00D36DDA"/>
    <w:rsid w:val="00D504B5"/>
    <w:rsid w:val="00D63DD0"/>
    <w:rsid w:val="00DE0DCA"/>
    <w:rsid w:val="00DE3ED8"/>
    <w:rsid w:val="00DF681F"/>
    <w:rsid w:val="00E170C7"/>
    <w:rsid w:val="00E243A3"/>
    <w:rsid w:val="00E43460"/>
    <w:rsid w:val="00E67738"/>
    <w:rsid w:val="00EA4C0D"/>
    <w:rsid w:val="00EC634B"/>
    <w:rsid w:val="00FA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B0594AF2-6C65-44D0-8D1F-9D3ADCF7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character" w:styleId="af">
    <w:name w:val="Hyperlink"/>
    <w:basedOn w:val="a0"/>
    <w:uiPriority w:val="99"/>
    <w:unhideWhenUsed/>
    <w:rsid w:val="0017298C"/>
    <w:rPr>
      <w:color w:val="467886" w:themeColor="hyperlink"/>
      <w:u w:val="single"/>
    </w:rPr>
  </w:style>
  <w:style w:type="character" w:customStyle="1" w:styleId="UnresolvedMention">
    <w:name w:val="Unresolved Mention"/>
    <w:basedOn w:val="a0"/>
    <w:uiPriority w:val="99"/>
    <w:semiHidden/>
    <w:unhideWhenUsed/>
    <w:rsid w:val="0017298C"/>
    <w:rPr>
      <w:color w:val="605E5C"/>
      <w:shd w:val="clear" w:color="auto" w:fill="E1DFDD"/>
    </w:rPr>
  </w:style>
  <w:style w:type="paragraph" w:styleId="af0">
    <w:name w:val="Normal (Web)"/>
    <w:basedOn w:val="a"/>
    <w:rsid w:val="001B5C7E"/>
    <w:pPr>
      <w:suppressAutoHyphens/>
      <w:spacing w:before="280" w:after="280" w:line="240" w:lineRule="auto"/>
    </w:pPr>
    <w:rPr>
      <w:rFonts w:ascii="Times New Roman" w:eastAsia="SimSu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8C5E-A93A-4CE2-AED0-44FABEB8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6198</Words>
  <Characters>3533</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cp:revision>
  <cp:lastPrinted>2026-02-05T13:58:00Z</cp:lastPrinted>
  <dcterms:created xsi:type="dcterms:W3CDTF">2026-02-10T08:23:00Z</dcterms:created>
  <dcterms:modified xsi:type="dcterms:W3CDTF">2026-02-10T08:23:00Z</dcterms:modified>
</cp:coreProperties>
</file>