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C09" w:rsidRPr="00063C3A" w:rsidRDefault="00814C09" w:rsidP="00814C09">
      <w:pPr>
        <w:ind w:firstLine="567"/>
        <w:jc w:val="right"/>
        <w:rPr>
          <w:rFonts w:ascii="Times New Roman" w:hAnsi="Times New Roman" w:cs="Times New Roman"/>
          <w:sz w:val="28"/>
          <w:szCs w:val="28"/>
        </w:rPr>
      </w:pPr>
      <w:r w:rsidRPr="00063C3A">
        <w:rPr>
          <w:rFonts w:ascii="Times New Roman" w:hAnsi="Times New Roman" w:cs="Times New Roman"/>
          <w:sz w:val="28"/>
          <w:szCs w:val="28"/>
        </w:rPr>
        <w:t xml:space="preserve">Додаток </w:t>
      </w:r>
    </w:p>
    <w:p w:rsidR="00063C3A" w:rsidRDefault="00814C09" w:rsidP="00814C09">
      <w:pPr>
        <w:ind w:firstLine="567"/>
        <w:jc w:val="right"/>
        <w:rPr>
          <w:rFonts w:ascii="Times New Roman" w:hAnsi="Times New Roman" w:cs="Times New Roman"/>
          <w:sz w:val="28"/>
          <w:szCs w:val="28"/>
        </w:rPr>
      </w:pPr>
      <w:r w:rsidRPr="00063C3A">
        <w:rPr>
          <w:rFonts w:ascii="Times New Roman" w:hAnsi="Times New Roman" w:cs="Times New Roman"/>
          <w:sz w:val="28"/>
          <w:szCs w:val="28"/>
        </w:rPr>
        <w:t>до рішення</w:t>
      </w:r>
      <w:r w:rsidR="00063C3A">
        <w:rPr>
          <w:rFonts w:ascii="Times New Roman" w:hAnsi="Times New Roman" w:cs="Times New Roman"/>
          <w:sz w:val="28"/>
          <w:szCs w:val="28"/>
        </w:rPr>
        <w:t xml:space="preserve"> виконавчого комітету</w:t>
      </w:r>
    </w:p>
    <w:p w:rsidR="00814C09" w:rsidRPr="00063C3A" w:rsidRDefault="00063C3A" w:rsidP="00814C09">
      <w:pPr>
        <w:ind w:firstLine="567"/>
        <w:jc w:val="right"/>
        <w:rPr>
          <w:rFonts w:ascii="Times New Roman" w:hAnsi="Times New Roman" w:cs="Times New Roman"/>
          <w:sz w:val="28"/>
          <w:szCs w:val="28"/>
        </w:rPr>
      </w:pPr>
      <w:r>
        <w:rPr>
          <w:rFonts w:ascii="Times New Roman" w:hAnsi="Times New Roman" w:cs="Times New Roman"/>
          <w:sz w:val="28"/>
          <w:szCs w:val="28"/>
        </w:rPr>
        <w:t>Дрогобицької міської ради</w:t>
      </w:r>
      <w:r w:rsidR="00814C09" w:rsidRPr="00063C3A">
        <w:rPr>
          <w:rFonts w:ascii="Times New Roman" w:hAnsi="Times New Roman" w:cs="Times New Roman"/>
          <w:sz w:val="28"/>
          <w:szCs w:val="28"/>
        </w:rPr>
        <w:t xml:space="preserve"> </w:t>
      </w:r>
    </w:p>
    <w:p w:rsidR="00F752A8" w:rsidRPr="00F752A8" w:rsidRDefault="00F752A8" w:rsidP="00F752A8">
      <w:pPr>
        <w:jc w:val="right"/>
        <w:rPr>
          <w:rFonts w:ascii="Times New Roman" w:hAnsi="Times New Roman" w:cs="Times New Roman"/>
          <w:b/>
          <w:sz w:val="28"/>
          <w:szCs w:val="28"/>
          <w:u w:val="single"/>
        </w:rPr>
      </w:pPr>
      <w:r w:rsidRPr="00F752A8">
        <w:rPr>
          <w:rFonts w:ascii="Times New Roman" w:hAnsi="Times New Roman" w:cs="Times New Roman"/>
          <w:b/>
          <w:sz w:val="28"/>
          <w:szCs w:val="28"/>
          <w:u w:val="single"/>
        </w:rPr>
        <w:t>від 25.02.2026 №77</w:t>
      </w:r>
    </w:p>
    <w:p w:rsidR="00814C09" w:rsidRDefault="00814C09" w:rsidP="00814C09">
      <w:pPr>
        <w:ind w:firstLine="567"/>
        <w:jc w:val="right"/>
        <w:rPr>
          <w:rFonts w:ascii="Times New Roman" w:hAnsi="Times New Roman" w:cs="Times New Roman"/>
          <w:b/>
          <w:sz w:val="28"/>
          <w:szCs w:val="28"/>
        </w:rPr>
      </w:pPr>
    </w:p>
    <w:p w:rsidR="00730624" w:rsidRDefault="00AF0B94" w:rsidP="00814C09">
      <w:pPr>
        <w:ind w:firstLine="567"/>
        <w:jc w:val="center"/>
        <w:rPr>
          <w:rFonts w:ascii="Times New Roman" w:hAnsi="Times New Roman" w:cs="Times New Roman"/>
          <w:b/>
          <w:sz w:val="28"/>
          <w:szCs w:val="28"/>
        </w:rPr>
      </w:pPr>
      <w:r w:rsidRPr="007334E3">
        <w:rPr>
          <w:rFonts w:ascii="Times New Roman" w:hAnsi="Times New Roman" w:cs="Times New Roman"/>
          <w:b/>
          <w:sz w:val="28"/>
          <w:szCs w:val="28"/>
        </w:rPr>
        <w:t xml:space="preserve">Перелік вулиць, </w:t>
      </w:r>
      <w:r w:rsidR="008E72F7" w:rsidRPr="007334E3">
        <w:rPr>
          <w:rFonts w:ascii="Times New Roman" w:hAnsi="Times New Roman" w:cs="Times New Roman"/>
          <w:b/>
          <w:sz w:val="28"/>
          <w:szCs w:val="28"/>
        </w:rPr>
        <w:t>площ</w:t>
      </w:r>
      <w:r w:rsidRPr="007334E3">
        <w:rPr>
          <w:rFonts w:ascii="Times New Roman" w:hAnsi="Times New Roman" w:cs="Times New Roman"/>
          <w:b/>
          <w:sz w:val="28"/>
          <w:szCs w:val="28"/>
        </w:rPr>
        <w:t xml:space="preserve"> і </w:t>
      </w:r>
      <w:r w:rsidR="008E72F7" w:rsidRPr="007334E3">
        <w:rPr>
          <w:rFonts w:ascii="Times New Roman" w:hAnsi="Times New Roman" w:cs="Times New Roman"/>
          <w:b/>
          <w:sz w:val="28"/>
          <w:szCs w:val="28"/>
        </w:rPr>
        <w:t>газонів</w:t>
      </w:r>
      <w:r w:rsidRPr="007334E3">
        <w:rPr>
          <w:rFonts w:ascii="Times New Roman" w:hAnsi="Times New Roman" w:cs="Times New Roman"/>
          <w:b/>
          <w:sz w:val="28"/>
          <w:szCs w:val="28"/>
        </w:rPr>
        <w:t>, які підлягають прибиранню</w:t>
      </w:r>
      <w:bookmarkStart w:id="0" w:name="_GoBack"/>
      <w:bookmarkEnd w:id="0"/>
    </w:p>
    <w:p w:rsidR="000E5CEA" w:rsidRPr="007334E3" w:rsidRDefault="000E5CEA" w:rsidP="00814C09">
      <w:pPr>
        <w:ind w:firstLine="567"/>
        <w:jc w:val="center"/>
        <w:rPr>
          <w:rFonts w:ascii="Times New Roman" w:hAnsi="Times New Roman" w:cs="Times New Roman"/>
          <w:b/>
          <w:sz w:val="28"/>
          <w:szCs w:val="28"/>
        </w:rPr>
      </w:pPr>
      <w:r>
        <w:rPr>
          <w:rFonts w:ascii="Times New Roman" w:hAnsi="Times New Roman" w:cs="Times New Roman"/>
          <w:b/>
          <w:sz w:val="28"/>
          <w:szCs w:val="28"/>
        </w:rPr>
        <w:t>на території  Дрогобицької міської територіальної громади</w:t>
      </w:r>
    </w:p>
    <w:tbl>
      <w:tblPr>
        <w:tblW w:w="9923" w:type="dxa"/>
        <w:tblInd w:w="108" w:type="dxa"/>
        <w:tblLayout w:type="fixed"/>
        <w:tblLook w:val="04A0" w:firstRow="1" w:lastRow="0" w:firstColumn="1" w:lastColumn="0" w:noHBand="0" w:noVBand="1"/>
      </w:tblPr>
      <w:tblGrid>
        <w:gridCol w:w="567"/>
        <w:gridCol w:w="4395"/>
        <w:gridCol w:w="1275"/>
        <w:gridCol w:w="993"/>
        <w:gridCol w:w="1134"/>
        <w:gridCol w:w="1559"/>
      </w:tblGrid>
      <w:tr w:rsidR="00AD45AC" w:rsidRPr="007334E3" w:rsidTr="00AD45AC">
        <w:trPr>
          <w:trHeight w:val="291"/>
        </w:trPr>
        <w:tc>
          <w:tcPr>
            <w:tcW w:w="7230" w:type="dxa"/>
            <w:gridSpan w:val="4"/>
            <w:tcBorders>
              <w:top w:val="nil"/>
              <w:left w:val="nil"/>
              <w:bottom w:val="nil"/>
              <w:right w:val="nil"/>
            </w:tcBorders>
            <w:shd w:val="clear" w:color="auto" w:fill="auto"/>
            <w:noWrap/>
            <w:vAlign w:val="center"/>
            <w:hideMark/>
          </w:tcPr>
          <w:p w:rsidR="00AD45AC" w:rsidRPr="007334E3" w:rsidRDefault="00AD45AC" w:rsidP="002866A4">
            <w:pPr>
              <w:widowControl/>
              <w:rPr>
                <w:rFonts w:ascii="Times New Roman" w:eastAsia="Times New Roman" w:hAnsi="Times New Roman" w:cs="Times New Roman"/>
                <w:b/>
                <w:bCs/>
                <w:sz w:val="20"/>
                <w:szCs w:val="20"/>
                <w:lang w:eastAsia="uk-UA"/>
              </w:rPr>
            </w:pPr>
          </w:p>
        </w:tc>
        <w:tc>
          <w:tcPr>
            <w:tcW w:w="1134" w:type="dxa"/>
            <w:tcBorders>
              <w:top w:val="nil"/>
              <w:left w:val="nil"/>
              <w:bottom w:val="nil"/>
              <w:right w:val="nil"/>
            </w:tcBorders>
          </w:tcPr>
          <w:p w:rsidR="00AD45AC" w:rsidRPr="007334E3" w:rsidRDefault="00AD45AC" w:rsidP="007334E3">
            <w:pPr>
              <w:widowControl/>
              <w:jc w:val="center"/>
              <w:rPr>
                <w:rFonts w:ascii="Times New Roman" w:eastAsia="Times New Roman" w:hAnsi="Times New Roman" w:cs="Times New Roman"/>
                <w:b/>
                <w:bCs/>
                <w:sz w:val="20"/>
                <w:szCs w:val="20"/>
                <w:lang w:eastAsia="uk-UA"/>
              </w:rPr>
            </w:pPr>
          </w:p>
        </w:tc>
        <w:tc>
          <w:tcPr>
            <w:tcW w:w="1559" w:type="dxa"/>
            <w:tcBorders>
              <w:top w:val="nil"/>
              <w:left w:val="nil"/>
              <w:bottom w:val="nil"/>
              <w:right w:val="nil"/>
            </w:tcBorders>
          </w:tcPr>
          <w:p w:rsidR="00AD45AC" w:rsidRPr="007334E3" w:rsidRDefault="00AD45AC" w:rsidP="007334E3">
            <w:pPr>
              <w:widowControl/>
              <w:jc w:val="center"/>
              <w:rPr>
                <w:rFonts w:ascii="Times New Roman" w:eastAsia="Times New Roman" w:hAnsi="Times New Roman" w:cs="Times New Roman"/>
                <w:b/>
                <w:bCs/>
                <w:sz w:val="20"/>
                <w:szCs w:val="20"/>
                <w:lang w:eastAsia="uk-UA"/>
              </w:rPr>
            </w:pPr>
          </w:p>
        </w:tc>
      </w:tr>
      <w:tr w:rsidR="00AD45AC" w:rsidRPr="007334E3" w:rsidTr="00814C09">
        <w:trPr>
          <w:trHeight w:val="80"/>
        </w:trPr>
        <w:tc>
          <w:tcPr>
            <w:tcW w:w="7230" w:type="dxa"/>
            <w:gridSpan w:val="4"/>
            <w:tcBorders>
              <w:top w:val="nil"/>
              <w:left w:val="nil"/>
              <w:bottom w:val="nil"/>
              <w:right w:val="nil"/>
            </w:tcBorders>
            <w:shd w:val="clear" w:color="auto" w:fill="auto"/>
            <w:hideMark/>
          </w:tcPr>
          <w:p w:rsidR="00AD45AC" w:rsidRPr="007334E3" w:rsidRDefault="00AD45AC" w:rsidP="00587AB5">
            <w:pPr>
              <w:widowControl/>
              <w:spacing w:after="240"/>
              <w:ind w:right="-5352"/>
              <w:rPr>
                <w:rFonts w:ascii="Times New Roman" w:eastAsia="Times New Roman" w:hAnsi="Times New Roman" w:cs="Times New Roman"/>
                <w:b/>
                <w:bCs/>
                <w:lang w:eastAsia="uk-UA"/>
              </w:rPr>
            </w:pPr>
          </w:p>
        </w:tc>
        <w:tc>
          <w:tcPr>
            <w:tcW w:w="1134" w:type="dxa"/>
            <w:tcBorders>
              <w:top w:val="nil"/>
              <w:left w:val="nil"/>
              <w:bottom w:val="nil"/>
              <w:right w:val="nil"/>
            </w:tcBorders>
          </w:tcPr>
          <w:p w:rsidR="00AD45AC" w:rsidRPr="007334E3" w:rsidRDefault="00AD45AC" w:rsidP="007334E3">
            <w:pPr>
              <w:widowControl/>
              <w:spacing w:after="240"/>
              <w:rPr>
                <w:rFonts w:ascii="Times New Roman" w:eastAsia="Times New Roman" w:hAnsi="Times New Roman" w:cs="Times New Roman"/>
                <w:b/>
                <w:bCs/>
                <w:lang w:eastAsia="uk-UA"/>
              </w:rPr>
            </w:pPr>
          </w:p>
        </w:tc>
        <w:tc>
          <w:tcPr>
            <w:tcW w:w="1559" w:type="dxa"/>
            <w:tcBorders>
              <w:top w:val="nil"/>
              <w:left w:val="nil"/>
              <w:bottom w:val="nil"/>
              <w:right w:val="nil"/>
            </w:tcBorders>
          </w:tcPr>
          <w:p w:rsidR="00AD45AC" w:rsidRPr="007334E3" w:rsidRDefault="00AD45AC" w:rsidP="007334E3">
            <w:pPr>
              <w:widowControl/>
              <w:spacing w:after="240"/>
              <w:rPr>
                <w:rFonts w:ascii="Times New Roman" w:eastAsia="Times New Roman" w:hAnsi="Times New Roman" w:cs="Times New Roman"/>
                <w:b/>
                <w:bCs/>
                <w:lang w:eastAsia="uk-UA"/>
              </w:rPr>
            </w:pPr>
          </w:p>
        </w:tc>
      </w:tr>
      <w:tr w:rsidR="00AD45AC" w:rsidRPr="00CE2458" w:rsidTr="00814C09">
        <w:trPr>
          <w:trHeight w:val="70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5AC" w:rsidRPr="00AD45AC" w:rsidRDefault="00AD45AC" w:rsidP="006826D1">
            <w:pPr>
              <w:widowControl/>
              <w:jc w:val="center"/>
              <w:rPr>
                <w:rFonts w:ascii="Times New Roman" w:eastAsia="Times New Roman" w:hAnsi="Times New Roman" w:cs="Times New Roman"/>
                <w:b/>
                <w:lang w:eastAsia="uk-UA"/>
              </w:rPr>
            </w:pPr>
            <w:r w:rsidRPr="00AD45AC">
              <w:rPr>
                <w:rFonts w:ascii="Times New Roman" w:hAnsi="Times New Roman" w:cs="Times New Roman"/>
                <w:b/>
                <w:sz w:val="22"/>
                <w:szCs w:val="22"/>
              </w:rPr>
              <w:t>№</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AD45AC" w:rsidRDefault="00AD45AC" w:rsidP="00AD45AC">
            <w:pPr>
              <w:widowControl/>
              <w:jc w:val="center"/>
              <w:rPr>
                <w:rFonts w:ascii="Times New Roman" w:hAnsi="Times New Roman" w:cs="Times New Roman"/>
                <w:b/>
              </w:rPr>
            </w:pPr>
            <w:r w:rsidRPr="00AD45AC">
              <w:rPr>
                <w:rFonts w:ascii="Times New Roman" w:hAnsi="Times New Roman" w:cs="Times New Roman"/>
                <w:b/>
                <w:sz w:val="22"/>
                <w:szCs w:val="22"/>
              </w:rPr>
              <w:t>Найменування вулиць</w:t>
            </w:r>
            <w:r>
              <w:rPr>
                <w:rFonts w:ascii="Times New Roman" w:hAnsi="Times New Roman" w:cs="Times New Roman"/>
                <w:b/>
                <w:sz w:val="22"/>
                <w:szCs w:val="22"/>
              </w:rPr>
              <w:t>,</w:t>
            </w:r>
          </w:p>
          <w:p w:rsidR="00AD45AC" w:rsidRPr="00AD45AC" w:rsidRDefault="00AD45AC" w:rsidP="00AD45AC">
            <w:pPr>
              <w:widowControl/>
              <w:jc w:val="center"/>
              <w:rPr>
                <w:rFonts w:ascii="Times New Roman" w:eastAsia="Times New Roman" w:hAnsi="Times New Roman" w:cs="Times New Roman"/>
                <w:b/>
                <w:lang w:eastAsia="uk-UA"/>
              </w:rPr>
            </w:pPr>
            <w:r w:rsidRPr="00AD45AC">
              <w:rPr>
                <w:rFonts w:ascii="Times New Roman" w:hAnsi="Times New Roman" w:cs="Times New Roman"/>
                <w:b/>
                <w:sz w:val="22"/>
                <w:szCs w:val="22"/>
              </w:rPr>
              <w:t>площ</w:t>
            </w:r>
            <w:r>
              <w:rPr>
                <w:rFonts w:ascii="Times New Roman" w:hAnsi="Times New Roman" w:cs="Times New Roman"/>
                <w:b/>
                <w:sz w:val="22"/>
                <w:szCs w:val="22"/>
              </w:rPr>
              <w:t>, пров</w:t>
            </w:r>
            <w:r w:rsidRPr="00AD45AC">
              <w:rPr>
                <w:rFonts w:ascii="Times New Roman" w:hAnsi="Times New Roman" w:cs="Times New Roman"/>
                <w:b/>
                <w:sz w:val="22"/>
                <w:szCs w:val="22"/>
              </w:rPr>
              <w:t>улків</w:t>
            </w:r>
            <w:r>
              <w:rPr>
                <w:rFonts w:ascii="Times New Roman" w:hAnsi="Times New Roman" w:cs="Times New Roman"/>
                <w:b/>
                <w:sz w:val="22"/>
                <w:szCs w:val="22"/>
              </w:rPr>
              <w:t xml:space="preserve">, </w:t>
            </w:r>
            <w:proofErr w:type="spellStart"/>
            <w:r w:rsidRPr="00AD45AC">
              <w:rPr>
                <w:rFonts w:ascii="Times New Roman" w:hAnsi="Times New Roman" w:cs="Times New Roman"/>
                <w:b/>
                <w:sz w:val="22"/>
                <w:szCs w:val="22"/>
              </w:rPr>
              <w:t>внутрішньоквартальних</w:t>
            </w:r>
            <w:proofErr w:type="spellEnd"/>
            <w:r w:rsidRPr="00AD45AC">
              <w:rPr>
                <w:rFonts w:ascii="Times New Roman" w:hAnsi="Times New Roman" w:cs="Times New Roman"/>
                <w:b/>
                <w:sz w:val="22"/>
                <w:szCs w:val="22"/>
              </w:rPr>
              <w:t xml:space="preserve"> проїздів</w:t>
            </w:r>
            <w:r>
              <w:rPr>
                <w:rFonts w:ascii="Times New Roman" w:hAnsi="Times New Roman" w:cs="Times New Roman"/>
                <w:b/>
                <w:sz w:val="22"/>
                <w:szCs w:val="22"/>
              </w:rPr>
              <w:t xml:space="preserve">, </w:t>
            </w:r>
            <w:r w:rsidRPr="00AD45AC">
              <w:rPr>
                <w:rFonts w:ascii="Times New Roman" w:hAnsi="Times New Roman" w:cs="Times New Roman"/>
                <w:b/>
                <w:sz w:val="22"/>
                <w:szCs w:val="22"/>
              </w:rPr>
              <w:t>скверів</w:t>
            </w:r>
            <w:r>
              <w:rPr>
                <w:rFonts w:ascii="Times New Roman" w:hAnsi="Times New Roman" w:cs="Times New Roman"/>
                <w:b/>
                <w:sz w:val="22"/>
                <w:szCs w:val="22"/>
              </w:rPr>
              <w:t xml:space="preserve">, </w:t>
            </w:r>
            <w:r w:rsidRPr="00AD45AC">
              <w:rPr>
                <w:rFonts w:ascii="Times New Roman" w:hAnsi="Times New Roman" w:cs="Times New Roman"/>
                <w:b/>
                <w:sz w:val="22"/>
                <w:szCs w:val="22"/>
              </w:rPr>
              <w:t>парків</w:t>
            </w:r>
            <w:r w:rsidR="000E5CEA">
              <w:rPr>
                <w:rFonts w:ascii="Times New Roman" w:hAnsi="Times New Roman" w:cs="Times New Roman"/>
                <w:b/>
                <w:sz w:val="22"/>
                <w:szCs w:val="22"/>
              </w:rPr>
              <w:t xml:space="preserve"> в </w:t>
            </w:r>
            <w:proofErr w:type="spellStart"/>
            <w:r w:rsidR="000E5CEA">
              <w:rPr>
                <w:rFonts w:ascii="Times New Roman" w:hAnsi="Times New Roman" w:cs="Times New Roman"/>
                <w:b/>
                <w:sz w:val="22"/>
                <w:szCs w:val="22"/>
              </w:rPr>
              <w:t>м.Дрогобич</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D45AC" w:rsidRPr="00AD45AC" w:rsidRDefault="00AD45AC" w:rsidP="00AD45AC">
            <w:pPr>
              <w:widowControl/>
              <w:jc w:val="center"/>
              <w:rPr>
                <w:rFonts w:ascii="Times New Roman" w:hAnsi="Times New Roman" w:cs="Times New Roman"/>
                <w:b/>
              </w:rPr>
            </w:pPr>
            <w:r w:rsidRPr="00AD45AC">
              <w:rPr>
                <w:rFonts w:ascii="Times New Roman" w:hAnsi="Times New Roman" w:cs="Times New Roman"/>
                <w:b/>
                <w:sz w:val="22"/>
                <w:szCs w:val="22"/>
              </w:rPr>
              <w:t>Площа тротуарів,</w:t>
            </w:r>
          </w:p>
          <w:p w:rsidR="00AD45AC" w:rsidRPr="00AD45AC" w:rsidRDefault="00AD45AC" w:rsidP="00AD45AC">
            <w:pPr>
              <w:widowControl/>
              <w:jc w:val="center"/>
              <w:rPr>
                <w:rFonts w:ascii="Times New Roman" w:eastAsia="Times New Roman" w:hAnsi="Times New Roman" w:cs="Times New Roman"/>
                <w:b/>
                <w:lang w:eastAsia="uk-UA"/>
              </w:rPr>
            </w:pPr>
            <w:r w:rsidRPr="00AD45AC">
              <w:rPr>
                <w:rFonts w:ascii="Times New Roman" w:hAnsi="Times New Roman" w:cs="Times New Roman"/>
                <w:b/>
                <w:sz w:val="22"/>
                <w:szCs w:val="22"/>
              </w:rPr>
              <w:t>(м</w:t>
            </w:r>
            <w:r w:rsidRPr="00AD45AC">
              <w:rPr>
                <w:rFonts w:ascii="Times New Roman" w:hAnsi="Times New Roman" w:cs="Times New Roman"/>
                <w:b/>
                <w:sz w:val="22"/>
                <w:szCs w:val="22"/>
                <w:vertAlign w:val="superscript"/>
              </w:rPr>
              <w:t xml:space="preserve">2 </w:t>
            </w:r>
            <w:r w:rsidRPr="00AD45AC">
              <w:rPr>
                <w:rFonts w:ascii="Times New Roman" w:eastAsia="Times New Roman" w:hAnsi="Times New Roman" w:cs="Times New Roman"/>
                <w:b/>
                <w:lang w:eastAsia="uk-UA"/>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D45AC" w:rsidRPr="00AD45AC" w:rsidRDefault="00AD45AC" w:rsidP="006826D1">
            <w:pPr>
              <w:widowControl/>
              <w:jc w:val="center"/>
              <w:rPr>
                <w:rFonts w:ascii="Times New Roman" w:hAnsi="Times New Roman" w:cs="Times New Roman"/>
                <w:b/>
              </w:rPr>
            </w:pPr>
            <w:r w:rsidRPr="00AD45AC">
              <w:rPr>
                <w:rFonts w:ascii="Times New Roman" w:hAnsi="Times New Roman" w:cs="Times New Roman"/>
                <w:b/>
                <w:sz w:val="22"/>
                <w:szCs w:val="22"/>
              </w:rPr>
              <w:t>Протяжність дороги,</w:t>
            </w:r>
          </w:p>
          <w:p w:rsidR="00AD45AC" w:rsidRPr="00AD45AC" w:rsidRDefault="00AD45AC" w:rsidP="006826D1">
            <w:pPr>
              <w:widowControl/>
              <w:jc w:val="center"/>
              <w:rPr>
                <w:rFonts w:ascii="Times New Roman" w:eastAsia="Times New Roman" w:hAnsi="Times New Roman" w:cs="Times New Roman"/>
                <w:b/>
                <w:vertAlign w:val="superscript"/>
                <w:lang w:eastAsia="uk-UA"/>
              </w:rPr>
            </w:pPr>
            <w:r w:rsidRPr="00AD45AC">
              <w:rPr>
                <w:rFonts w:ascii="Times New Roman" w:hAnsi="Times New Roman" w:cs="Times New Roman"/>
                <w:b/>
                <w:sz w:val="22"/>
                <w:szCs w:val="22"/>
              </w:rPr>
              <w:t>( м)</w:t>
            </w:r>
          </w:p>
        </w:tc>
        <w:tc>
          <w:tcPr>
            <w:tcW w:w="1134" w:type="dxa"/>
            <w:tcBorders>
              <w:top w:val="single" w:sz="4" w:space="0" w:color="auto"/>
              <w:left w:val="nil"/>
              <w:bottom w:val="single" w:sz="4" w:space="0" w:color="auto"/>
              <w:right w:val="single" w:sz="4" w:space="0" w:color="auto"/>
            </w:tcBorders>
            <w:vAlign w:val="center"/>
          </w:tcPr>
          <w:p w:rsidR="00AD45AC" w:rsidRPr="00AD45AC" w:rsidRDefault="00AD45AC" w:rsidP="006826D1">
            <w:pPr>
              <w:widowControl/>
              <w:jc w:val="center"/>
              <w:rPr>
                <w:rFonts w:ascii="Times New Roman" w:hAnsi="Times New Roman" w:cs="Times New Roman"/>
                <w:b/>
              </w:rPr>
            </w:pPr>
            <w:r w:rsidRPr="00AD45AC">
              <w:rPr>
                <w:rFonts w:ascii="Times New Roman" w:hAnsi="Times New Roman" w:cs="Times New Roman"/>
                <w:b/>
                <w:sz w:val="22"/>
                <w:szCs w:val="22"/>
              </w:rPr>
              <w:t xml:space="preserve">Площа дороги, </w:t>
            </w:r>
          </w:p>
          <w:p w:rsidR="00AD45AC" w:rsidRPr="00AD45AC" w:rsidRDefault="00AD45AC" w:rsidP="006826D1">
            <w:pPr>
              <w:widowControl/>
              <w:jc w:val="center"/>
              <w:rPr>
                <w:rFonts w:ascii="Times New Roman" w:eastAsia="Times New Roman" w:hAnsi="Times New Roman" w:cs="Times New Roman"/>
                <w:b/>
                <w:lang w:eastAsia="uk-UA"/>
              </w:rPr>
            </w:pPr>
            <w:r w:rsidRPr="00AD45AC">
              <w:rPr>
                <w:rFonts w:ascii="Times New Roman" w:hAnsi="Times New Roman" w:cs="Times New Roman"/>
                <w:b/>
                <w:sz w:val="22"/>
                <w:szCs w:val="22"/>
              </w:rPr>
              <w:t>(м</w:t>
            </w:r>
            <w:r w:rsidRPr="00AD45AC">
              <w:rPr>
                <w:rFonts w:ascii="Times New Roman" w:hAnsi="Times New Roman" w:cs="Times New Roman"/>
                <w:b/>
                <w:sz w:val="22"/>
                <w:szCs w:val="22"/>
                <w:vertAlign w:val="superscript"/>
              </w:rPr>
              <w:t>2</w:t>
            </w:r>
            <w:r w:rsidRPr="00AD45AC">
              <w:rPr>
                <w:rFonts w:ascii="Times New Roman" w:hAnsi="Times New Roman" w:cs="Times New Roman"/>
                <w:b/>
                <w:sz w:val="22"/>
                <w:szCs w:val="22"/>
              </w:rPr>
              <w:t>)</w:t>
            </w:r>
          </w:p>
        </w:tc>
        <w:tc>
          <w:tcPr>
            <w:tcW w:w="1559" w:type="dxa"/>
            <w:tcBorders>
              <w:top w:val="single" w:sz="4" w:space="0" w:color="auto"/>
              <w:left w:val="nil"/>
              <w:bottom w:val="single" w:sz="4" w:space="0" w:color="auto"/>
              <w:right w:val="single" w:sz="4" w:space="0" w:color="auto"/>
            </w:tcBorders>
            <w:vAlign w:val="center"/>
          </w:tcPr>
          <w:p w:rsidR="00AD45AC" w:rsidRPr="00AD45AC" w:rsidRDefault="00AD45AC" w:rsidP="006826D1">
            <w:pPr>
              <w:widowControl/>
              <w:jc w:val="center"/>
              <w:rPr>
                <w:rFonts w:ascii="Times New Roman" w:hAnsi="Times New Roman" w:cs="Times New Roman"/>
                <w:b/>
              </w:rPr>
            </w:pPr>
            <w:r w:rsidRPr="00AD45AC">
              <w:rPr>
                <w:rFonts w:ascii="Times New Roman" w:hAnsi="Times New Roman" w:cs="Times New Roman"/>
                <w:b/>
                <w:sz w:val="22"/>
                <w:szCs w:val="22"/>
              </w:rPr>
              <w:t xml:space="preserve">Загальна площа прибирання, </w:t>
            </w:r>
          </w:p>
          <w:p w:rsidR="00AD45AC" w:rsidRPr="00AD45AC" w:rsidRDefault="00AD45AC" w:rsidP="006826D1">
            <w:pPr>
              <w:widowControl/>
              <w:jc w:val="center"/>
              <w:rPr>
                <w:rFonts w:ascii="Times New Roman" w:eastAsia="Times New Roman" w:hAnsi="Times New Roman" w:cs="Times New Roman"/>
                <w:b/>
                <w:lang w:eastAsia="uk-UA"/>
              </w:rPr>
            </w:pPr>
            <w:r w:rsidRPr="00AD45AC">
              <w:rPr>
                <w:rFonts w:ascii="Times New Roman" w:hAnsi="Times New Roman" w:cs="Times New Roman"/>
                <w:b/>
                <w:sz w:val="22"/>
                <w:szCs w:val="22"/>
              </w:rPr>
              <w:t>(м</w:t>
            </w:r>
            <w:r w:rsidRPr="00AD45AC">
              <w:rPr>
                <w:rFonts w:ascii="Times New Roman" w:hAnsi="Times New Roman" w:cs="Times New Roman"/>
                <w:b/>
                <w:sz w:val="22"/>
                <w:szCs w:val="22"/>
                <w:vertAlign w:val="superscript"/>
              </w:rPr>
              <w:t>2</w:t>
            </w:r>
            <w:r w:rsidRPr="00AD45AC">
              <w:rPr>
                <w:rFonts w:ascii="Times New Roman" w:hAnsi="Times New Roman" w:cs="Times New Roman"/>
                <w:b/>
                <w:sz w:val="22"/>
                <w:szCs w:val="22"/>
              </w:rPr>
              <w:t>)</w:t>
            </w:r>
          </w:p>
        </w:tc>
      </w:tr>
      <w:tr w:rsidR="00AD45AC" w:rsidRPr="00CE2458" w:rsidTr="00814C09">
        <w:trPr>
          <w:trHeight w:val="42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1</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Грушевського</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29150</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2240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8064</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37214</w:t>
            </w:r>
          </w:p>
        </w:tc>
      </w:tr>
      <w:tr w:rsidR="00AD45AC" w:rsidRPr="00CE2458" w:rsidTr="00814C09">
        <w:trPr>
          <w:trHeight w:val="42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2</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Ковальська</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2120</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1</w:t>
            </w:r>
            <w:r>
              <w:rPr>
                <w:rFonts w:ascii="Times New Roman" w:hAnsi="Times New Roman" w:cs="Times New Roman"/>
                <w:sz w:val="22"/>
                <w:szCs w:val="22"/>
              </w:rPr>
              <w:t>3</w:t>
            </w:r>
            <w:r w:rsidRPr="0056540E">
              <w:rPr>
                <w:rFonts w:ascii="Times New Roman" w:hAnsi="Times New Roman" w:cs="Times New Roman"/>
                <w:sz w:val="22"/>
                <w:szCs w:val="22"/>
              </w:rPr>
              <w:t>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468</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2588</w:t>
            </w:r>
          </w:p>
        </w:tc>
      </w:tr>
      <w:tr w:rsidR="00AD45AC" w:rsidRPr="00CE2458" w:rsidTr="00814C09">
        <w:trPr>
          <w:trHeight w:val="422"/>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3</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Сквер на вул. Стефаника</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1351</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1351</w:t>
            </w:r>
          </w:p>
        </w:tc>
      </w:tr>
      <w:tr w:rsidR="00AD45AC" w:rsidRPr="00CE2458" w:rsidTr="00814C09">
        <w:trPr>
          <w:trHeight w:val="422"/>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4</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Бориславська</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9470</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2400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8640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18110</w:t>
            </w:r>
          </w:p>
        </w:tc>
      </w:tr>
      <w:tr w:rsidR="00AD45AC" w:rsidRPr="00CE2458" w:rsidTr="00814C09">
        <w:trPr>
          <w:trHeight w:val="422"/>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5</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Крушельницької</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140</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236</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850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990</w:t>
            </w:r>
          </w:p>
        </w:tc>
      </w:tr>
      <w:tr w:rsidR="00AD45AC" w:rsidRPr="00CE2458" w:rsidTr="00814C09">
        <w:trPr>
          <w:trHeight w:val="422"/>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6</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 xml:space="preserve">вул. </w:t>
            </w:r>
            <w:proofErr w:type="spellStart"/>
            <w:r w:rsidRPr="0037166F">
              <w:rPr>
                <w:rFonts w:ascii="Times New Roman" w:hAnsi="Times New Roman" w:cs="Times New Roman"/>
                <w:sz w:val="22"/>
                <w:szCs w:val="22"/>
              </w:rPr>
              <w:t>Раневицька</w:t>
            </w:r>
            <w:proofErr w:type="spellEnd"/>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530</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349</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1256</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1786</w:t>
            </w: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7</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Грушевського (</w:t>
            </w:r>
            <w:proofErr w:type="spellStart"/>
            <w:r w:rsidRPr="0037166F">
              <w:rPr>
                <w:rFonts w:ascii="Times New Roman" w:hAnsi="Times New Roman" w:cs="Times New Roman"/>
                <w:sz w:val="22"/>
                <w:szCs w:val="22"/>
              </w:rPr>
              <w:t>внутрішньоквартальна</w:t>
            </w:r>
            <w:proofErr w:type="spellEnd"/>
            <w:r w:rsidRPr="0037166F">
              <w:rPr>
                <w:rFonts w:ascii="Times New Roman" w:hAnsi="Times New Roman" w:cs="Times New Roman"/>
                <w:sz w:val="22"/>
                <w:szCs w:val="22"/>
              </w:rPr>
              <w:t xml:space="preserve"> від вул. Грушевського, 89/1 до вул. В.Великого,54)</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450</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150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540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990</w:t>
            </w:r>
          </w:p>
        </w:tc>
      </w:tr>
      <w:tr w:rsidR="00AD45AC" w:rsidRPr="00CE2458" w:rsidTr="00814C09">
        <w:trPr>
          <w:trHeight w:val="37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8</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Залісся</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color w:val="auto"/>
                <w:lang w:eastAsia="uk-UA"/>
              </w:rPr>
            </w:pPr>
            <w:r w:rsidRPr="0037166F">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color w:val="auto"/>
                <w:lang w:eastAsia="uk-UA"/>
              </w:rPr>
            </w:pPr>
            <w:r>
              <w:rPr>
                <w:rFonts w:ascii="Times New Roman" w:hAnsi="Times New Roman" w:cs="Times New Roman"/>
                <w:sz w:val="22"/>
                <w:szCs w:val="22"/>
              </w:rPr>
              <w:t>350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color w:val="auto"/>
                <w:lang w:eastAsia="uk-UA"/>
              </w:rPr>
            </w:pPr>
            <w:r w:rsidRPr="00587AB5">
              <w:rPr>
                <w:rFonts w:ascii="Times New Roman" w:hAnsi="Times New Roman" w:cs="Times New Roman"/>
                <w:sz w:val="22"/>
                <w:szCs w:val="22"/>
              </w:rPr>
              <w:t>1260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color w:val="auto"/>
                <w:lang w:eastAsia="uk-UA"/>
              </w:rPr>
            </w:pPr>
            <w:r w:rsidRPr="00587AB5">
              <w:rPr>
                <w:rFonts w:ascii="Times New Roman" w:hAnsi="Times New Roman" w:cs="Times New Roman"/>
                <w:sz w:val="22"/>
                <w:szCs w:val="22"/>
              </w:rPr>
              <w:t>1260</w:t>
            </w:r>
          </w:p>
        </w:tc>
      </w:tr>
      <w:tr w:rsidR="00AD45AC" w:rsidRPr="00CE2458" w:rsidTr="00814C09">
        <w:trPr>
          <w:trHeight w:val="67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9</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color w:val="auto"/>
                <w:lang w:eastAsia="uk-UA"/>
              </w:rPr>
            </w:pPr>
            <w:r w:rsidRPr="0037166F">
              <w:rPr>
                <w:rFonts w:ascii="Times New Roman" w:hAnsi="Times New Roman" w:cs="Times New Roman"/>
                <w:sz w:val="22"/>
                <w:szCs w:val="22"/>
              </w:rPr>
              <w:t xml:space="preserve">вул. </w:t>
            </w:r>
            <w:proofErr w:type="spellStart"/>
            <w:r w:rsidRPr="0037166F">
              <w:rPr>
                <w:rFonts w:ascii="Times New Roman" w:hAnsi="Times New Roman" w:cs="Times New Roman"/>
                <w:sz w:val="22"/>
                <w:szCs w:val="22"/>
              </w:rPr>
              <w:t>Завіжна</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color w:val="auto"/>
                <w:lang w:eastAsia="uk-UA"/>
              </w:rPr>
            </w:pPr>
            <w:r w:rsidRPr="0037166F">
              <w:rPr>
                <w:rFonts w:ascii="Times New Roman" w:hAnsi="Times New Roman" w:cs="Times New Roman"/>
                <w:sz w:val="22"/>
                <w:szCs w:val="22"/>
              </w:rPr>
              <w:t>1800</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color w:val="auto"/>
                <w:lang w:eastAsia="uk-UA"/>
              </w:rPr>
            </w:pPr>
            <w:r w:rsidRPr="0056540E">
              <w:rPr>
                <w:rFonts w:ascii="Times New Roman" w:hAnsi="Times New Roman" w:cs="Times New Roman"/>
                <w:sz w:val="22"/>
                <w:szCs w:val="22"/>
              </w:rPr>
              <w:t>900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color w:val="auto"/>
                <w:lang w:eastAsia="uk-UA"/>
              </w:rPr>
            </w:pPr>
            <w:r w:rsidRPr="00587AB5">
              <w:rPr>
                <w:rFonts w:ascii="Times New Roman" w:hAnsi="Times New Roman" w:cs="Times New Roman"/>
                <w:sz w:val="22"/>
                <w:szCs w:val="22"/>
              </w:rPr>
              <w:t>3240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color w:val="auto"/>
                <w:lang w:eastAsia="uk-UA"/>
              </w:rPr>
            </w:pPr>
            <w:r w:rsidRPr="00587AB5">
              <w:rPr>
                <w:rFonts w:ascii="Times New Roman" w:hAnsi="Times New Roman" w:cs="Times New Roman"/>
                <w:sz w:val="22"/>
                <w:szCs w:val="22"/>
              </w:rPr>
              <w:t>5040</w:t>
            </w: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1</w:t>
            </w:r>
            <w:r>
              <w:rPr>
                <w:rFonts w:ascii="Times New Roman" w:eastAsia="Times New Roman" w:hAnsi="Times New Roman" w:cs="Times New Roman"/>
                <w:lang w:eastAsia="uk-UA"/>
              </w:rPr>
              <w:t>0</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 xml:space="preserve">вул. Горішня Брама </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5800</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1940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6984</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12784</w:t>
            </w:r>
          </w:p>
        </w:tc>
      </w:tr>
      <w:tr w:rsidR="00AD45AC" w:rsidRPr="00CE2458" w:rsidTr="00814C09">
        <w:trPr>
          <w:trHeight w:val="3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1</w:t>
            </w:r>
            <w:r>
              <w:rPr>
                <w:rFonts w:ascii="Times New Roman" w:eastAsia="Times New Roman" w:hAnsi="Times New Roman" w:cs="Times New Roman"/>
                <w:lang w:eastAsia="uk-UA"/>
              </w:rPr>
              <w:t>1</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proofErr w:type="spellStart"/>
            <w:r w:rsidRPr="0037166F">
              <w:rPr>
                <w:rFonts w:ascii="Times New Roman" w:hAnsi="Times New Roman" w:cs="Times New Roman"/>
                <w:sz w:val="22"/>
                <w:szCs w:val="22"/>
              </w:rPr>
              <w:t>пров</w:t>
            </w:r>
            <w:proofErr w:type="spellEnd"/>
            <w:r w:rsidRPr="0037166F">
              <w:rPr>
                <w:rFonts w:ascii="Times New Roman" w:hAnsi="Times New Roman" w:cs="Times New Roman"/>
                <w:sz w:val="22"/>
                <w:szCs w:val="22"/>
              </w:rPr>
              <w:t>. Заводський</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190</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684</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684</w:t>
            </w:r>
          </w:p>
        </w:tc>
      </w:tr>
      <w:tr w:rsidR="00AD45AC" w:rsidRPr="00CE2458" w:rsidTr="00814C09">
        <w:trPr>
          <w:trHeight w:val="51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1</w:t>
            </w:r>
            <w:r>
              <w:rPr>
                <w:rFonts w:ascii="Times New Roman" w:eastAsia="Times New Roman" w:hAnsi="Times New Roman" w:cs="Times New Roman"/>
                <w:lang w:eastAsia="uk-UA"/>
              </w:rPr>
              <w:t>2</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Карпатська</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257</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925</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925</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D5044" w:rsidRDefault="00AD45AC" w:rsidP="00587AB5">
            <w:pPr>
              <w:widowControl/>
              <w:jc w:val="center"/>
              <w:rPr>
                <w:rFonts w:ascii="Times New Roman" w:eastAsia="Times New Roman" w:hAnsi="Times New Roman" w:cs="Times New Roman"/>
                <w:lang w:eastAsia="uk-UA"/>
              </w:rPr>
            </w:pPr>
            <w:r w:rsidRPr="00CD5044">
              <w:rPr>
                <w:rFonts w:ascii="Times New Roman" w:eastAsia="Times New Roman" w:hAnsi="Times New Roman" w:cs="Times New Roman"/>
                <w:lang w:eastAsia="uk-UA"/>
              </w:rPr>
              <w:t>1</w:t>
            </w:r>
            <w:r>
              <w:rPr>
                <w:rFonts w:ascii="Times New Roman" w:eastAsia="Times New Roman" w:hAnsi="Times New Roman" w:cs="Times New Roman"/>
                <w:lang w:eastAsia="uk-UA"/>
              </w:rPr>
              <w:t>3</w:t>
            </w:r>
          </w:p>
        </w:tc>
        <w:tc>
          <w:tcPr>
            <w:tcW w:w="439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Куліша</w:t>
            </w:r>
          </w:p>
        </w:tc>
        <w:tc>
          <w:tcPr>
            <w:tcW w:w="1275" w:type="dxa"/>
            <w:tcBorders>
              <w:top w:val="nil"/>
              <w:left w:val="nil"/>
              <w:bottom w:val="single" w:sz="4" w:space="0" w:color="auto"/>
              <w:right w:val="single" w:sz="4" w:space="0" w:color="auto"/>
            </w:tcBorders>
            <w:shd w:val="clear" w:color="auto" w:fill="auto"/>
            <w:vAlign w:val="center"/>
            <w:hideMark/>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103</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371</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371</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14</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Грінченка</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436</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1570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1570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Гончара</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304</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1094</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1094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16</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Коновальця  (від вул. В. Великого до вул. Коновальця ,17)</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536</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789</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2840</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3376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17</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Коновальця (</w:t>
            </w:r>
            <w:proofErr w:type="spellStart"/>
            <w:r w:rsidRPr="0037166F">
              <w:rPr>
                <w:rFonts w:ascii="Times New Roman" w:hAnsi="Times New Roman" w:cs="Times New Roman"/>
                <w:sz w:val="22"/>
                <w:szCs w:val="22"/>
              </w:rPr>
              <w:t>внутрішньоквартальна</w:t>
            </w:r>
            <w:proofErr w:type="spellEnd"/>
            <w:r w:rsidRPr="0037166F">
              <w:rPr>
                <w:rFonts w:ascii="Times New Roman" w:hAnsi="Times New Roman" w:cs="Times New Roman"/>
                <w:sz w:val="22"/>
                <w:szCs w:val="22"/>
              </w:rPr>
              <w:t xml:space="preserve"> від вул.В.Великого,5 до вул.В.Великого,23)</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369</w:t>
            </w:r>
          </w:p>
        </w:tc>
        <w:tc>
          <w:tcPr>
            <w:tcW w:w="1134" w:type="dxa"/>
            <w:tcBorders>
              <w:top w:val="nil"/>
              <w:left w:val="nil"/>
              <w:bottom w:val="single" w:sz="4" w:space="0" w:color="auto"/>
              <w:right w:val="single" w:sz="4" w:space="0" w:color="auto"/>
            </w:tcBorders>
            <w:vAlign w:val="center"/>
          </w:tcPr>
          <w:p w:rsidR="00AD45AC" w:rsidRPr="00587AB5" w:rsidRDefault="006166FC" w:rsidP="006166FC">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1328</w:t>
            </w:r>
          </w:p>
        </w:tc>
        <w:tc>
          <w:tcPr>
            <w:tcW w:w="1559" w:type="dxa"/>
            <w:tcBorders>
              <w:top w:val="nil"/>
              <w:left w:val="nil"/>
              <w:bottom w:val="single" w:sz="4" w:space="0" w:color="auto"/>
              <w:right w:val="single" w:sz="4" w:space="0" w:color="auto"/>
            </w:tcBorders>
            <w:vAlign w:val="center"/>
          </w:tcPr>
          <w:p w:rsidR="00AD45AC" w:rsidRPr="00587AB5" w:rsidRDefault="006166FC" w:rsidP="006166FC">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1328</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18</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hAnsi="Times New Roman" w:cs="Times New Roman"/>
              </w:rPr>
            </w:pPr>
            <w:r>
              <w:rPr>
                <w:rFonts w:ascii="Times New Roman" w:hAnsi="Times New Roman" w:cs="Times New Roman"/>
                <w:sz w:val="22"/>
                <w:szCs w:val="22"/>
              </w:rPr>
              <w:t>Територія в районі ж/б №7/3-7/7 по вул. Коновальця</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hAnsi="Times New Roman" w:cs="Times New Roman"/>
              </w:rPr>
            </w:pPr>
            <w:r>
              <w:rPr>
                <w:rFonts w:ascii="Times New Roman" w:hAnsi="Times New Roman" w:cs="Times New Roman"/>
                <w:sz w:val="22"/>
                <w:szCs w:val="22"/>
              </w:rPr>
              <w:t>921</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hAnsi="Times New Roman" w:cs="Times New Roman"/>
              </w:rPr>
            </w:pPr>
          </w:p>
        </w:tc>
        <w:tc>
          <w:tcPr>
            <w:tcW w:w="1134" w:type="dxa"/>
            <w:tcBorders>
              <w:top w:val="nil"/>
              <w:left w:val="nil"/>
              <w:bottom w:val="single" w:sz="4" w:space="0" w:color="auto"/>
              <w:right w:val="single" w:sz="4" w:space="0" w:color="auto"/>
            </w:tcBorders>
            <w:vAlign w:val="center"/>
          </w:tcPr>
          <w:p w:rsidR="00AD45AC" w:rsidRPr="00587AB5" w:rsidRDefault="006166FC" w:rsidP="00587AB5">
            <w:pPr>
              <w:widowControl/>
              <w:jc w:val="center"/>
              <w:rPr>
                <w:rFonts w:ascii="Times New Roman" w:hAnsi="Times New Roman" w:cs="Times New Roman"/>
              </w:rPr>
            </w:pPr>
            <w:r w:rsidRPr="00587AB5">
              <w:rPr>
                <w:rFonts w:ascii="Times New Roman" w:hAnsi="Times New Roman" w:cs="Times New Roman"/>
                <w:sz w:val="22"/>
                <w:szCs w:val="22"/>
              </w:rPr>
              <w:t>0</w:t>
            </w:r>
          </w:p>
        </w:tc>
        <w:tc>
          <w:tcPr>
            <w:tcW w:w="1559" w:type="dxa"/>
            <w:tcBorders>
              <w:top w:val="nil"/>
              <w:left w:val="nil"/>
              <w:bottom w:val="single" w:sz="4" w:space="0" w:color="auto"/>
              <w:right w:val="single" w:sz="4" w:space="0" w:color="auto"/>
            </w:tcBorders>
            <w:vAlign w:val="center"/>
          </w:tcPr>
          <w:p w:rsidR="00AD45AC" w:rsidRPr="00587AB5" w:rsidRDefault="006166FC" w:rsidP="00587AB5">
            <w:pPr>
              <w:widowControl/>
              <w:jc w:val="center"/>
              <w:rPr>
                <w:rFonts w:ascii="Times New Roman" w:hAnsi="Times New Roman" w:cs="Times New Roman"/>
              </w:rPr>
            </w:pPr>
            <w:r w:rsidRPr="00587AB5">
              <w:rPr>
                <w:rFonts w:ascii="Times New Roman" w:hAnsi="Times New Roman" w:cs="Times New Roman"/>
                <w:sz w:val="22"/>
                <w:szCs w:val="22"/>
              </w:rPr>
              <w:t>921</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AD45AC"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19</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rPr>
                <w:rFonts w:ascii="Times New Roman" w:eastAsia="Times New Roman" w:hAnsi="Times New Roman" w:cs="Times New Roman"/>
                <w:lang w:eastAsia="uk-UA"/>
              </w:rPr>
            </w:pPr>
            <w:r w:rsidRPr="0037166F">
              <w:rPr>
                <w:rFonts w:ascii="Times New Roman" w:hAnsi="Times New Roman" w:cs="Times New Roman"/>
                <w:sz w:val="22"/>
                <w:szCs w:val="22"/>
              </w:rPr>
              <w:t>вул. І. Вільде</w:t>
            </w:r>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587AB5">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342</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587AB5">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365</w:t>
            </w:r>
          </w:p>
        </w:tc>
        <w:tc>
          <w:tcPr>
            <w:tcW w:w="1134"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1314</w:t>
            </w:r>
          </w:p>
        </w:tc>
        <w:tc>
          <w:tcPr>
            <w:tcW w:w="1559" w:type="dxa"/>
            <w:tcBorders>
              <w:top w:val="nil"/>
              <w:left w:val="nil"/>
              <w:bottom w:val="single" w:sz="4" w:space="0" w:color="auto"/>
              <w:right w:val="single" w:sz="4" w:space="0" w:color="auto"/>
            </w:tcBorders>
            <w:vAlign w:val="center"/>
          </w:tcPr>
          <w:p w:rsidR="00AD45AC" w:rsidRPr="00587AB5" w:rsidRDefault="00AD45AC" w:rsidP="00587AB5">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1656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20</w:t>
            </w:r>
          </w:p>
        </w:tc>
        <w:tc>
          <w:tcPr>
            <w:tcW w:w="4395" w:type="dxa"/>
            <w:tcBorders>
              <w:top w:val="nil"/>
              <w:left w:val="nil"/>
              <w:bottom w:val="single" w:sz="4" w:space="0" w:color="auto"/>
              <w:right w:val="single" w:sz="4" w:space="0" w:color="auto"/>
            </w:tcBorders>
            <w:shd w:val="clear" w:color="auto" w:fill="auto"/>
            <w:vAlign w:val="center"/>
          </w:tcPr>
          <w:p w:rsidR="00AD45AC" w:rsidRPr="0037166F" w:rsidRDefault="00AD45AC" w:rsidP="00382E36">
            <w:pPr>
              <w:widowControl/>
              <w:rPr>
                <w:rFonts w:ascii="Times New Roman" w:eastAsia="Times New Roman" w:hAnsi="Times New Roman" w:cs="Times New Roman"/>
                <w:lang w:eastAsia="uk-UA"/>
              </w:rPr>
            </w:pPr>
            <w:r w:rsidRPr="0037166F">
              <w:rPr>
                <w:rFonts w:ascii="Times New Roman" w:hAnsi="Times New Roman" w:cs="Times New Roman"/>
                <w:sz w:val="22"/>
                <w:szCs w:val="22"/>
              </w:rPr>
              <w:t xml:space="preserve">вул. </w:t>
            </w:r>
            <w:proofErr w:type="spellStart"/>
            <w:r w:rsidRPr="0037166F">
              <w:rPr>
                <w:rFonts w:ascii="Times New Roman" w:hAnsi="Times New Roman" w:cs="Times New Roman"/>
                <w:sz w:val="22"/>
                <w:szCs w:val="22"/>
              </w:rPr>
              <w:t>Чапельського</w:t>
            </w:r>
            <w:proofErr w:type="spellEnd"/>
          </w:p>
        </w:tc>
        <w:tc>
          <w:tcPr>
            <w:tcW w:w="1275" w:type="dxa"/>
            <w:tcBorders>
              <w:top w:val="nil"/>
              <w:left w:val="nil"/>
              <w:bottom w:val="single" w:sz="4" w:space="0" w:color="auto"/>
              <w:right w:val="single" w:sz="4" w:space="0" w:color="auto"/>
            </w:tcBorders>
            <w:shd w:val="clear" w:color="auto" w:fill="auto"/>
            <w:vAlign w:val="center"/>
          </w:tcPr>
          <w:p w:rsidR="00AD45AC" w:rsidRPr="0037166F" w:rsidRDefault="00AD45AC" w:rsidP="00382E36">
            <w:pPr>
              <w:widowControl/>
              <w:jc w:val="center"/>
              <w:rPr>
                <w:rFonts w:ascii="Times New Roman" w:eastAsia="Times New Roman" w:hAnsi="Times New Roman" w:cs="Times New Roman"/>
                <w:lang w:eastAsia="uk-UA"/>
              </w:rPr>
            </w:pPr>
            <w:r w:rsidRPr="0037166F">
              <w:rPr>
                <w:rFonts w:ascii="Times New Roman" w:hAnsi="Times New Roman" w:cs="Times New Roman"/>
                <w:sz w:val="22"/>
                <w:szCs w:val="22"/>
              </w:rPr>
              <w:t>712</w:t>
            </w:r>
          </w:p>
        </w:tc>
        <w:tc>
          <w:tcPr>
            <w:tcW w:w="993" w:type="dxa"/>
            <w:tcBorders>
              <w:top w:val="nil"/>
              <w:left w:val="nil"/>
              <w:bottom w:val="single" w:sz="4" w:space="0" w:color="auto"/>
              <w:right w:val="single" w:sz="4" w:space="0" w:color="auto"/>
            </w:tcBorders>
            <w:shd w:val="clear" w:color="auto" w:fill="auto"/>
            <w:vAlign w:val="center"/>
          </w:tcPr>
          <w:p w:rsidR="00AD45AC" w:rsidRPr="0056540E" w:rsidRDefault="00AD45AC" w:rsidP="00382E36">
            <w:pPr>
              <w:widowControl/>
              <w:jc w:val="center"/>
              <w:rPr>
                <w:rFonts w:ascii="Times New Roman" w:eastAsia="Times New Roman" w:hAnsi="Times New Roman" w:cs="Times New Roman"/>
                <w:lang w:eastAsia="uk-UA"/>
              </w:rPr>
            </w:pPr>
            <w:r w:rsidRPr="0056540E">
              <w:rPr>
                <w:rFonts w:ascii="Times New Roman" w:hAnsi="Times New Roman" w:cs="Times New Roman"/>
                <w:sz w:val="22"/>
                <w:szCs w:val="22"/>
              </w:rPr>
              <w:t>241</w:t>
            </w:r>
          </w:p>
        </w:tc>
        <w:tc>
          <w:tcPr>
            <w:tcW w:w="1134" w:type="dxa"/>
            <w:tcBorders>
              <w:top w:val="nil"/>
              <w:left w:val="nil"/>
              <w:bottom w:val="single" w:sz="4" w:space="0" w:color="auto"/>
              <w:right w:val="single" w:sz="4" w:space="0" w:color="auto"/>
            </w:tcBorders>
            <w:vAlign w:val="center"/>
          </w:tcPr>
          <w:p w:rsidR="00AD45AC" w:rsidRPr="00587AB5" w:rsidRDefault="00AD45AC" w:rsidP="00382E36">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868</w:t>
            </w:r>
          </w:p>
        </w:tc>
        <w:tc>
          <w:tcPr>
            <w:tcW w:w="1559" w:type="dxa"/>
            <w:tcBorders>
              <w:top w:val="nil"/>
              <w:left w:val="nil"/>
              <w:bottom w:val="single" w:sz="4" w:space="0" w:color="auto"/>
              <w:right w:val="single" w:sz="4" w:space="0" w:color="auto"/>
            </w:tcBorders>
            <w:vAlign w:val="center"/>
          </w:tcPr>
          <w:p w:rsidR="00AD45AC" w:rsidRPr="00587AB5" w:rsidRDefault="00AD45AC" w:rsidP="00382E36">
            <w:pPr>
              <w:widowControl/>
              <w:jc w:val="center"/>
              <w:rPr>
                <w:rFonts w:ascii="Times New Roman" w:eastAsia="Times New Roman" w:hAnsi="Times New Roman" w:cs="Times New Roman"/>
                <w:lang w:eastAsia="uk-UA"/>
              </w:rPr>
            </w:pPr>
            <w:r w:rsidRPr="00587AB5">
              <w:rPr>
                <w:rFonts w:ascii="Times New Roman" w:hAnsi="Times New Roman" w:cs="Times New Roman"/>
                <w:sz w:val="22"/>
                <w:szCs w:val="22"/>
              </w:rPr>
              <w:t>1580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22 Січня</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5123</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2160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7776</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12899</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Pr="00CD5044"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lastRenderedPageBreak/>
              <w:t>22</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 xml:space="preserve">вул. Самбірська </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Pr>
                <w:rFonts w:ascii="Times New Roman" w:hAnsi="Times New Roman" w:cs="Times New Roman"/>
                <w:sz w:val="22"/>
                <w:szCs w:val="22"/>
              </w:rPr>
              <w:t>7</w:t>
            </w:r>
            <w:r w:rsidRPr="008E2110">
              <w:rPr>
                <w:rFonts w:ascii="Times New Roman" w:hAnsi="Times New Roman" w:cs="Times New Roman"/>
                <w:sz w:val="22"/>
                <w:szCs w:val="22"/>
              </w:rPr>
              <w:t>150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1840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6624</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13774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23</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 xml:space="preserve">вул. Трускавецька </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22720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4300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15480</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38200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24</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Шевченка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4137</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702</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2527</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6664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25</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майдан Шевченка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5611</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0</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5611</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26</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Сквер ХІХ ст. вул. Т. Шевченка –Я. Осмомисла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2850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0</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2850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27</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hAnsi="Times New Roman" w:cs="Times New Roman"/>
              </w:rPr>
            </w:pPr>
            <w:r w:rsidRPr="008E2110">
              <w:rPr>
                <w:rFonts w:ascii="Times New Roman" w:hAnsi="Times New Roman" w:cs="Times New Roman"/>
              </w:rPr>
              <w:t>вул. Холмська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720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2592</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2592</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28</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Наливайка (від перехрестя вул. Наливайка - вул. Самбірська  до 108/7</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480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1728</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1728</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29</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Проектна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200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720</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720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30</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внутрішньо квартальний проїзд на вул. Самбірська від ж/б №104/1 до виїзду на вул. Наливайка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color w:val="auto"/>
                <w:lang w:eastAsia="uk-UA"/>
              </w:rPr>
            </w:pPr>
            <w:r w:rsidRPr="008E2110">
              <w:rPr>
                <w:rFonts w:ascii="Times New Roman" w:hAnsi="Times New Roman" w:cs="Times New Roman"/>
                <w:sz w:val="22"/>
                <w:szCs w:val="22"/>
              </w:rPr>
              <w:t>769</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color w:val="auto"/>
                <w:lang w:eastAsia="uk-UA"/>
              </w:rPr>
            </w:pPr>
            <w:r w:rsidRPr="008E2110">
              <w:rPr>
                <w:rFonts w:ascii="Times New Roman" w:hAnsi="Times New Roman" w:cs="Times New Roman"/>
                <w:sz w:val="22"/>
                <w:szCs w:val="22"/>
              </w:rPr>
              <w:t>578</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color w:val="auto"/>
                <w:lang w:eastAsia="uk-UA"/>
              </w:rPr>
            </w:pPr>
            <w:r w:rsidRPr="0017030B">
              <w:rPr>
                <w:rFonts w:ascii="Times New Roman" w:hAnsi="Times New Roman" w:cs="Times New Roman"/>
                <w:sz w:val="22"/>
                <w:szCs w:val="22"/>
              </w:rPr>
              <w:t>2081</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color w:val="auto"/>
                <w:lang w:eastAsia="uk-UA"/>
              </w:rPr>
            </w:pPr>
            <w:r w:rsidRPr="0017030B">
              <w:rPr>
                <w:rFonts w:ascii="Times New Roman" w:hAnsi="Times New Roman" w:cs="Times New Roman"/>
                <w:sz w:val="22"/>
                <w:szCs w:val="22"/>
              </w:rPr>
              <w:t>2850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31</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color w:val="auto"/>
                <w:lang w:eastAsia="uk-UA"/>
              </w:rPr>
            </w:pPr>
            <w:r w:rsidRPr="008E2110">
              <w:rPr>
                <w:rFonts w:ascii="Times New Roman" w:hAnsi="Times New Roman" w:cs="Times New Roman"/>
              </w:rPr>
              <w:t>внутрішньо квартальний проїзд на вул. Самбірська від ж/б №84 до виїзду на вул. Наливайка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color w:val="auto"/>
                <w:lang w:eastAsia="uk-UA"/>
              </w:rPr>
            </w:pPr>
            <w:r w:rsidRPr="008E2110">
              <w:rPr>
                <w:rFonts w:ascii="Times New Roman" w:hAnsi="Times New Roman" w:cs="Times New Roman"/>
                <w:sz w:val="22"/>
                <w:szCs w:val="22"/>
              </w:rPr>
              <w:t>356</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color w:val="auto"/>
                <w:lang w:eastAsia="uk-UA"/>
              </w:rPr>
            </w:pPr>
            <w:r w:rsidRPr="008E2110">
              <w:rPr>
                <w:rFonts w:ascii="Times New Roman" w:hAnsi="Times New Roman" w:cs="Times New Roman"/>
                <w:sz w:val="22"/>
                <w:szCs w:val="22"/>
              </w:rPr>
              <w:t>412</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color w:val="auto"/>
                <w:lang w:eastAsia="uk-UA"/>
              </w:rPr>
            </w:pPr>
            <w:r w:rsidRPr="0017030B">
              <w:rPr>
                <w:rFonts w:ascii="Times New Roman" w:hAnsi="Times New Roman" w:cs="Times New Roman"/>
                <w:sz w:val="22"/>
                <w:szCs w:val="22"/>
              </w:rPr>
              <w:t>1483</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color w:val="auto"/>
                <w:lang w:eastAsia="uk-UA"/>
              </w:rPr>
            </w:pPr>
            <w:r w:rsidRPr="0017030B">
              <w:rPr>
                <w:rFonts w:ascii="Times New Roman" w:hAnsi="Times New Roman" w:cs="Times New Roman"/>
                <w:sz w:val="22"/>
                <w:szCs w:val="22"/>
              </w:rPr>
              <w:t>1839</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32</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Самбірська (внутрішньо квартальна від ж/б №84 до ж/б №62)</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108</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237</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853</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961</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33</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внутрішньо квартальний проїзд на вул. Самбірська від ж/б. № 74 до церкви)</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251</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128</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461</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712</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34</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Самбірська (внутрішньо квартальна від ж/б №76 до ж/б №74)</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521</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1876</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1876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35</w:t>
            </w:r>
          </w:p>
        </w:tc>
        <w:tc>
          <w:tcPr>
            <w:tcW w:w="4395" w:type="dxa"/>
            <w:tcBorders>
              <w:top w:val="nil"/>
              <w:left w:val="nil"/>
              <w:bottom w:val="single" w:sz="4" w:space="0" w:color="auto"/>
              <w:right w:val="single" w:sz="4" w:space="0" w:color="auto"/>
            </w:tcBorders>
            <w:shd w:val="clear" w:color="auto" w:fill="auto"/>
          </w:tcPr>
          <w:p w:rsidR="00AD45AC" w:rsidRPr="008E2110" w:rsidRDefault="000E5CEA" w:rsidP="00AF7C48">
            <w:pPr>
              <w:widowControl/>
              <w:rPr>
                <w:rFonts w:ascii="Times New Roman" w:eastAsia="Times New Roman" w:hAnsi="Times New Roman" w:cs="Times New Roman"/>
                <w:lang w:eastAsia="uk-UA"/>
              </w:rPr>
            </w:pPr>
            <w:r>
              <w:rPr>
                <w:rFonts w:ascii="Times New Roman" w:hAnsi="Times New Roman" w:cs="Times New Roman"/>
              </w:rPr>
              <w:t>т</w:t>
            </w:r>
            <w:r w:rsidR="00AD45AC" w:rsidRPr="008E2110">
              <w:rPr>
                <w:rFonts w:ascii="Times New Roman" w:hAnsi="Times New Roman" w:cs="Times New Roman"/>
              </w:rPr>
              <w:t xml:space="preserve">ериторія б. №94 до церкви Стрітення Господнього по вул. Самбірська  </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725</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0</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725</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36</w:t>
            </w:r>
          </w:p>
        </w:tc>
        <w:tc>
          <w:tcPr>
            <w:tcW w:w="4395" w:type="dxa"/>
            <w:tcBorders>
              <w:top w:val="nil"/>
              <w:left w:val="nil"/>
              <w:bottom w:val="single" w:sz="4" w:space="0" w:color="auto"/>
              <w:right w:val="single" w:sz="4" w:space="0" w:color="auto"/>
            </w:tcBorders>
            <w:shd w:val="clear" w:color="auto" w:fill="auto"/>
          </w:tcPr>
          <w:p w:rsidR="00AD45AC" w:rsidRPr="008E2110" w:rsidRDefault="000E5CEA" w:rsidP="00AF7C48">
            <w:pPr>
              <w:widowControl/>
              <w:rPr>
                <w:rFonts w:ascii="Times New Roman" w:eastAsia="Times New Roman" w:hAnsi="Times New Roman" w:cs="Times New Roman"/>
                <w:lang w:eastAsia="uk-UA"/>
              </w:rPr>
            </w:pPr>
            <w:r>
              <w:rPr>
                <w:rFonts w:ascii="Times New Roman" w:hAnsi="Times New Roman" w:cs="Times New Roman"/>
              </w:rPr>
              <w:t>т</w:t>
            </w:r>
            <w:r w:rsidR="00AD45AC" w:rsidRPr="008E2110">
              <w:rPr>
                <w:rFonts w:ascii="Times New Roman" w:hAnsi="Times New Roman" w:cs="Times New Roman"/>
              </w:rPr>
              <w:t xml:space="preserve">ериторія від церкви Стрітення Господнього до б. № 74/3 та проїзду до школи № 17 по вул. Самбірська  </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186</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122</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439</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625</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37</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внутрішньо квартальний проїзд на вул. Самбірська від ж/б. № 7</w:t>
            </w:r>
            <w:r>
              <w:rPr>
                <w:rFonts w:ascii="Times New Roman" w:hAnsi="Times New Roman" w:cs="Times New Roman"/>
              </w:rPr>
              <w:t>2</w:t>
            </w:r>
            <w:r w:rsidRPr="008E2110">
              <w:rPr>
                <w:rFonts w:ascii="Times New Roman" w:hAnsi="Times New Roman" w:cs="Times New Roman"/>
              </w:rPr>
              <w:t xml:space="preserve"> до </w:t>
            </w:r>
            <w:r>
              <w:rPr>
                <w:rFonts w:ascii="Times New Roman" w:hAnsi="Times New Roman" w:cs="Times New Roman"/>
              </w:rPr>
              <w:t>ж/б 104/1</w:t>
            </w:r>
            <w:r w:rsidRPr="008E2110">
              <w:rPr>
                <w:rFonts w:ascii="Times New Roman" w:hAnsi="Times New Roman" w:cs="Times New Roman"/>
              </w:rPr>
              <w:t>)</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240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864</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864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38</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Самбірська (внутрішньо квартальна від ж/б №78 до ж/б №64)</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137</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493</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493</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39</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 xml:space="preserve">вул. І. Франка (від перехрестя вул. Січових Стрільців-вул. Самбірська до перехрестя вул. </w:t>
            </w:r>
            <w:proofErr w:type="spellStart"/>
            <w:r w:rsidRPr="008E2110">
              <w:rPr>
                <w:rFonts w:ascii="Times New Roman" w:hAnsi="Times New Roman" w:cs="Times New Roman"/>
              </w:rPr>
              <w:t>Завіжна</w:t>
            </w:r>
            <w:proofErr w:type="spellEnd"/>
            <w:r w:rsidRPr="008E2110">
              <w:rPr>
                <w:rFonts w:ascii="Times New Roman" w:hAnsi="Times New Roman" w:cs="Times New Roman"/>
              </w:rPr>
              <w:t>-вул. Коцюбинського)</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5840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1460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5256</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11096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40</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вул. Козловського</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4650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930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3348</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7998</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41</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 xml:space="preserve">вул. Війтівська Гора </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1362</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708</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2549</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3911</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42</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eastAsia="Times New Roman" w:hAnsi="Times New Roman" w:cs="Times New Roman"/>
                <w:lang w:eastAsia="uk-UA"/>
              </w:rPr>
            </w:pPr>
            <w:r w:rsidRPr="008E2110">
              <w:rPr>
                <w:rFonts w:ascii="Times New Roman" w:hAnsi="Times New Roman" w:cs="Times New Roman"/>
              </w:rPr>
              <w:t xml:space="preserve">вул. </w:t>
            </w:r>
            <w:r w:rsidR="000E5CEA">
              <w:rPr>
                <w:rFonts w:ascii="Times New Roman" w:hAnsi="Times New Roman" w:cs="Times New Roman"/>
              </w:rPr>
              <w:t xml:space="preserve">І. </w:t>
            </w:r>
            <w:proofErr w:type="spellStart"/>
            <w:r w:rsidRPr="008E2110">
              <w:rPr>
                <w:rFonts w:ascii="Times New Roman" w:hAnsi="Times New Roman" w:cs="Times New Roman"/>
              </w:rPr>
              <w:t>Дацка</w:t>
            </w:r>
            <w:proofErr w:type="spellEnd"/>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1928</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eastAsia="Times New Roman" w:hAnsi="Times New Roman" w:cs="Times New Roman"/>
                <w:lang w:eastAsia="uk-UA"/>
              </w:rPr>
            </w:pPr>
            <w:r w:rsidRPr="008E2110">
              <w:rPr>
                <w:rFonts w:ascii="Times New Roman" w:hAnsi="Times New Roman" w:cs="Times New Roman"/>
                <w:sz w:val="22"/>
                <w:szCs w:val="22"/>
              </w:rPr>
              <w:t>395</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1422</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eastAsia="Times New Roman" w:hAnsi="Times New Roman" w:cs="Times New Roman"/>
                <w:lang w:eastAsia="uk-UA"/>
              </w:rPr>
            </w:pPr>
            <w:r w:rsidRPr="0017030B">
              <w:rPr>
                <w:rFonts w:ascii="Times New Roman" w:hAnsi="Times New Roman" w:cs="Times New Roman"/>
                <w:sz w:val="22"/>
                <w:szCs w:val="22"/>
              </w:rPr>
              <w:t>3350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43</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hAnsi="Times New Roman" w:cs="Times New Roman"/>
              </w:rPr>
            </w:pPr>
            <w:r w:rsidRPr="008E2110">
              <w:rPr>
                <w:rFonts w:ascii="Times New Roman" w:hAnsi="Times New Roman" w:cs="Times New Roman"/>
              </w:rPr>
              <w:t>вул. Опришківська</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450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240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864</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1314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44</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hAnsi="Times New Roman" w:cs="Times New Roman"/>
              </w:rPr>
            </w:pPr>
            <w:r w:rsidRPr="008E2110">
              <w:rPr>
                <w:rFonts w:ascii="Times New Roman" w:hAnsi="Times New Roman" w:cs="Times New Roman"/>
              </w:rPr>
              <w:t>вул. Котляревського</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1750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780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2808</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4558</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45</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hAnsi="Times New Roman" w:cs="Times New Roman"/>
              </w:rPr>
            </w:pPr>
            <w:r w:rsidRPr="008E2110">
              <w:rPr>
                <w:rFonts w:ascii="Times New Roman" w:hAnsi="Times New Roman" w:cs="Times New Roman"/>
              </w:rPr>
              <w:t>вул. Грицая</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1350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500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1800</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3150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46</w:t>
            </w:r>
          </w:p>
        </w:tc>
        <w:tc>
          <w:tcPr>
            <w:tcW w:w="4395" w:type="dxa"/>
            <w:tcBorders>
              <w:top w:val="nil"/>
              <w:left w:val="nil"/>
              <w:bottom w:val="single" w:sz="4" w:space="0" w:color="auto"/>
              <w:right w:val="single" w:sz="4" w:space="0" w:color="auto"/>
            </w:tcBorders>
            <w:shd w:val="clear" w:color="auto" w:fill="auto"/>
          </w:tcPr>
          <w:p w:rsidR="00AD45AC" w:rsidRPr="008E2110" w:rsidRDefault="00AD45AC" w:rsidP="00382E36">
            <w:pPr>
              <w:widowControl/>
              <w:rPr>
                <w:rFonts w:ascii="Times New Roman" w:hAnsi="Times New Roman" w:cs="Times New Roman"/>
              </w:rPr>
            </w:pPr>
            <w:r w:rsidRPr="008E2110">
              <w:rPr>
                <w:rFonts w:ascii="Times New Roman" w:hAnsi="Times New Roman" w:cs="Times New Roman"/>
              </w:rPr>
              <w:t>вул. Спортивна (від ж/б № 2 до ж/б №99)</w:t>
            </w:r>
          </w:p>
        </w:tc>
        <w:tc>
          <w:tcPr>
            <w:tcW w:w="1275"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4200</w:t>
            </w:r>
          </w:p>
        </w:tc>
        <w:tc>
          <w:tcPr>
            <w:tcW w:w="993" w:type="dxa"/>
            <w:tcBorders>
              <w:top w:val="nil"/>
              <w:left w:val="nil"/>
              <w:bottom w:val="single" w:sz="4" w:space="0" w:color="auto"/>
              <w:right w:val="single" w:sz="4" w:space="0" w:color="auto"/>
            </w:tcBorders>
            <w:shd w:val="clear" w:color="auto" w:fill="auto"/>
            <w:vAlign w:val="center"/>
          </w:tcPr>
          <w:p w:rsidR="00AD45AC" w:rsidRPr="008E2110" w:rsidRDefault="00AD45AC" w:rsidP="00382E36">
            <w:pPr>
              <w:widowControl/>
              <w:jc w:val="center"/>
              <w:rPr>
                <w:rFonts w:ascii="Times New Roman" w:hAnsi="Times New Roman" w:cs="Times New Roman"/>
              </w:rPr>
            </w:pPr>
            <w:r w:rsidRPr="008E2110">
              <w:rPr>
                <w:rFonts w:ascii="Times New Roman" w:hAnsi="Times New Roman" w:cs="Times New Roman"/>
                <w:sz w:val="22"/>
                <w:szCs w:val="22"/>
              </w:rPr>
              <w:t>1400</w:t>
            </w:r>
          </w:p>
        </w:tc>
        <w:tc>
          <w:tcPr>
            <w:tcW w:w="1134"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5040</w:t>
            </w:r>
          </w:p>
        </w:tc>
        <w:tc>
          <w:tcPr>
            <w:tcW w:w="1559" w:type="dxa"/>
            <w:tcBorders>
              <w:top w:val="nil"/>
              <w:left w:val="nil"/>
              <w:bottom w:val="single" w:sz="4" w:space="0" w:color="auto"/>
              <w:right w:val="single" w:sz="4" w:space="0" w:color="auto"/>
            </w:tcBorders>
            <w:vAlign w:val="center"/>
          </w:tcPr>
          <w:p w:rsidR="00AD45AC" w:rsidRPr="0017030B" w:rsidRDefault="00AD45AC" w:rsidP="00382E36">
            <w:pPr>
              <w:widowControl/>
              <w:jc w:val="center"/>
              <w:rPr>
                <w:rFonts w:ascii="Times New Roman" w:hAnsi="Times New Roman" w:cs="Times New Roman"/>
              </w:rPr>
            </w:pPr>
            <w:r w:rsidRPr="0017030B">
              <w:rPr>
                <w:rFonts w:ascii="Times New Roman" w:hAnsi="Times New Roman" w:cs="Times New Roman"/>
                <w:sz w:val="22"/>
                <w:szCs w:val="22"/>
              </w:rPr>
              <w:t>9240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47</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Площа Ринок</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11</w:t>
            </w:r>
            <w:r>
              <w:rPr>
                <w:rFonts w:ascii="Times New Roman" w:hAnsi="Times New Roman" w:cs="Times New Roman"/>
                <w:sz w:val="22"/>
                <w:szCs w:val="22"/>
              </w:rPr>
              <w:t>225</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 </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11225</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48</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Шевська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550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122</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439</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989</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49</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Левицького</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360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60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216</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576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50</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 xml:space="preserve">Сквер ХІХ ст. на вул. І. Франка - О. </w:t>
            </w:r>
            <w:proofErr w:type="spellStart"/>
            <w:r w:rsidRPr="00B4128A">
              <w:rPr>
                <w:rFonts w:ascii="Times New Roman" w:hAnsi="Times New Roman" w:cs="Times New Roman"/>
                <w:sz w:val="22"/>
                <w:szCs w:val="22"/>
              </w:rPr>
              <w:t>Нижанківського</w:t>
            </w:r>
            <w:proofErr w:type="spellEnd"/>
            <w:r w:rsidRPr="00B4128A">
              <w:rPr>
                <w:rFonts w:ascii="Times New Roman" w:hAnsi="Times New Roman" w:cs="Times New Roman"/>
                <w:sz w:val="22"/>
                <w:szCs w:val="22"/>
              </w:rPr>
              <w:t xml:space="preserve"> - Т. Шевченка </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Pr>
                <w:rFonts w:ascii="Times New Roman" w:hAnsi="Times New Roman" w:cs="Times New Roman"/>
                <w:sz w:val="22"/>
                <w:szCs w:val="22"/>
              </w:rPr>
              <w:t>25</w:t>
            </w:r>
            <w:r w:rsidRPr="003B6482">
              <w:rPr>
                <w:rFonts w:ascii="Times New Roman" w:hAnsi="Times New Roman" w:cs="Times New Roman"/>
                <w:sz w:val="22"/>
                <w:szCs w:val="22"/>
              </w:rPr>
              <w:t>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0</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2500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51</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 xml:space="preserve">вул. Д. Галицького </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1310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248</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893</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2203</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52</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Осмомисла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600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100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360</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960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53</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Площа Замкова Гора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2800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0</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2800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54</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Мала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60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216</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216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55</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С. Бандери</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color w:val="auto"/>
                <w:lang w:eastAsia="uk-UA"/>
              </w:rPr>
            </w:pPr>
            <w:r w:rsidRPr="003B6482">
              <w:rPr>
                <w:rFonts w:ascii="Times New Roman" w:hAnsi="Times New Roman" w:cs="Times New Roman"/>
                <w:sz w:val="22"/>
                <w:szCs w:val="22"/>
              </w:rPr>
              <w:t>360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color w:val="auto"/>
                <w:lang w:eastAsia="uk-UA"/>
              </w:rPr>
            </w:pPr>
            <w:r w:rsidRPr="003B6482">
              <w:rPr>
                <w:rFonts w:ascii="Times New Roman" w:hAnsi="Times New Roman" w:cs="Times New Roman"/>
                <w:sz w:val="22"/>
                <w:szCs w:val="22"/>
              </w:rPr>
              <w:t>90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color w:val="auto"/>
                <w:lang w:eastAsia="uk-UA"/>
              </w:rPr>
            </w:pPr>
            <w:r w:rsidRPr="00751E10">
              <w:rPr>
                <w:rFonts w:ascii="Times New Roman" w:hAnsi="Times New Roman" w:cs="Times New Roman"/>
                <w:sz w:val="22"/>
                <w:szCs w:val="22"/>
              </w:rPr>
              <w:t>324</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color w:val="auto"/>
                <w:lang w:eastAsia="uk-UA"/>
              </w:rPr>
            </w:pPr>
            <w:r w:rsidRPr="00751E10">
              <w:rPr>
                <w:rFonts w:ascii="Times New Roman" w:hAnsi="Times New Roman" w:cs="Times New Roman"/>
                <w:sz w:val="22"/>
                <w:szCs w:val="22"/>
              </w:rPr>
              <w:t>684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56</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color w:val="auto"/>
                <w:lang w:eastAsia="uk-UA"/>
              </w:rPr>
            </w:pPr>
            <w:r w:rsidRPr="00B4128A">
              <w:rPr>
                <w:rFonts w:ascii="Times New Roman" w:hAnsi="Times New Roman" w:cs="Times New Roman"/>
                <w:sz w:val="22"/>
                <w:szCs w:val="22"/>
              </w:rPr>
              <w:t>вул. Шкільна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color w:val="auto"/>
                <w:lang w:eastAsia="uk-UA"/>
              </w:rPr>
            </w:pPr>
            <w:r w:rsidRPr="003B6482">
              <w:rPr>
                <w:rFonts w:ascii="Times New Roman" w:hAnsi="Times New Roman" w:cs="Times New Roman"/>
                <w:sz w:val="22"/>
                <w:szCs w:val="22"/>
              </w:rPr>
              <w:t>315</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color w:val="auto"/>
                <w:lang w:eastAsia="uk-UA"/>
              </w:rPr>
            </w:pPr>
            <w:r w:rsidRPr="003B6482">
              <w:rPr>
                <w:rFonts w:ascii="Times New Roman" w:hAnsi="Times New Roman" w:cs="Times New Roman"/>
                <w:sz w:val="22"/>
                <w:szCs w:val="22"/>
              </w:rPr>
              <w:t>105</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color w:val="auto"/>
                <w:lang w:eastAsia="uk-UA"/>
              </w:rPr>
            </w:pPr>
            <w:r w:rsidRPr="00751E10">
              <w:rPr>
                <w:rFonts w:ascii="Times New Roman" w:hAnsi="Times New Roman" w:cs="Times New Roman"/>
                <w:sz w:val="22"/>
                <w:szCs w:val="22"/>
              </w:rPr>
              <w:t>378</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color w:val="auto"/>
                <w:lang w:eastAsia="uk-UA"/>
              </w:rPr>
            </w:pPr>
            <w:r w:rsidRPr="00751E10">
              <w:rPr>
                <w:rFonts w:ascii="Times New Roman" w:hAnsi="Times New Roman" w:cs="Times New Roman"/>
                <w:sz w:val="22"/>
                <w:szCs w:val="22"/>
              </w:rPr>
              <w:t>693</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57</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Гончарська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350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140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504</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854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Шашкевича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1350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370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1332</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2682</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59</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 xml:space="preserve">вул. </w:t>
            </w:r>
            <w:proofErr w:type="spellStart"/>
            <w:r w:rsidRPr="00B4128A">
              <w:rPr>
                <w:rFonts w:ascii="Times New Roman" w:hAnsi="Times New Roman" w:cs="Times New Roman"/>
                <w:sz w:val="22"/>
                <w:szCs w:val="22"/>
              </w:rPr>
              <w:t>Чорновола</w:t>
            </w:r>
            <w:proofErr w:type="spellEnd"/>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1943</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415</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1494</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3437</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60</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Театральна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1100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82</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295</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1395</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61</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Мазепи</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1800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300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1080</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2880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62</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 xml:space="preserve">вул. </w:t>
            </w:r>
            <w:proofErr w:type="spellStart"/>
            <w:r w:rsidRPr="00B4128A">
              <w:rPr>
                <w:rFonts w:ascii="Times New Roman" w:hAnsi="Times New Roman" w:cs="Times New Roman"/>
                <w:sz w:val="22"/>
                <w:szCs w:val="22"/>
              </w:rPr>
              <w:t>Завалля</w:t>
            </w:r>
            <w:proofErr w:type="spellEnd"/>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900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195</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702</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1602</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63</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 xml:space="preserve">вул. </w:t>
            </w:r>
            <w:proofErr w:type="spellStart"/>
            <w:r w:rsidRPr="00B4128A">
              <w:rPr>
                <w:rFonts w:ascii="Times New Roman" w:hAnsi="Times New Roman" w:cs="Times New Roman"/>
                <w:sz w:val="22"/>
                <w:szCs w:val="22"/>
              </w:rPr>
              <w:t>Стрийська</w:t>
            </w:r>
            <w:proofErr w:type="spellEnd"/>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15350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4000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14400</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29750</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64</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 xml:space="preserve">вул. Винниченка ( від вул. </w:t>
            </w:r>
            <w:proofErr w:type="spellStart"/>
            <w:r w:rsidRPr="00B4128A">
              <w:rPr>
                <w:rFonts w:ascii="Times New Roman" w:hAnsi="Times New Roman" w:cs="Times New Roman"/>
                <w:sz w:val="22"/>
                <w:szCs w:val="22"/>
              </w:rPr>
              <w:t>Стрийська</w:t>
            </w:r>
            <w:proofErr w:type="spellEnd"/>
            <w:r w:rsidRPr="00B4128A">
              <w:rPr>
                <w:rFonts w:ascii="Times New Roman" w:hAnsi="Times New Roman" w:cs="Times New Roman"/>
                <w:sz w:val="22"/>
                <w:szCs w:val="22"/>
              </w:rPr>
              <w:t xml:space="preserve"> до вул. Грушевського</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914</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166</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598</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1512</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65</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Цвинтарна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 </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260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936</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936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66</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 xml:space="preserve">вул. </w:t>
            </w:r>
            <w:proofErr w:type="spellStart"/>
            <w:r w:rsidRPr="00B4128A">
              <w:rPr>
                <w:rFonts w:ascii="Times New Roman" w:hAnsi="Times New Roman" w:cs="Times New Roman"/>
                <w:sz w:val="22"/>
                <w:szCs w:val="22"/>
              </w:rPr>
              <w:t>Чмоли</w:t>
            </w:r>
            <w:proofErr w:type="spellEnd"/>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900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285</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1026</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1926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67</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eastAsia="Times New Roman" w:hAnsi="Times New Roman" w:cs="Times New Roman"/>
                <w:lang w:eastAsia="uk-UA"/>
              </w:rPr>
            </w:pPr>
            <w:r w:rsidRPr="00B4128A">
              <w:rPr>
                <w:rFonts w:ascii="Times New Roman" w:hAnsi="Times New Roman" w:cs="Times New Roman"/>
                <w:sz w:val="22"/>
                <w:szCs w:val="22"/>
              </w:rPr>
              <w:t>вул. Стуса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2</w:t>
            </w:r>
            <w:r>
              <w:rPr>
                <w:rFonts w:ascii="Times New Roman" w:hAnsi="Times New Roman" w:cs="Times New Roman"/>
                <w:sz w:val="22"/>
                <w:szCs w:val="22"/>
              </w:rPr>
              <w:t>000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eastAsia="Times New Roman" w:hAnsi="Times New Roman" w:cs="Times New Roman"/>
                <w:lang w:eastAsia="uk-UA"/>
              </w:rPr>
            </w:pPr>
            <w:r w:rsidRPr="003B6482">
              <w:rPr>
                <w:rFonts w:ascii="Times New Roman" w:hAnsi="Times New Roman" w:cs="Times New Roman"/>
                <w:sz w:val="22"/>
                <w:szCs w:val="22"/>
              </w:rPr>
              <w:t>660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2376</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eastAsia="Times New Roman" w:hAnsi="Times New Roman" w:cs="Times New Roman"/>
                <w:lang w:eastAsia="uk-UA"/>
              </w:rPr>
            </w:pPr>
            <w:r w:rsidRPr="00751E10">
              <w:rPr>
                <w:rFonts w:ascii="Times New Roman" w:hAnsi="Times New Roman" w:cs="Times New Roman"/>
                <w:sz w:val="22"/>
                <w:szCs w:val="22"/>
              </w:rPr>
              <w:t>4376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68</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hAnsi="Times New Roman" w:cs="Times New Roman"/>
              </w:rPr>
            </w:pPr>
            <w:r w:rsidRPr="00B4128A">
              <w:rPr>
                <w:rFonts w:ascii="Times New Roman" w:hAnsi="Times New Roman" w:cs="Times New Roman"/>
                <w:sz w:val="22"/>
                <w:szCs w:val="22"/>
              </w:rPr>
              <w:t xml:space="preserve">вул. </w:t>
            </w:r>
            <w:proofErr w:type="spellStart"/>
            <w:r w:rsidRPr="00B4128A">
              <w:rPr>
                <w:rFonts w:ascii="Times New Roman" w:hAnsi="Times New Roman" w:cs="Times New Roman"/>
                <w:sz w:val="22"/>
                <w:szCs w:val="22"/>
              </w:rPr>
              <w:t>Кн</w:t>
            </w:r>
            <w:proofErr w:type="spellEnd"/>
            <w:r w:rsidRPr="00B4128A">
              <w:rPr>
                <w:rFonts w:ascii="Times New Roman" w:hAnsi="Times New Roman" w:cs="Times New Roman"/>
                <w:sz w:val="22"/>
                <w:szCs w:val="22"/>
              </w:rPr>
              <w:t>. Ольги</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hAnsi="Times New Roman" w:cs="Times New Roman"/>
              </w:rPr>
            </w:pPr>
            <w:r w:rsidRPr="003B6482">
              <w:rPr>
                <w:rFonts w:ascii="Times New Roman" w:hAnsi="Times New Roman" w:cs="Times New Roman"/>
                <w:sz w:val="22"/>
                <w:szCs w:val="22"/>
              </w:rPr>
              <w:t>1080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hAnsi="Times New Roman" w:cs="Times New Roman"/>
              </w:rPr>
            </w:pPr>
            <w:r w:rsidRPr="003B6482">
              <w:rPr>
                <w:rFonts w:ascii="Times New Roman" w:hAnsi="Times New Roman" w:cs="Times New Roman"/>
                <w:sz w:val="22"/>
                <w:szCs w:val="22"/>
              </w:rPr>
              <w:t>540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hAnsi="Times New Roman" w:cs="Times New Roman"/>
              </w:rPr>
            </w:pPr>
            <w:r w:rsidRPr="00751E10">
              <w:rPr>
                <w:rFonts w:ascii="Times New Roman" w:hAnsi="Times New Roman" w:cs="Times New Roman"/>
                <w:sz w:val="22"/>
                <w:szCs w:val="22"/>
              </w:rPr>
              <w:t>1944</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hAnsi="Times New Roman" w:cs="Times New Roman"/>
              </w:rPr>
            </w:pPr>
            <w:r w:rsidRPr="00751E10">
              <w:rPr>
                <w:rFonts w:ascii="Times New Roman" w:hAnsi="Times New Roman" w:cs="Times New Roman"/>
                <w:sz w:val="22"/>
                <w:szCs w:val="22"/>
              </w:rPr>
              <w:t>3024</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69</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hAnsi="Times New Roman" w:cs="Times New Roman"/>
              </w:rPr>
            </w:pPr>
            <w:r w:rsidRPr="00B4128A">
              <w:rPr>
                <w:rFonts w:ascii="Times New Roman" w:hAnsi="Times New Roman" w:cs="Times New Roman"/>
                <w:sz w:val="22"/>
                <w:szCs w:val="22"/>
              </w:rPr>
              <w:t>вул. Святого Юра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hAnsi="Times New Roman" w:cs="Times New Roman"/>
              </w:rPr>
            </w:pPr>
            <w:r w:rsidRPr="003B6482">
              <w:rPr>
                <w:rFonts w:ascii="Times New Roman" w:hAnsi="Times New Roman" w:cs="Times New Roman"/>
                <w:sz w:val="22"/>
                <w:szCs w:val="22"/>
              </w:rPr>
              <w:t>2200</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hAnsi="Times New Roman" w:cs="Times New Roman"/>
              </w:rPr>
            </w:pPr>
            <w:r w:rsidRPr="003B6482">
              <w:rPr>
                <w:rFonts w:ascii="Times New Roman" w:hAnsi="Times New Roman" w:cs="Times New Roman"/>
                <w:sz w:val="22"/>
                <w:szCs w:val="22"/>
              </w:rPr>
              <w:t>510</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hAnsi="Times New Roman" w:cs="Times New Roman"/>
              </w:rPr>
            </w:pPr>
            <w:r w:rsidRPr="00751E10">
              <w:rPr>
                <w:rFonts w:ascii="Times New Roman" w:hAnsi="Times New Roman" w:cs="Times New Roman"/>
                <w:sz w:val="22"/>
                <w:szCs w:val="22"/>
              </w:rPr>
              <w:t>1836</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hAnsi="Times New Roman" w:cs="Times New Roman"/>
              </w:rPr>
            </w:pPr>
            <w:r w:rsidRPr="00751E10">
              <w:rPr>
                <w:rFonts w:ascii="Times New Roman" w:hAnsi="Times New Roman" w:cs="Times New Roman"/>
                <w:sz w:val="22"/>
                <w:szCs w:val="22"/>
              </w:rPr>
              <w:t>4036</w:t>
            </w:r>
          </w:p>
        </w:tc>
      </w:tr>
      <w:tr w:rsidR="00AD45AC" w:rsidRPr="00CE2458" w:rsidTr="00814C09">
        <w:trPr>
          <w:trHeight w:val="550"/>
        </w:trPr>
        <w:tc>
          <w:tcPr>
            <w:tcW w:w="567" w:type="dxa"/>
            <w:tcBorders>
              <w:top w:val="nil"/>
              <w:left w:val="single" w:sz="4" w:space="0" w:color="auto"/>
              <w:bottom w:val="single" w:sz="4" w:space="0" w:color="auto"/>
              <w:right w:val="single" w:sz="4" w:space="0" w:color="auto"/>
            </w:tcBorders>
            <w:shd w:val="clear" w:color="auto" w:fill="auto"/>
            <w:vAlign w:val="center"/>
          </w:tcPr>
          <w:p w:rsidR="00AD45AC" w:rsidRDefault="00814C09" w:rsidP="00587AB5">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70</w:t>
            </w:r>
          </w:p>
        </w:tc>
        <w:tc>
          <w:tcPr>
            <w:tcW w:w="4395" w:type="dxa"/>
            <w:tcBorders>
              <w:top w:val="nil"/>
              <w:left w:val="nil"/>
              <w:bottom w:val="single" w:sz="4" w:space="0" w:color="auto"/>
              <w:right w:val="single" w:sz="4" w:space="0" w:color="auto"/>
            </w:tcBorders>
            <w:shd w:val="clear" w:color="auto" w:fill="auto"/>
            <w:vAlign w:val="center"/>
          </w:tcPr>
          <w:p w:rsidR="00AD45AC" w:rsidRPr="00B4128A" w:rsidRDefault="00AD45AC" w:rsidP="00382E36">
            <w:pPr>
              <w:widowControl/>
              <w:rPr>
                <w:rFonts w:ascii="Times New Roman" w:hAnsi="Times New Roman" w:cs="Times New Roman"/>
              </w:rPr>
            </w:pPr>
            <w:r w:rsidRPr="00B4128A">
              <w:rPr>
                <w:rFonts w:ascii="Times New Roman" w:hAnsi="Times New Roman" w:cs="Times New Roman"/>
                <w:sz w:val="22"/>
                <w:szCs w:val="22"/>
              </w:rPr>
              <w:t>вул. Будівельна</w:t>
            </w:r>
          </w:p>
        </w:tc>
        <w:tc>
          <w:tcPr>
            <w:tcW w:w="1275"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hAnsi="Times New Roman" w:cs="Times New Roman"/>
              </w:rPr>
            </w:pPr>
            <w:r w:rsidRPr="003B6482">
              <w:rPr>
                <w:rFonts w:ascii="Times New Roman" w:hAnsi="Times New Roman" w:cs="Times New Roman"/>
                <w:sz w:val="22"/>
                <w:szCs w:val="22"/>
              </w:rPr>
              <w:t>3572</w:t>
            </w:r>
          </w:p>
        </w:tc>
        <w:tc>
          <w:tcPr>
            <w:tcW w:w="993" w:type="dxa"/>
            <w:tcBorders>
              <w:top w:val="nil"/>
              <w:left w:val="nil"/>
              <w:bottom w:val="single" w:sz="4" w:space="0" w:color="auto"/>
              <w:right w:val="single" w:sz="4" w:space="0" w:color="auto"/>
            </w:tcBorders>
            <w:shd w:val="clear" w:color="auto" w:fill="auto"/>
            <w:vAlign w:val="center"/>
          </w:tcPr>
          <w:p w:rsidR="00AD45AC" w:rsidRPr="003B6482" w:rsidRDefault="00AD45AC" w:rsidP="00382E36">
            <w:pPr>
              <w:widowControl/>
              <w:jc w:val="center"/>
              <w:rPr>
                <w:rFonts w:ascii="Times New Roman" w:hAnsi="Times New Roman" w:cs="Times New Roman"/>
              </w:rPr>
            </w:pPr>
            <w:r w:rsidRPr="003B6482">
              <w:rPr>
                <w:rFonts w:ascii="Times New Roman" w:hAnsi="Times New Roman" w:cs="Times New Roman"/>
                <w:sz w:val="22"/>
                <w:szCs w:val="22"/>
              </w:rPr>
              <w:t>812</w:t>
            </w:r>
          </w:p>
        </w:tc>
        <w:tc>
          <w:tcPr>
            <w:tcW w:w="1134"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hAnsi="Times New Roman" w:cs="Times New Roman"/>
              </w:rPr>
            </w:pPr>
            <w:r w:rsidRPr="00751E10">
              <w:rPr>
                <w:rFonts w:ascii="Times New Roman" w:hAnsi="Times New Roman" w:cs="Times New Roman"/>
                <w:sz w:val="22"/>
                <w:szCs w:val="22"/>
              </w:rPr>
              <w:t>2923</w:t>
            </w:r>
          </w:p>
        </w:tc>
        <w:tc>
          <w:tcPr>
            <w:tcW w:w="1559" w:type="dxa"/>
            <w:tcBorders>
              <w:top w:val="nil"/>
              <w:left w:val="nil"/>
              <w:bottom w:val="single" w:sz="4" w:space="0" w:color="auto"/>
              <w:right w:val="single" w:sz="4" w:space="0" w:color="auto"/>
            </w:tcBorders>
            <w:vAlign w:val="center"/>
          </w:tcPr>
          <w:p w:rsidR="00AD45AC" w:rsidRPr="00751E10" w:rsidRDefault="00AD45AC" w:rsidP="00382E36">
            <w:pPr>
              <w:widowControl/>
              <w:jc w:val="center"/>
              <w:rPr>
                <w:rFonts w:ascii="Times New Roman" w:hAnsi="Times New Roman" w:cs="Times New Roman"/>
              </w:rPr>
            </w:pPr>
            <w:r w:rsidRPr="00751E10">
              <w:rPr>
                <w:rFonts w:ascii="Times New Roman" w:hAnsi="Times New Roman" w:cs="Times New Roman"/>
                <w:sz w:val="22"/>
                <w:szCs w:val="22"/>
              </w:rPr>
              <w:t>6495</w:t>
            </w: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E2458" w:rsidRDefault="00814C09" w:rsidP="00286658">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71</w:t>
            </w:r>
          </w:p>
        </w:tc>
        <w:tc>
          <w:tcPr>
            <w:tcW w:w="4395" w:type="dxa"/>
            <w:tcBorders>
              <w:top w:val="nil"/>
              <w:left w:val="nil"/>
              <w:bottom w:val="single" w:sz="4" w:space="0" w:color="auto"/>
              <w:right w:val="single" w:sz="4" w:space="0" w:color="auto"/>
            </w:tcBorders>
            <w:shd w:val="clear" w:color="auto" w:fill="auto"/>
            <w:vAlign w:val="center"/>
            <w:hideMark/>
          </w:tcPr>
          <w:p w:rsidR="00AD45AC" w:rsidRPr="00CB1ED3" w:rsidRDefault="00AD45AC" w:rsidP="00286658">
            <w:pPr>
              <w:widowControl/>
              <w:jc w:val="center"/>
              <w:rPr>
                <w:rFonts w:ascii="Times New Roman" w:eastAsia="Times New Roman" w:hAnsi="Times New Roman" w:cs="Times New Roman"/>
                <w:lang w:eastAsia="uk-UA"/>
              </w:rPr>
            </w:pPr>
            <w:r w:rsidRPr="00CB1ED3">
              <w:rPr>
                <w:rFonts w:ascii="Times New Roman" w:hAnsi="Times New Roman" w:cs="Times New Roman"/>
                <w:sz w:val="22"/>
                <w:szCs w:val="22"/>
              </w:rPr>
              <w:t>Газони у сквері ім. В. Стефаника</w:t>
            </w:r>
          </w:p>
        </w:tc>
        <w:tc>
          <w:tcPr>
            <w:tcW w:w="1275" w:type="dxa"/>
            <w:tcBorders>
              <w:top w:val="nil"/>
              <w:left w:val="nil"/>
              <w:bottom w:val="single" w:sz="4" w:space="0" w:color="auto"/>
              <w:right w:val="single" w:sz="4" w:space="0" w:color="auto"/>
            </w:tcBorders>
            <w:shd w:val="clear" w:color="auto" w:fill="auto"/>
            <w:vAlign w:val="center"/>
            <w:hideMark/>
          </w:tcPr>
          <w:p w:rsidR="00AD45AC" w:rsidRPr="00CB1ED3" w:rsidRDefault="00AD45AC" w:rsidP="00286658">
            <w:pPr>
              <w:widowControl/>
              <w:jc w:val="center"/>
              <w:rPr>
                <w:rFonts w:ascii="Times New Roman" w:eastAsia="Times New Roman" w:hAnsi="Times New Roman" w:cs="Times New Roman"/>
                <w:lang w:eastAsia="uk-UA"/>
              </w:rPr>
            </w:pPr>
            <w:r w:rsidRPr="00CB1ED3">
              <w:rPr>
                <w:rFonts w:ascii="Times New Roman" w:hAnsi="Times New Roman" w:cs="Times New Roman"/>
                <w:sz w:val="22"/>
                <w:szCs w:val="22"/>
              </w:rPr>
              <w:t>м²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D45AC" w:rsidRPr="00CB1ED3" w:rsidRDefault="00AD45AC" w:rsidP="00286658">
            <w:pPr>
              <w:widowControl/>
              <w:jc w:val="center"/>
              <w:rPr>
                <w:rFonts w:ascii="Times New Roman" w:eastAsia="Times New Roman" w:hAnsi="Times New Roman" w:cs="Times New Roman"/>
                <w:lang w:eastAsia="uk-UA"/>
              </w:rPr>
            </w:pPr>
            <w:r w:rsidRPr="00CB1ED3">
              <w:rPr>
                <w:rFonts w:ascii="Times New Roman" w:hAnsi="Times New Roman" w:cs="Times New Roman"/>
                <w:sz w:val="22"/>
                <w:szCs w:val="22"/>
              </w:rPr>
              <w:t>250</w:t>
            </w:r>
          </w:p>
        </w:tc>
        <w:tc>
          <w:tcPr>
            <w:tcW w:w="1134" w:type="dxa"/>
            <w:tcBorders>
              <w:top w:val="single" w:sz="4" w:space="0" w:color="auto"/>
              <w:left w:val="nil"/>
              <w:bottom w:val="single" w:sz="4" w:space="0" w:color="auto"/>
              <w:right w:val="single" w:sz="4" w:space="0" w:color="auto"/>
            </w:tcBorders>
          </w:tcPr>
          <w:p w:rsidR="00AD45AC" w:rsidRPr="00E12488" w:rsidRDefault="00AD45AC" w:rsidP="00286658">
            <w:pPr>
              <w:widowControl/>
              <w:jc w:val="center"/>
              <w:rPr>
                <w:rFonts w:ascii="Times New Roman" w:eastAsia="Times New Roman" w:hAnsi="Times New Roman" w:cs="Times New Roman"/>
                <w:lang w:eastAsia="uk-UA"/>
              </w:rPr>
            </w:pPr>
          </w:p>
        </w:tc>
        <w:tc>
          <w:tcPr>
            <w:tcW w:w="1559" w:type="dxa"/>
            <w:tcBorders>
              <w:top w:val="single" w:sz="4" w:space="0" w:color="auto"/>
              <w:left w:val="nil"/>
              <w:bottom w:val="single" w:sz="4" w:space="0" w:color="auto"/>
              <w:right w:val="single" w:sz="4" w:space="0" w:color="auto"/>
            </w:tcBorders>
          </w:tcPr>
          <w:p w:rsidR="00AD45AC" w:rsidRPr="00E12488" w:rsidRDefault="00AD45AC" w:rsidP="00286658">
            <w:pPr>
              <w:widowControl/>
              <w:jc w:val="center"/>
              <w:rPr>
                <w:rFonts w:ascii="Times New Roman" w:eastAsia="Times New Roman" w:hAnsi="Times New Roman" w:cs="Times New Roman"/>
                <w:lang w:eastAsia="uk-UA"/>
              </w:rPr>
            </w:pP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Pr="00CE2458" w:rsidRDefault="00814C09" w:rsidP="00286658">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72</w:t>
            </w:r>
          </w:p>
        </w:tc>
        <w:tc>
          <w:tcPr>
            <w:tcW w:w="4395" w:type="dxa"/>
            <w:tcBorders>
              <w:top w:val="nil"/>
              <w:left w:val="nil"/>
              <w:bottom w:val="single" w:sz="4" w:space="0" w:color="auto"/>
              <w:right w:val="single" w:sz="4" w:space="0" w:color="auto"/>
            </w:tcBorders>
            <w:shd w:val="clear" w:color="auto" w:fill="auto"/>
            <w:vAlign w:val="center"/>
            <w:hideMark/>
          </w:tcPr>
          <w:p w:rsidR="00AD45AC" w:rsidRPr="00CB1ED3" w:rsidRDefault="00AD45AC" w:rsidP="00286658">
            <w:pPr>
              <w:widowControl/>
              <w:jc w:val="center"/>
              <w:rPr>
                <w:rFonts w:ascii="Times New Roman" w:eastAsia="Times New Roman" w:hAnsi="Times New Roman" w:cs="Times New Roman"/>
                <w:lang w:eastAsia="uk-UA"/>
              </w:rPr>
            </w:pPr>
            <w:r w:rsidRPr="00CB1ED3">
              <w:rPr>
                <w:rFonts w:ascii="Times New Roman" w:hAnsi="Times New Roman" w:cs="Times New Roman"/>
                <w:sz w:val="22"/>
                <w:szCs w:val="22"/>
              </w:rPr>
              <w:t>Газони по вул. М. Грушевського</w:t>
            </w:r>
          </w:p>
        </w:tc>
        <w:tc>
          <w:tcPr>
            <w:tcW w:w="1275" w:type="dxa"/>
            <w:tcBorders>
              <w:top w:val="nil"/>
              <w:left w:val="nil"/>
              <w:bottom w:val="single" w:sz="4" w:space="0" w:color="auto"/>
              <w:right w:val="single" w:sz="4" w:space="0" w:color="auto"/>
            </w:tcBorders>
            <w:shd w:val="clear" w:color="auto" w:fill="auto"/>
            <w:vAlign w:val="center"/>
            <w:hideMark/>
          </w:tcPr>
          <w:p w:rsidR="00AD45AC" w:rsidRPr="00CB1ED3" w:rsidRDefault="00AD45AC" w:rsidP="00286658">
            <w:pPr>
              <w:widowControl/>
              <w:jc w:val="center"/>
              <w:rPr>
                <w:rFonts w:ascii="Times New Roman" w:eastAsia="Times New Roman" w:hAnsi="Times New Roman" w:cs="Times New Roman"/>
                <w:lang w:eastAsia="uk-UA"/>
              </w:rPr>
            </w:pPr>
            <w:r w:rsidRPr="00CB1ED3">
              <w:rPr>
                <w:rFonts w:ascii="Times New Roman" w:hAnsi="Times New Roman" w:cs="Times New Roman"/>
                <w:sz w:val="22"/>
                <w:szCs w:val="22"/>
              </w:rPr>
              <w:t>м²</w:t>
            </w:r>
          </w:p>
        </w:tc>
        <w:tc>
          <w:tcPr>
            <w:tcW w:w="993" w:type="dxa"/>
            <w:tcBorders>
              <w:top w:val="nil"/>
              <w:left w:val="nil"/>
              <w:bottom w:val="single" w:sz="4" w:space="0" w:color="auto"/>
              <w:right w:val="single" w:sz="4" w:space="0" w:color="auto"/>
            </w:tcBorders>
            <w:shd w:val="clear" w:color="auto" w:fill="auto"/>
            <w:vAlign w:val="center"/>
            <w:hideMark/>
          </w:tcPr>
          <w:p w:rsidR="00AD45AC" w:rsidRPr="00CB1ED3" w:rsidRDefault="00AD45AC" w:rsidP="00286658">
            <w:pPr>
              <w:widowControl/>
              <w:jc w:val="center"/>
              <w:rPr>
                <w:rFonts w:ascii="Times New Roman" w:eastAsia="Times New Roman" w:hAnsi="Times New Roman" w:cs="Times New Roman"/>
                <w:lang w:eastAsia="uk-UA"/>
              </w:rPr>
            </w:pPr>
            <w:r w:rsidRPr="00CB1ED3">
              <w:rPr>
                <w:rFonts w:ascii="Times New Roman" w:hAnsi="Times New Roman" w:cs="Times New Roman"/>
                <w:sz w:val="22"/>
                <w:szCs w:val="22"/>
              </w:rPr>
              <w:t>14000</w:t>
            </w:r>
          </w:p>
        </w:tc>
        <w:tc>
          <w:tcPr>
            <w:tcW w:w="1134" w:type="dxa"/>
            <w:tcBorders>
              <w:top w:val="nil"/>
              <w:left w:val="nil"/>
              <w:bottom w:val="single" w:sz="4" w:space="0" w:color="auto"/>
              <w:right w:val="single" w:sz="4" w:space="0" w:color="auto"/>
            </w:tcBorders>
          </w:tcPr>
          <w:p w:rsidR="00AD45AC" w:rsidRPr="00E12488" w:rsidRDefault="00AD45AC" w:rsidP="00286658">
            <w:pPr>
              <w:widowControl/>
              <w:jc w:val="center"/>
              <w:rPr>
                <w:rFonts w:ascii="Times New Roman" w:eastAsia="Times New Roman" w:hAnsi="Times New Roman" w:cs="Times New Roman"/>
                <w:lang w:eastAsia="uk-UA"/>
              </w:rPr>
            </w:pPr>
          </w:p>
        </w:tc>
        <w:tc>
          <w:tcPr>
            <w:tcW w:w="1559" w:type="dxa"/>
            <w:tcBorders>
              <w:top w:val="nil"/>
              <w:left w:val="nil"/>
              <w:bottom w:val="single" w:sz="4" w:space="0" w:color="auto"/>
              <w:right w:val="single" w:sz="4" w:space="0" w:color="auto"/>
            </w:tcBorders>
          </w:tcPr>
          <w:p w:rsidR="00AD45AC" w:rsidRPr="00E12488" w:rsidRDefault="00AD45AC" w:rsidP="00286658">
            <w:pPr>
              <w:widowControl/>
              <w:jc w:val="center"/>
              <w:rPr>
                <w:rFonts w:ascii="Times New Roman" w:eastAsia="Times New Roman" w:hAnsi="Times New Roman" w:cs="Times New Roman"/>
                <w:lang w:eastAsia="uk-UA"/>
              </w:rPr>
            </w:pP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Default="00814C09" w:rsidP="00286658">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73</w:t>
            </w:r>
          </w:p>
        </w:tc>
        <w:tc>
          <w:tcPr>
            <w:tcW w:w="4395" w:type="dxa"/>
            <w:tcBorders>
              <w:top w:val="nil"/>
              <w:left w:val="nil"/>
              <w:bottom w:val="single" w:sz="4" w:space="0" w:color="auto"/>
              <w:right w:val="single" w:sz="4" w:space="0" w:color="auto"/>
            </w:tcBorders>
            <w:shd w:val="clear" w:color="auto" w:fill="auto"/>
            <w:vAlign w:val="center"/>
            <w:hideMark/>
          </w:tcPr>
          <w:p w:rsidR="00AD45AC" w:rsidRPr="00B4128A" w:rsidRDefault="00AD45AC" w:rsidP="000E5CEA">
            <w:pPr>
              <w:widowControl/>
              <w:jc w:val="center"/>
              <w:rPr>
                <w:rFonts w:ascii="Times New Roman" w:eastAsia="Times New Roman" w:hAnsi="Times New Roman" w:cs="Times New Roman"/>
                <w:lang w:eastAsia="uk-UA"/>
              </w:rPr>
            </w:pPr>
            <w:r w:rsidRPr="00B4128A">
              <w:rPr>
                <w:rFonts w:ascii="Times New Roman" w:hAnsi="Times New Roman" w:cs="Times New Roman"/>
                <w:sz w:val="22"/>
                <w:szCs w:val="22"/>
              </w:rPr>
              <w:t xml:space="preserve">Газони по вул. </w:t>
            </w:r>
            <w:proofErr w:type="spellStart"/>
            <w:r w:rsidRPr="00B4128A">
              <w:rPr>
                <w:rFonts w:ascii="Times New Roman" w:hAnsi="Times New Roman" w:cs="Times New Roman"/>
                <w:sz w:val="22"/>
                <w:szCs w:val="22"/>
              </w:rPr>
              <w:t>Стрийській</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AD45AC" w:rsidRPr="00B4128A" w:rsidRDefault="00AD45AC" w:rsidP="000E5CEA">
            <w:pPr>
              <w:widowControl/>
              <w:jc w:val="center"/>
              <w:rPr>
                <w:rFonts w:ascii="Times New Roman" w:eastAsia="Times New Roman" w:hAnsi="Times New Roman" w:cs="Times New Roman"/>
                <w:lang w:eastAsia="uk-UA"/>
              </w:rPr>
            </w:pPr>
            <w:r w:rsidRPr="00B4128A">
              <w:rPr>
                <w:rFonts w:ascii="Times New Roman" w:hAnsi="Times New Roman" w:cs="Times New Roman"/>
                <w:sz w:val="22"/>
                <w:szCs w:val="22"/>
              </w:rPr>
              <w:t>м²</w:t>
            </w:r>
          </w:p>
        </w:tc>
        <w:tc>
          <w:tcPr>
            <w:tcW w:w="993" w:type="dxa"/>
            <w:tcBorders>
              <w:top w:val="nil"/>
              <w:left w:val="nil"/>
              <w:bottom w:val="single" w:sz="4" w:space="0" w:color="auto"/>
              <w:right w:val="single" w:sz="4" w:space="0" w:color="auto"/>
            </w:tcBorders>
            <w:shd w:val="clear" w:color="auto" w:fill="auto"/>
            <w:vAlign w:val="center"/>
            <w:hideMark/>
          </w:tcPr>
          <w:p w:rsidR="00AD45AC" w:rsidRPr="00B4128A" w:rsidRDefault="00AD45AC" w:rsidP="000E5CEA">
            <w:pPr>
              <w:widowControl/>
              <w:jc w:val="center"/>
              <w:rPr>
                <w:rFonts w:ascii="Times New Roman" w:eastAsia="Times New Roman" w:hAnsi="Times New Roman" w:cs="Times New Roman"/>
                <w:lang w:eastAsia="uk-UA"/>
              </w:rPr>
            </w:pPr>
            <w:r w:rsidRPr="00B4128A">
              <w:rPr>
                <w:rFonts w:ascii="Times New Roman" w:hAnsi="Times New Roman" w:cs="Times New Roman"/>
                <w:sz w:val="22"/>
                <w:szCs w:val="22"/>
              </w:rPr>
              <w:t>17000</w:t>
            </w:r>
          </w:p>
        </w:tc>
        <w:tc>
          <w:tcPr>
            <w:tcW w:w="1134" w:type="dxa"/>
            <w:tcBorders>
              <w:top w:val="nil"/>
              <w:left w:val="nil"/>
              <w:bottom w:val="single" w:sz="4" w:space="0" w:color="auto"/>
              <w:right w:val="single" w:sz="4" w:space="0" w:color="auto"/>
            </w:tcBorders>
          </w:tcPr>
          <w:p w:rsidR="00AD45AC" w:rsidRPr="003B6482" w:rsidRDefault="00AD45AC" w:rsidP="000E5CEA">
            <w:pPr>
              <w:widowControl/>
              <w:jc w:val="center"/>
              <w:rPr>
                <w:rFonts w:ascii="Times New Roman" w:eastAsia="Times New Roman" w:hAnsi="Times New Roman" w:cs="Times New Roman"/>
                <w:lang w:eastAsia="uk-UA"/>
              </w:rPr>
            </w:pPr>
          </w:p>
        </w:tc>
        <w:tc>
          <w:tcPr>
            <w:tcW w:w="1559" w:type="dxa"/>
            <w:tcBorders>
              <w:top w:val="nil"/>
              <w:left w:val="nil"/>
              <w:bottom w:val="single" w:sz="4" w:space="0" w:color="auto"/>
              <w:right w:val="single" w:sz="4" w:space="0" w:color="auto"/>
            </w:tcBorders>
          </w:tcPr>
          <w:p w:rsidR="00AD45AC" w:rsidRPr="003B6482" w:rsidRDefault="00AD45AC" w:rsidP="000E5CEA">
            <w:pPr>
              <w:widowControl/>
              <w:jc w:val="center"/>
              <w:rPr>
                <w:rFonts w:ascii="Times New Roman" w:eastAsia="Times New Roman" w:hAnsi="Times New Roman" w:cs="Times New Roman"/>
                <w:lang w:eastAsia="uk-UA"/>
              </w:rPr>
            </w:pP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Default="00814C09" w:rsidP="00286658">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74</w:t>
            </w:r>
          </w:p>
        </w:tc>
        <w:tc>
          <w:tcPr>
            <w:tcW w:w="4395" w:type="dxa"/>
            <w:tcBorders>
              <w:top w:val="nil"/>
              <w:left w:val="nil"/>
              <w:bottom w:val="single" w:sz="4" w:space="0" w:color="auto"/>
              <w:right w:val="single" w:sz="4" w:space="0" w:color="auto"/>
            </w:tcBorders>
            <w:shd w:val="clear" w:color="auto" w:fill="auto"/>
            <w:vAlign w:val="center"/>
            <w:hideMark/>
          </w:tcPr>
          <w:p w:rsidR="00AD45AC" w:rsidRPr="00B4128A" w:rsidRDefault="00AD45AC" w:rsidP="000E5CEA">
            <w:pPr>
              <w:widowControl/>
              <w:jc w:val="center"/>
              <w:rPr>
                <w:rFonts w:ascii="Times New Roman" w:eastAsia="Times New Roman" w:hAnsi="Times New Roman" w:cs="Times New Roman"/>
                <w:lang w:eastAsia="uk-UA"/>
              </w:rPr>
            </w:pPr>
            <w:r w:rsidRPr="00B4128A">
              <w:rPr>
                <w:rFonts w:ascii="Times New Roman" w:hAnsi="Times New Roman" w:cs="Times New Roman"/>
                <w:sz w:val="22"/>
                <w:szCs w:val="22"/>
              </w:rPr>
              <w:t xml:space="preserve">Газони у парку ХІХ ст. на вул. І. Франка - О. </w:t>
            </w:r>
            <w:proofErr w:type="spellStart"/>
            <w:r w:rsidRPr="00B4128A">
              <w:rPr>
                <w:rFonts w:ascii="Times New Roman" w:hAnsi="Times New Roman" w:cs="Times New Roman"/>
                <w:sz w:val="22"/>
                <w:szCs w:val="22"/>
              </w:rPr>
              <w:t>Нижанківського</w:t>
            </w:r>
            <w:proofErr w:type="spellEnd"/>
            <w:r w:rsidRPr="00B4128A">
              <w:rPr>
                <w:rFonts w:ascii="Times New Roman" w:hAnsi="Times New Roman" w:cs="Times New Roman"/>
                <w:sz w:val="22"/>
                <w:szCs w:val="22"/>
              </w:rPr>
              <w:t xml:space="preserve"> - Т. Шевченка</w:t>
            </w:r>
          </w:p>
        </w:tc>
        <w:tc>
          <w:tcPr>
            <w:tcW w:w="1275" w:type="dxa"/>
            <w:tcBorders>
              <w:top w:val="nil"/>
              <w:left w:val="nil"/>
              <w:bottom w:val="single" w:sz="4" w:space="0" w:color="auto"/>
              <w:right w:val="single" w:sz="4" w:space="0" w:color="auto"/>
            </w:tcBorders>
            <w:shd w:val="clear" w:color="auto" w:fill="auto"/>
            <w:vAlign w:val="center"/>
            <w:hideMark/>
          </w:tcPr>
          <w:p w:rsidR="00AD45AC" w:rsidRPr="00B4128A" w:rsidRDefault="00AD45AC" w:rsidP="000E5CEA">
            <w:pPr>
              <w:widowControl/>
              <w:jc w:val="center"/>
              <w:rPr>
                <w:rFonts w:ascii="Times New Roman" w:eastAsia="Times New Roman" w:hAnsi="Times New Roman" w:cs="Times New Roman"/>
                <w:lang w:eastAsia="uk-UA"/>
              </w:rPr>
            </w:pPr>
            <w:r w:rsidRPr="00B4128A">
              <w:rPr>
                <w:rFonts w:ascii="Times New Roman" w:hAnsi="Times New Roman" w:cs="Times New Roman"/>
                <w:sz w:val="22"/>
                <w:szCs w:val="22"/>
              </w:rPr>
              <w:t>м²</w:t>
            </w:r>
          </w:p>
        </w:tc>
        <w:tc>
          <w:tcPr>
            <w:tcW w:w="993" w:type="dxa"/>
            <w:tcBorders>
              <w:top w:val="nil"/>
              <w:left w:val="nil"/>
              <w:bottom w:val="single" w:sz="4" w:space="0" w:color="auto"/>
              <w:right w:val="single" w:sz="4" w:space="0" w:color="auto"/>
            </w:tcBorders>
            <w:shd w:val="clear" w:color="auto" w:fill="auto"/>
            <w:vAlign w:val="center"/>
            <w:hideMark/>
          </w:tcPr>
          <w:p w:rsidR="00AD45AC" w:rsidRPr="00B4128A" w:rsidRDefault="00AD45AC" w:rsidP="000E5CEA">
            <w:pPr>
              <w:widowControl/>
              <w:jc w:val="center"/>
              <w:rPr>
                <w:rFonts w:ascii="Times New Roman" w:eastAsia="Times New Roman" w:hAnsi="Times New Roman" w:cs="Times New Roman"/>
                <w:lang w:eastAsia="uk-UA"/>
              </w:rPr>
            </w:pPr>
            <w:r w:rsidRPr="00B4128A">
              <w:rPr>
                <w:rFonts w:ascii="Times New Roman" w:hAnsi="Times New Roman" w:cs="Times New Roman"/>
                <w:sz w:val="22"/>
                <w:szCs w:val="22"/>
              </w:rPr>
              <w:t>8400</w:t>
            </w:r>
          </w:p>
        </w:tc>
        <w:tc>
          <w:tcPr>
            <w:tcW w:w="1134"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c>
          <w:tcPr>
            <w:tcW w:w="1559"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Default="00814C09" w:rsidP="00286658">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75</w:t>
            </w:r>
          </w:p>
        </w:tc>
        <w:tc>
          <w:tcPr>
            <w:tcW w:w="4395"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Газони на вул. Трускавецька</w:t>
            </w:r>
          </w:p>
        </w:tc>
        <w:tc>
          <w:tcPr>
            <w:tcW w:w="1275"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м²</w:t>
            </w:r>
          </w:p>
        </w:tc>
        <w:tc>
          <w:tcPr>
            <w:tcW w:w="993"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9600</w:t>
            </w:r>
          </w:p>
        </w:tc>
        <w:tc>
          <w:tcPr>
            <w:tcW w:w="1134"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c>
          <w:tcPr>
            <w:tcW w:w="1559"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Default="00814C09" w:rsidP="00286658">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76</w:t>
            </w:r>
          </w:p>
        </w:tc>
        <w:tc>
          <w:tcPr>
            <w:tcW w:w="4395"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Газони у парку ХІХ ст. вул. Т. Шевченка –Я. Осмомисла</w:t>
            </w:r>
          </w:p>
        </w:tc>
        <w:tc>
          <w:tcPr>
            <w:tcW w:w="1275"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м²</w:t>
            </w:r>
          </w:p>
        </w:tc>
        <w:tc>
          <w:tcPr>
            <w:tcW w:w="993"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6820</w:t>
            </w:r>
          </w:p>
        </w:tc>
        <w:tc>
          <w:tcPr>
            <w:tcW w:w="1134"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c>
          <w:tcPr>
            <w:tcW w:w="1559"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r>
      <w:tr w:rsidR="00AD45AC" w:rsidRPr="00CE2458" w:rsidTr="00814C09">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D45AC" w:rsidRDefault="00814C09" w:rsidP="00286658">
            <w:pPr>
              <w:widowControl/>
              <w:jc w:val="center"/>
              <w:rPr>
                <w:rFonts w:ascii="Times New Roman" w:eastAsia="Times New Roman" w:hAnsi="Times New Roman" w:cs="Times New Roman"/>
                <w:lang w:eastAsia="uk-UA"/>
              </w:rPr>
            </w:pPr>
            <w:r>
              <w:rPr>
                <w:rFonts w:ascii="Times New Roman" w:eastAsia="Times New Roman" w:hAnsi="Times New Roman" w:cs="Times New Roman"/>
                <w:lang w:eastAsia="uk-UA"/>
              </w:rPr>
              <w:t>77</w:t>
            </w:r>
          </w:p>
        </w:tc>
        <w:tc>
          <w:tcPr>
            <w:tcW w:w="4395"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Газони на площі Т. Шевченка</w:t>
            </w:r>
          </w:p>
        </w:tc>
        <w:tc>
          <w:tcPr>
            <w:tcW w:w="1275"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м²</w:t>
            </w:r>
          </w:p>
        </w:tc>
        <w:tc>
          <w:tcPr>
            <w:tcW w:w="993" w:type="dxa"/>
            <w:tcBorders>
              <w:top w:val="nil"/>
              <w:left w:val="nil"/>
              <w:bottom w:val="single" w:sz="4" w:space="0" w:color="auto"/>
              <w:right w:val="single" w:sz="4" w:space="0" w:color="auto"/>
            </w:tcBorders>
            <w:shd w:val="clear" w:color="auto" w:fill="auto"/>
            <w:vAlign w:val="center"/>
            <w:hideMark/>
          </w:tcPr>
          <w:p w:rsidR="00AD45AC" w:rsidRPr="00CD5044" w:rsidRDefault="00AD45AC" w:rsidP="000E5CEA">
            <w:pPr>
              <w:widowControl/>
              <w:jc w:val="center"/>
              <w:rPr>
                <w:rFonts w:ascii="Times New Roman" w:eastAsia="Times New Roman" w:hAnsi="Times New Roman" w:cs="Times New Roman"/>
                <w:lang w:eastAsia="uk-UA"/>
              </w:rPr>
            </w:pPr>
            <w:r w:rsidRPr="00CD5044">
              <w:rPr>
                <w:rFonts w:ascii="Times New Roman" w:hAnsi="Times New Roman" w:cs="Times New Roman"/>
                <w:sz w:val="22"/>
                <w:szCs w:val="22"/>
              </w:rPr>
              <w:t>3455</w:t>
            </w:r>
          </w:p>
        </w:tc>
        <w:tc>
          <w:tcPr>
            <w:tcW w:w="1134"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c>
          <w:tcPr>
            <w:tcW w:w="1559" w:type="dxa"/>
            <w:tcBorders>
              <w:top w:val="nil"/>
              <w:left w:val="nil"/>
              <w:bottom w:val="single" w:sz="4" w:space="0" w:color="auto"/>
              <w:right w:val="single" w:sz="4" w:space="0" w:color="auto"/>
            </w:tcBorders>
          </w:tcPr>
          <w:p w:rsidR="00AD45AC" w:rsidRPr="00CE2458" w:rsidRDefault="00AD45AC" w:rsidP="000E5CEA">
            <w:pPr>
              <w:widowControl/>
              <w:jc w:val="center"/>
              <w:rPr>
                <w:rFonts w:ascii="Times New Roman" w:eastAsia="Times New Roman" w:hAnsi="Times New Roman" w:cs="Times New Roman"/>
                <w:lang w:eastAsia="uk-UA"/>
              </w:rPr>
            </w:pPr>
          </w:p>
        </w:tc>
      </w:tr>
    </w:tbl>
    <w:p w:rsidR="00AF0B94" w:rsidRDefault="00A05808" w:rsidP="00A05808">
      <w:pPr>
        <w:pStyle w:val="5"/>
        <w:tabs>
          <w:tab w:val="left" w:pos="567"/>
        </w:tabs>
        <w:spacing w:before="0" w:after="0"/>
        <w:jc w:val="both"/>
        <w:rPr>
          <w:b w:val="0"/>
          <w:i w:val="0"/>
          <w:color w:val="000000"/>
          <w:sz w:val="24"/>
          <w:szCs w:val="24"/>
          <w:shd w:val="clear" w:color="auto" w:fill="FFFFFF"/>
        </w:rPr>
      </w:pPr>
      <w:r>
        <w:rPr>
          <w:b w:val="0"/>
          <w:i w:val="0"/>
          <w:color w:val="000000"/>
          <w:sz w:val="24"/>
          <w:szCs w:val="24"/>
          <w:shd w:val="clear" w:color="auto" w:fill="FFFFFF"/>
        </w:rPr>
        <w:tab/>
      </w:r>
    </w:p>
    <w:p w:rsidR="00775108" w:rsidRDefault="00775108" w:rsidP="00775108"/>
    <w:p w:rsidR="00775108" w:rsidRDefault="00775108" w:rsidP="00775108"/>
    <w:p w:rsidR="00775108" w:rsidRDefault="00775108" w:rsidP="00775108"/>
    <w:p w:rsidR="00775108" w:rsidRDefault="00775108" w:rsidP="00775108"/>
    <w:p w:rsidR="00775108" w:rsidRDefault="00775108" w:rsidP="00775108"/>
    <w:p w:rsidR="00775108" w:rsidRPr="00775108" w:rsidRDefault="00775108" w:rsidP="00775108">
      <w:pPr>
        <w:rPr>
          <w:rFonts w:ascii="Times New Roman" w:hAnsi="Times New Roman" w:cs="Times New Roman"/>
          <w:b/>
          <w:sz w:val="28"/>
          <w:szCs w:val="28"/>
        </w:rPr>
      </w:pPr>
      <w:r w:rsidRPr="00775108">
        <w:rPr>
          <w:rFonts w:ascii="Times New Roman" w:hAnsi="Times New Roman" w:cs="Times New Roman"/>
          <w:b/>
          <w:sz w:val="28"/>
          <w:szCs w:val="28"/>
        </w:rPr>
        <w:t xml:space="preserve">Керуючий справами </w:t>
      </w:r>
      <w:r>
        <w:rPr>
          <w:rFonts w:ascii="Times New Roman" w:hAnsi="Times New Roman" w:cs="Times New Roman"/>
          <w:b/>
          <w:sz w:val="28"/>
          <w:szCs w:val="28"/>
        </w:rPr>
        <w:t xml:space="preserve"> виконкому                                   Віталій ВОВКІВ</w:t>
      </w:r>
    </w:p>
    <w:sectPr w:rsidR="00775108" w:rsidRPr="00775108" w:rsidSect="00C956FC">
      <w:headerReference w:type="default" r:id="rId8"/>
      <w:footerReference w:type="default" r:id="rId9"/>
      <w:pgSz w:w="11906" w:h="16838"/>
      <w:pgMar w:top="850" w:right="850" w:bottom="850" w:left="1417" w:header="708" w:footer="708"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6E1" w:rsidRDefault="00EB46E1" w:rsidP="003668E1">
      <w:r>
        <w:separator/>
      </w:r>
    </w:p>
  </w:endnote>
  <w:endnote w:type="continuationSeparator" w:id="0">
    <w:p w:rsidR="00EB46E1" w:rsidRDefault="00EB46E1" w:rsidP="0036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CEA" w:rsidRDefault="000E5CE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6E1" w:rsidRDefault="00EB46E1" w:rsidP="003668E1">
      <w:r>
        <w:separator/>
      </w:r>
    </w:p>
  </w:footnote>
  <w:footnote w:type="continuationSeparator" w:id="0">
    <w:p w:rsidR="00EB46E1" w:rsidRDefault="00EB46E1" w:rsidP="003668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CEA" w:rsidRDefault="000E5CE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640F"/>
    <w:multiLevelType w:val="multilevel"/>
    <w:tmpl w:val="AF722A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CA055D"/>
    <w:multiLevelType w:val="hybridMultilevel"/>
    <w:tmpl w:val="04C2FC6A"/>
    <w:lvl w:ilvl="0" w:tplc="0D605D5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311433"/>
    <w:multiLevelType w:val="hybridMultilevel"/>
    <w:tmpl w:val="FC96B42C"/>
    <w:lvl w:ilvl="0" w:tplc="702015B4">
      <w:start w:val="3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4492639F"/>
    <w:multiLevelType w:val="multilevel"/>
    <w:tmpl w:val="BBFAE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8A4E1D"/>
    <w:multiLevelType w:val="multilevel"/>
    <w:tmpl w:val="0A081D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15:restartNumberingAfterBreak="0">
    <w:nsid w:val="54EF0F18"/>
    <w:multiLevelType w:val="hybridMultilevel"/>
    <w:tmpl w:val="9028BB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4D912C9"/>
    <w:multiLevelType w:val="hybridMultilevel"/>
    <w:tmpl w:val="4C36341C"/>
    <w:lvl w:ilvl="0" w:tplc="FF64667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B622F"/>
    <w:rsid w:val="00004C6D"/>
    <w:rsid w:val="0001113C"/>
    <w:rsid w:val="00011B9E"/>
    <w:rsid w:val="000208FC"/>
    <w:rsid w:val="0002130E"/>
    <w:rsid w:val="00025241"/>
    <w:rsid w:val="00050316"/>
    <w:rsid w:val="00063C3A"/>
    <w:rsid w:val="000673E8"/>
    <w:rsid w:val="000A4FEA"/>
    <w:rsid w:val="000A6DDB"/>
    <w:rsid w:val="000B78E2"/>
    <w:rsid w:val="000C5A9A"/>
    <w:rsid w:val="000C7F7B"/>
    <w:rsid w:val="000E5CEA"/>
    <w:rsid w:val="000E788E"/>
    <w:rsid w:val="000F35E5"/>
    <w:rsid w:val="000F7842"/>
    <w:rsid w:val="00102B84"/>
    <w:rsid w:val="00104A03"/>
    <w:rsid w:val="00110DC3"/>
    <w:rsid w:val="001114A8"/>
    <w:rsid w:val="00136F66"/>
    <w:rsid w:val="0013728E"/>
    <w:rsid w:val="001601A9"/>
    <w:rsid w:val="001714F5"/>
    <w:rsid w:val="00174246"/>
    <w:rsid w:val="00192E80"/>
    <w:rsid w:val="00194445"/>
    <w:rsid w:val="00196119"/>
    <w:rsid w:val="001A248C"/>
    <w:rsid w:val="001B725D"/>
    <w:rsid w:val="001D028E"/>
    <w:rsid w:val="001E0223"/>
    <w:rsid w:val="001E3233"/>
    <w:rsid w:val="00212A55"/>
    <w:rsid w:val="00214303"/>
    <w:rsid w:val="002249AB"/>
    <w:rsid w:val="002257D0"/>
    <w:rsid w:val="0023598A"/>
    <w:rsid w:val="00260C72"/>
    <w:rsid w:val="0026391E"/>
    <w:rsid w:val="0026740E"/>
    <w:rsid w:val="00276CC6"/>
    <w:rsid w:val="00281E77"/>
    <w:rsid w:val="00286658"/>
    <w:rsid w:val="002866A4"/>
    <w:rsid w:val="0028716D"/>
    <w:rsid w:val="00290984"/>
    <w:rsid w:val="00291DDA"/>
    <w:rsid w:val="002A1B11"/>
    <w:rsid w:val="002A457F"/>
    <w:rsid w:val="002A6A35"/>
    <w:rsid w:val="002B62F4"/>
    <w:rsid w:val="002C37E8"/>
    <w:rsid w:val="002D49FA"/>
    <w:rsid w:val="002D5182"/>
    <w:rsid w:val="002D60BF"/>
    <w:rsid w:val="002E39D2"/>
    <w:rsid w:val="002F3FD1"/>
    <w:rsid w:val="003064AA"/>
    <w:rsid w:val="003110B2"/>
    <w:rsid w:val="003343A8"/>
    <w:rsid w:val="0034090B"/>
    <w:rsid w:val="00363146"/>
    <w:rsid w:val="00363EA1"/>
    <w:rsid w:val="003668E1"/>
    <w:rsid w:val="0037065E"/>
    <w:rsid w:val="0037166F"/>
    <w:rsid w:val="0037308D"/>
    <w:rsid w:val="0037737E"/>
    <w:rsid w:val="00382E36"/>
    <w:rsid w:val="00386F4C"/>
    <w:rsid w:val="00392442"/>
    <w:rsid w:val="0039470C"/>
    <w:rsid w:val="003A2D81"/>
    <w:rsid w:val="003A71F5"/>
    <w:rsid w:val="003B0E7F"/>
    <w:rsid w:val="003C4A50"/>
    <w:rsid w:val="003C5F32"/>
    <w:rsid w:val="003E1233"/>
    <w:rsid w:val="003E4201"/>
    <w:rsid w:val="003E7CFA"/>
    <w:rsid w:val="00406FBD"/>
    <w:rsid w:val="00414BEA"/>
    <w:rsid w:val="00416A73"/>
    <w:rsid w:val="00427D0A"/>
    <w:rsid w:val="00460C42"/>
    <w:rsid w:val="00461244"/>
    <w:rsid w:val="00465756"/>
    <w:rsid w:val="00467DE4"/>
    <w:rsid w:val="004864B5"/>
    <w:rsid w:val="004A408A"/>
    <w:rsid w:val="004A46FB"/>
    <w:rsid w:val="004B1BAF"/>
    <w:rsid w:val="004C27BD"/>
    <w:rsid w:val="004E3426"/>
    <w:rsid w:val="004E5069"/>
    <w:rsid w:val="004F1289"/>
    <w:rsid w:val="004F268F"/>
    <w:rsid w:val="005000F7"/>
    <w:rsid w:val="00513014"/>
    <w:rsid w:val="00515335"/>
    <w:rsid w:val="00552B50"/>
    <w:rsid w:val="0056540E"/>
    <w:rsid w:val="005702D9"/>
    <w:rsid w:val="005769A6"/>
    <w:rsid w:val="005850D3"/>
    <w:rsid w:val="00587AB5"/>
    <w:rsid w:val="00593236"/>
    <w:rsid w:val="005A5D74"/>
    <w:rsid w:val="005B267A"/>
    <w:rsid w:val="005D2894"/>
    <w:rsid w:val="005D68E3"/>
    <w:rsid w:val="005D6953"/>
    <w:rsid w:val="00614A90"/>
    <w:rsid w:val="006156F7"/>
    <w:rsid w:val="006166FC"/>
    <w:rsid w:val="006224C0"/>
    <w:rsid w:val="006231D3"/>
    <w:rsid w:val="00637BFD"/>
    <w:rsid w:val="00644662"/>
    <w:rsid w:val="00645F15"/>
    <w:rsid w:val="00661630"/>
    <w:rsid w:val="0067447B"/>
    <w:rsid w:val="0067488C"/>
    <w:rsid w:val="00680248"/>
    <w:rsid w:val="006826D1"/>
    <w:rsid w:val="006852F6"/>
    <w:rsid w:val="00690501"/>
    <w:rsid w:val="006B5AF5"/>
    <w:rsid w:val="006D7E41"/>
    <w:rsid w:val="007170C1"/>
    <w:rsid w:val="0071737F"/>
    <w:rsid w:val="0072281C"/>
    <w:rsid w:val="00730624"/>
    <w:rsid w:val="00731DC2"/>
    <w:rsid w:val="00732339"/>
    <w:rsid w:val="007334E3"/>
    <w:rsid w:val="007337A1"/>
    <w:rsid w:val="00765062"/>
    <w:rsid w:val="0076770D"/>
    <w:rsid w:val="0077305C"/>
    <w:rsid w:val="00775108"/>
    <w:rsid w:val="007800A8"/>
    <w:rsid w:val="007A22D5"/>
    <w:rsid w:val="007C0E53"/>
    <w:rsid w:val="007D7DCB"/>
    <w:rsid w:val="008017BB"/>
    <w:rsid w:val="00806547"/>
    <w:rsid w:val="008145E7"/>
    <w:rsid w:val="00814C09"/>
    <w:rsid w:val="00817F8C"/>
    <w:rsid w:val="00827E38"/>
    <w:rsid w:val="00827E5E"/>
    <w:rsid w:val="00837CC2"/>
    <w:rsid w:val="008403F2"/>
    <w:rsid w:val="00845026"/>
    <w:rsid w:val="00847FA4"/>
    <w:rsid w:val="00857244"/>
    <w:rsid w:val="00890868"/>
    <w:rsid w:val="008B618F"/>
    <w:rsid w:val="008D4C1A"/>
    <w:rsid w:val="008E523E"/>
    <w:rsid w:val="008E72F7"/>
    <w:rsid w:val="008F4392"/>
    <w:rsid w:val="008F5E90"/>
    <w:rsid w:val="00904258"/>
    <w:rsid w:val="009111EC"/>
    <w:rsid w:val="00916D76"/>
    <w:rsid w:val="00917E8D"/>
    <w:rsid w:val="00917FF7"/>
    <w:rsid w:val="00923647"/>
    <w:rsid w:val="00937B4A"/>
    <w:rsid w:val="009453D9"/>
    <w:rsid w:val="0095584A"/>
    <w:rsid w:val="00962783"/>
    <w:rsid w:val="00992A43"/>
    <w:rsid w:val="009B5AA9"/>
    <w:rsid w:val="009B6A42"/>
    <w:rsid w:val="009B7E6C"/>
    <w:rsid w:val="009D5265"/>
    <w:rsid w:val="009F00C1"/>
    <w:rsid w:val="009F3829"/>
    <w:rsid w:val="00A02C5C"/>
    <w:rsid w:val="00A05808"/>
    <w:rsid w:val="00A05BFD"/>
    <w:rsid w:val="00A21261"/>
    <w:rsid w:val="00A3093F"/>
    <w:rsid w:val="00A40DA3"/>
    <w:rsid w:val="00A41F66"/>
    <w:rsid w:val="00A45523"/>
    <w:rsid w:val="00A85A2B"/>
    <w:rsid w:val="00A94875"/>
    <w:rsid w:val="00AA5538"/>
    <w:rsid w:val="00AA7167"/>
    <w:rsid w:val="00AB5A18"/>
    <w:rsid w:val="00AB63F7"/>
    <w:rsid w:val="00AD194F"/>
    <w:rsid w:val="00AD45AC"/>
    <w:rsid w:val="00AF0B94"/>
    <w:rsid w:val="00AF7C48"/>
    <w:rsid w:val="00B10062"/>
    <w:rsid w:val="00B27C2D"/>
    <w:rsid w:val="00B34C41"/>
    <w:rsid w:val="00B4386E"/>
    <w:rsid w:val="00B4663B"/>
    <w:rsid w:val="00B47EA7"/>
    <w:rsid w:val="00B517F5"/>
    <w:rsid w:val="00B6411F"/>
    <w:rsid w:val="00B86EA4"/>
    <w:rsid w:val="00B877C2"/>
    <w:rsid w:val="00BA6EA8"/>
    <w:rsid w:val="00BB622F"/>
    <w:rsid w:val="00BE1DB5"/>
    <w:rsid w:val="00BF2880"/>
    <w:rsid w:val="00C041BE"/>
    <w:rsid w:val="00C054B3"/>
    <w:rsid w:val="00C102B7"/>
    <w:rsid w:val="00C10671"/>
    <w:rsid w:val="00C207B1"/>
    <w:rsid w:val="00C26092"/>
    <w:rsid w:val="00C27031"/>
    <w:rsid w:val="00C27F59"/>
    <w:rsid w:val="00C32A1C"/>
    <w:rsid w:val="00C447F7"/>
    <w:rsid w:val="00C566F4"/>
    <w:rsid w:val="00C93C76"/>
    <w:rsid w:val="00C956FC"/>
    <w:rsid w:val="00CA08CA"/>
    <w:rsid w:val="00CB1ED3"/>
    <w:rsid w:val="00CB2A85"/>
    <w:rsid w:val="00CB4BE1"/>
    <w:rsid w:val="00CB563D"/>
    <w:rsid w:val="00CC2095"/>
    <w:rsid w:val="00CC255B"/>
    <w:rsid w:val="00CD47C6"/>
    <w:rsid w:val="00CD4AF6"/>
    <w:rsid w:val="00CD5044"/>
    <w:rsid w:val="00CE2458"/>
    <w:rsid w:val="00CE793B"/>
    <w:rsid w:val="00D1199C"/>
    <w:rsid w:val="00D131C6"/>
    <w:rsid w:val="00D23311"/>
    <w:rsid w:val="00D35FBC"/>
    <w:rsid w:val="00D401DC"/>
    <w:rsid w:val="00D43572"/>
    <w:rsid w:val="00D4563B"/>
    <w:rsid w:val="00D608DC"/>
    <w:rsid w:val="00D60EB2"/>
    <w:rsid w:val="00D67EC8"/>
    <w:rsid w:val="00D73E7D"/>
    <w:rsid w:val="00D871D2"/>
    <w:rsid w:val="00D9181B"/>
    <w:rsid w:val="00DB18EA"/>
    <w:rsid w:val="00DC1421"/>
    <w:rsid w:val="00DD19AF"/>
    <w:rsid w:val="00DE2343"/>
    <w:rsid w:val="00E00848"/>
    <w:rsid w:val="00E12488"/>
    <w:rsid w:val="00E13BE8"/>
    <w:rsid w:val="00E17337"/>
    <w:rsid w:val="00E230F6"/>
    <w:rsid w:val="00E32638"/>
    <w:rsid w:val="00E4291F"/>
    <w:rsid w:val="00E46A92"/>
    <w:rsid w:val="00E53205"/>
    <w:rsid w:val="00E5362B"/>
    <w:rsid w:val="00E54E2B"/>
    <w:rsid w:val="00E94605"/>
    <w:rsid w:val="00E94F92"/>
    <w:rsid w:val="00E97CBB"/>
    <w:rsid w:val="00EA692E"/>
    <w:rsid w:val="00EB46E1"/>
    <w:rsid w:val="00EC7B33"/>
    <w:rsid w:val="00EC7BB3"/>
    <w:rsid w:val="00EC7E4C"/>
    <w:rsid w:val="00ED6464"/>
    <w:rsid w:val="00ED7046"/>
    <w:rsid w:val="00EE6A75"/>
    <w:rsid w:val="00EE701B"/>
    <w:rsid w:val="00F12757"/>
    <w:rsid w:val="00F15C9A"/>
    <w:rsid w:val="00F17EC4"/>
    <w:rsid w:val="00F27952"/>
    <w:rsid w:val="00F30D87"/>
    <w:rsid w:val="00F47241"/>
    <w:rsid w:val="00F57182"/>
    <w:rsid w:val="00F62982"/>
    <w:rsid w:val="00F700CA"/>
    <w:rsid w:val="00F74997"/>
    <w:rsid w:val="00F752A8"/>
    <w:rsid w:val="00F832C9"/>
    <w:rsid w:val="00F917FE"/>
    <w:rsid w:val="00FA799A"/>
    <w:rsid w:val="00FB20DB"/>
    <w:rsid w:val="00FB4CB1"/>
    <w:rsid w:val="00FC7217"/>
    <w:rsid w:val="00FE1CF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D426F-A1C8-43AA-9B8B-EC52CD99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622F"/>
    <w:pPr>
      <w:widowControl w:val="0"/>
      <w:spacing w:after="0" w:line="240" w:lineRule="auto"/>
    </w:pPr>
    <w:rPr>
      <w:rFonts w:ascii="Courier New" w:eastAsia="Courier New" w:hAnsi="Courier New" w:cs="Courier New"/>
      <w:color w:val="000000"/>
      <w:sz w:val="24"/>
      <w:szCs w:val="24"/>
      <w:lang w:eastAsia="ru-RU"/>
    </w:rPr>
  </w:style>
  <w:style w:type="paragraph" w:styleId="5">
    <w:name w:val="heading 5"/>
    <w:aliases w:val="H5,Heading 5 CFMU"/>
    <w:basedOn w:val="a"/>
    <w:next w:val="a"/>
    <w:link w:val="50"/>
    <w:qFormat/>
    <w:rsid w:val="005A5D74"/>
    <w:pPr>
      <w:widowControl/>
      <w:spacing w:before="240" w:after="60"/>
      <w:outlineLvl w:val="4"/>
    </w:pPr>
    <w:rPr>
      <w:rFonts w:ascii="Times New Roman" w:eastAsia="Times New Roman" w:hAnsi="Times New Roman" w:cs="Times New Roman"/>
      <w:b/>
      <w:i/>
      <w:color w:val="auto"/>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BB622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2">
    <w:name w:val="Основной текст2"/>
    <w:rsid w:val="00BB622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10">
    <w:name w:val="Заголовок №1_"/>
    <w:link w:val="11"/>
    <w:rsid w:val="00BB622F"/>
    <w:rPr>
      <w:rFonts w:ascii="Candara" w:eastAsia="Candara" w:hAnsi="Candara" w:cs="Candara"/>
      <w:b/>
      <w:bCs/>
      <w:i/>
      <w:iCs/>
      <w:spacing w:val="-10"/>
      <w:sz w:val="45"/>
      <w:szCs w:val="45"/>
      <w:shd w:val="clear" w:color="auto" w:fill="FFFFFF"/>
    </w:rPr>
  </w:style>
  <w:style w:type="character" w:customStyle="1" w:styleId="4">
    <w:name w:val="Основной текст + Курсив4"/>
    <w:rsid w:val="00BB622F"/>
    <w:rPr>
      <w:rFonts w:ascii="Times New Roman" w:eastAsia="Times New Roman" w:hAnsi="Times New Roman" w:cs="Times New Roman"/>
      <w:b w:val="0"/>
      <w:bCs w:val="0"/>
      <w:i/>
      <w:iCs/>
      <w:smallCaps w:val="0"/>
      <w:strike w:val="0"/>
      <w:color w:val="000000"/>
      <w:spacing w:val="0"/>
      <w:w w:val="100"/>
      <w:position w:val="0"/>
      <w:sz w:val="22"/>
      <w:szCs w:val="22"/>
      <w:u w:val="none"/>
      <w:lang w:val="uk-UA"/>
    </w:rPr>
  </w:style>
  <w:style w:type="paragraph" w:customStyle="1" w:styleId="11">
    <w:name w:val="Заголовок №11"/>
    <w:basedOn w:val="a"/>
    <w:link w:val="10"/>
    <w:rsid w:val="00BB622F"/>
    <w:pPr>
      <w:shd w:val="clear" w:color="auto" w:fill="FFFFFF"/>
      <w:spacing w:line="0" w:lineRule="atLeast"/>
      <w:jc w:val="right"/>
      <w:outlineLvl w:val="0"/>
    </w:pPr>
    <w:rPr>
      <w:rFonts w:ascii="Candara" w:eastAsia="Candara" w:hAnsi="Candara" w:cs="Candara"/>
      <w:b/>
      <w:bCs/>
      <w:i/>
      <w:iCs/>
      <w:color w:val="auto"/>
      <w:spacing w:val="-10"/>
      <w:sz w:val="45"/>
      <w:szCs w:val="45"/>
      <w:lang w:eastAsia="en-US"/>
    </w:rPr>
  </w:style>
  <w:style w:type="character" w:customStyle="1" w:styleId="20">
    <w:name w:val="Основной текст (2)_"/>
    <w:link w:val="21"/>
    <w:rsid w:val="00BB622F"/>
    <w:rPr>
      <w:rFonts w:ascii="Times New Roman" w:eastAsia="Times New Roman" w:hAnsi="Times New Roman" w:cs="Times New Roman"/>
      <w:b/>
      <w:bCs/>
      <w:shd w:val="clear" w:color="auto" w:fill="FFFFFF"/>
    </w:rPr>
  </w:style>
  <w:style w:type="character" w:customStyle="1" w:styleId="25">
    <w:name w:val="Основной текст (2)5"/>
    <w:rsid w:val="00BB622F"/>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paragraph" w:customStyle="1" w:styleId="21">
    <w:name w:val="Основной текст (2)1"/>
    <w:basedOn w:val="a"/>
    <w:link w:val="20"/>
    <w:rsid w:val="00BB622F"/>
    <w:pPr>
      <w:shd w:val="clear" w:color="auto" w:fill="FFFFFF"/>
      <w:spacing w:line="274" w:lineRule="exact"/>
      <w:jc w:val="center"/>
    </w:pPr>
    <w:rPr>
      <w:rFonts w:ascii="Times New Roman" w:eastAsia="Times New Roman" w:hAnsi="Times New Roman" w:cs="Times New Roman"/>
      <w:b/>
      <w:bCs/>
      <w:color w:val="auto"/>
      <w:sz w:val="22"/>
      <w:szCs w:val="22"/>
      <w:lang w:eastAsia="en-US"/>
    </w:rPr>
  </w:style>
  <w:style w:type="character" w:customStyle="1" w:styleId="a3">
    <w:name w:val="Основной текст_"/>
    <w:link w:val="27"/>
    <w:rsid w:val="00BB622F"/>
    <w:rPr>
      <w:rFonts w:ascii="Times New Roman" w:eastAsia="Times New Roman" w:hAnsi="Times New Roman" w:cs="Times New Roman"/>
      <w:shd w:val="clear" w:color="auto" w:fill="FFFFFF"/>
    </w:rPr>
  </w:style>
  <w:style w:type="paragraph" w:customStyle="1" w:styleId="27">
    <w:name w:val="Основной текст27"/>
    <w:basedOn w:val="a"/>
    <w:link w:val="a3"/>
    <w:rsid w:val="00BB622F"/>
    <w:pPr>
      <w:shd w:val="clear" w:color="auto" w:fill="FFFFFF"/>
      <w:spacing w:line="0" w:lineRule="atLeast"/>
      <w:ind w:hanging="1100"/>
      <w:jc w:val="center"/>
    </w:pPr>
    <w:rPr>
      <w:rFonts w:ascii="Times New Roman" w:eastAsia="Times New Roman" w:hAnsi="Times New Roman" w:cs="Times New Roman"/>
      <w:color w:val="auto"/>
      <w:sz w:val="22"/>
      <w:szCs w:val="22"/>
      <w:lang w:eastAsia="en-US"/>
    </w:rPr>
  </w:style>
  <w:style w:type="character" w:customStyle="1" w:styleId="22">
    <w:name w:val="Основной текст (2)"/>
    <w:rsid w:val="00BB622F"/>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paragraph" w:styleId="a4">
    <w:name w:val="List Paragraph"/>
    <w:basedOn w:val="a"/>
    <w:uiPriority w:val="34"/>
    <w:qFormat/>
    <w:rsid w:val="00BB622F"/>
    <w:pPr>
      <w:ind w:left="720"/>
      <w:contextualSpacing/>
    </w:pPr>
  </w:style>
  <w:style w:type="character" w:customStyle="1" w:styleId="a5">
    <w:name w:val="Основной текст + Курсив"/>
    <w:rsid w:val="00BB622F"/>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611pt">
    <w:name w:val="Основной текст (6) + 11 pt;Не полужирный"/>
    <w:rsid w:val="00BB622F"/>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6">
    <w:name w:val="Основной текст (6)"/>
    <w:rsid w:val="00BB622F"/>
    <w:rPr>
      <w:rFonts w:ascii="Times New Roman" w:eastAsia="Times New Roman" w:hAnsi="Times New Roman" w:cs="Times New Roman"/>
      <w:b/>
      <w:bCs/>
      <w:i w:val="0"/>
      <w:iCs w:val="0"/>
      <w:smallCaps w:val="0"/>
      <w:strike w:val="0"/>
      <w:color w:val="000000"/>
      <w:spacing w:val="0"/>
      <w:w w:val="100"/>
      <w:position w:val="0"/>
      <w:sz w:val="20"/>
      <w:szCs w:val="20"/>
      <w:u w:val="none"/>
      <w:lang w:val="uk-UA"/>
    </w:rPr>
  </w:style>
  <w:style w:type="character" w:customStyle="1" w:styleId="9">
    <w:name w:val="Основной текст9"/>
    <w:rsid w:val="00BB622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23">
    <w:name w:val="Основной текст (2) + Не полужирный"/>
    <w:rsid w:val="00BB622F"/>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864B5"/>
    <w:rPr>
      <w:sz w:val="24"/>
      <w:szCs w:val="24"/>
      <w:lang w:val="ru-RU" w:eastAsia="ru-RU"/>
    </w:r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next w:val="a"/>
    <w:link w:val="a6"/>
    <w:unhideWhenUsed/>
    <w:qFormat/>
    <w:rsid w:val="004864B5"/>
    <w:pPr>
      <w:widowControl/>
      <w:contextualSpacing/>
    </w:pPr>
    <w:rPr>
      <w:rFonts w:asciiTheme="minorHAnsi" w:eastAsiaTheme="minorHAnsi" w:hAnsiTheme="minorHAnsi" w:cstheme="minorBidi"/>
      <w:color w:val="auto"/>
      <w:lang w:val="ru-RU"/>
    </w:rPr>
  </w:style>
  <w:style w:type="table" w:styleId="a8">
    <w:name w:val="Table Grid"/>
    <w:basedOn w:val="a1"/>
    <w:uiPriority w:val="59"/>
    <w:rsid w:val="002A6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aliases w:val="H5 Знак,Heading 5 CFMU Знак"/>
    <w:basedOn w:val="a0"/>
    <w:link w:val="5"/>
    <w:rsid w:val="005A5D74"/>
    <w:rPr>
      <w:rFonts w:ascii="Times New Roman" w:eastAsia="Times New Roman" w:hAnsi="Times New Roman" w:cs="Times New Roman"/>
      <w:b/>
      <w:i/>
      <w:sz w:val="26"/>
      <w:szCs w:val="20"/>
      <w:lang w:eastAsia="ru-RU"/>
    </w:rPr>
  </w:style>
  <w:style w:type="paragraph" w:customStyle="1" w:styleId="rvps2">
    <w:name w:val="rvps2"/>
    <w:basedOn w:val="a"/>
    <w:rsid w:val="00281E77"/>
    <w:pPr>
      <w:widowControl/>
      <w:spacing w:before="100" w:beforeAutospacing="1" w:after="100" w:afterAutospacing="1"/>
    </w:pPr>
    <w:rPr>
      <w:rFonts w:ascii="Times New Roman" w:eastAsia="Times New Roman" w:hAnsi="Times New Roman" w:cs="Times New Roman"/>
      <w:color w:val="auto"/>
      <w:lang w:val="ru-RU"/>
    </w:rPr>
  </w:style>
  <w:style w:type="paragraph" w:styleId="a9">
    <w:name w:val="Balloon Text"/>
    <w:basedOn w:val="a"/>
    <w:link w:val="aa"/>
    <w:uiPriority w:val="99"/>
    <w:semiHidden/>
    <w:unhideWhenUsed/>
    <w:rsid w:val="00004C6D"/>
    <w:rPr>
      <w:rFonts w:ascii="Tahoma" w:hAnsi="Tahoma" w:cs="Tahoma"/>
      <w:sz w:val="16"/>
      <w:szCs w:val="16"/>
    </w:rPr>
  </w:style>
  <w:style w:type="character" w:customStyle="1" w:styleId="aa">
    <w:name w:val="Текст у виносці Знак"/>
    <w:basedOn w:val="a0"/>
    <w:link w:val="a9"/>
    <w:uiPriority w:val="99"/>
    <w:semiHidden/>
    <w:rsid w:val="00004C6D"/>
    <w:rPr>
      <w:rFonts w:ascii="Tahoma" w:eastAsia="Courier New" w:hAnsi="Tahoma" w:cs="Tahoma"/>
      <w:color w:val="000000"/>
      <w:sz w:val="16"/>
      <w:szCs w:val="16"/>
      <w:lang w:eastAsia="ru-RU"/>
    </w:rPr>
  </w:style>
  <w:style w:type="character" w:customStyle="1" w:styleId="rvts44">
    <w:name w:val="rvts44"/>
    <w:basedOn w:val="a0"/>
    <w:rsid w:val="0023598A"/>
  </w:style>
  <w:style w:type="paragraph" w:styleId="ab">
    <w:name w:val="header"/>
    <w:basedOn w:val="a"/>
    <w:link w:val="ac"/>
    <w:uiPriority w:val="99"/>
    <w:unhideWhenUsed/>
    <w:rsid w:val="003668E1"/>
    <w:pPr>
      <w:tabs>
        <w:tab w:val="center" w:pos="4819"/>
        <w:tab w:val="right" w:pos="9639"/>
      </w:tabs>
    </w:pPr>
  </w:style>
  <w:style w:type="character" w:customStyle="1" w:styleId="ac">
    <w:name w:val="Верхній колонтитул Знак"/>
    <w:basedOn w:val="a0"/>
    <w:link w:val="ab"/>
    <w:uiPriority w:val="99"/>
    <w:rsid w:val="003668E1"/>
    <w:rPr>
      <w:rFonts w:ascii="Courier New" w:eastAsia="Courier New" w:hAnsi="Courier New" w:cs="Courier New"/>
      <w:color w:val="000000"/>
      <w:sz w:val="24"/>
      <w:szCs w:val="24"/>
      <w:lang w:eastAsia="ru-RU"/>
    </w:rPr>
  </w:style>
  <w:style w:type="paragraph" w:styleId="ad">
    <w:name w:val="footer"/>
    <w:basedOn w:val="a"/>
    <w:link w:val="ae"/>
    <w:uiPriority w:val="99"/>
    <w:unhideWhenUsed/>
    <w:rsid w:val="003668E1"/>
    <w:pPr>
      <w:tabs>
        <w:tab w:val="center" w:pos="4819"/>
        <w:tab w:val="right" w:pos="9639"/>
      </w:tabs>
    </w:pPr>
  </w:style>
  <w:style w:type="character" w:customStyle="1" w:styleId="ae">
    <w:name w:val="Нижній колонтитул Знак"/>
    <w:basedOn w:val="a0"/>
    <w:link w:val="ad"/>
    <w:uiPriority w:val="99"/>
    <w:rsid w:val="003668E1"/>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333626">
      <w:bodyDiv w:val="1"/>
      <w:marLeft w:val="0"/>
      <w:marRight w:val="0"/>
      <w:marTop w:val="0"/>
      <w:marBottom w:val="0"/>
      <w:divBdr>
        <w:top w:val="none" w:sz="0" w:space="0" w:color="auto"/>
        <w:left w:val="none" w:sz="0" w:space="0" w:color="auto"/>
        <w:bottom w:val="none" w:sz="0" w:space="0" w:color="auto"/>
        <w:right w:val="none" w:sz="0" w:space="0" w:color="auto"/>
      </w:divBdr>
    </w:div>
    <w:div w:id="968170060">
      <w:bodyDiv w:val="1"/>
      <w:marLeft w:val="0"/>
      <w:marRight w:val="0"/>
      <w:marTop w:val="0"/>
      <w:marBottom w:val="0"/>
      <w:divBdr>
        <w:top w:val="none" w:sz="0" w:space="0" w:color="auto"/>
        <w:left w:val="none" w:sz="0" w:space="0" w:color="auto"/>
        <w:bottom w:val="none" w:sz="0" w:space="0" w:color="auto"/>
        <w:right w:val="none" w:sz="0" w:space="0" w:color="auto"/>
      </w:divBdr>
    </w:div>
    <w:div w:id="1393113231">
      <w:bodyDiv w:val="1"/>
      <w:marLeft w:val="0"/>
      <w:marRight w:val="0"/>
      <w:marTop w:val="0"/>
      <w:marBottom w:val="0"/>
      <w:divBdr>
        <w:top w:val="none" w:sz="0" w:space="0" w:color="auto"/>
        <w:left w:val="none" w:sz="0" w:space="0" w:color="auto"/>
        <w:bottom w:val="none" w:sz="0" w:space="0" w:color="auto"/>
        <w:right w:val="none" w:sz="0" w:space="0" w:color="auto"/>
      </w:divBdr>
    </w:div>
    <w:div w:id="1639847093">
      <w:bodyDiv w:val="1"/>
      <w:marLeft w:val="0"/>
      <w:marRight w:val="0"/>
      <w:marTop w:val="0"/>
      <w:marBottom w:val="0"/>
      <w:divBdr>
        <w:top w:val="none" w:sz="0" w:space="0" w:color="auto"/>
        <w:left w:val="none" w:sz="0" w:space="0" w:color="auto"/>
        <w:bottom w:val="none" w:sz="0" w:space="0" w:color="auto"/>
        <w:right w:val="none" w:sz="0" w:space="0" w:color="auto"/>
      </w:divBdr>
    </w:div>
    <w:div w:id="1949046090">
      <w:bodyDiv w:val="1"/>
      <w:marLeft w:val="0"/>
      <w:marRight w:val="0"/>
      <w:marTop w:val="0"/>
      <w:marBottom w:val="0"/>
      <w:divBdr>
        <w:top w:val="none" w:sz="0" w:space="0" w:color="auto"/>
        <w:left w:val="none" w:sz="0" w:space="0" w:color="auto"/>
        <w:bottom w:val="none" w:sz="0" w:space="0" w:color="auto"/>
        <w:right w:val="none" w:sz="0" w:space="0" w:color="auto"/>
      </w:divBdr>
    </w:div>
    <w:div w:id="2040661548">
      <w:bodyDiv w:val="1"/>
      <w:marLeft w:val="0"/>
      <w:marRight w:val="0"/>
      <w:marTop w:val="0"/>
      <w:marBottom w:val="0"/>
      <w:divBdr>
        <w:top w:val="none" w:sz="0" w:space="0" w:color="auto"/>
        <w:left w:val="none" w:sz="0" w:space="0" w:color="auto"/>
        <w:bottom w:val="none" w:sz="0" w:space="0" w:color="auto"/>
        <w:right w:val="none" w:sz="0" w:space="0" w:color="auto"/>
      </w:divBdr>
    </w:div>
    <w:div w:id="206204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1D506-9EB2-4D74-B4CB-D72666FF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1</Pages>
  <Words>2875</Words>
  <Characters>1640</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cp:lastModifiedBy>
  <cp:revision>37</cp:revision>
  <cp:lastPrinted>2026-02-24T06:45:00Z</cp:lastPrinted>
  <dcterms:created xsi:type="dcterms:W3CDTF">2026-01-09T11:20:00Z</dcterms:created>
  <dcterms:modified xsi:type="dcterms:W3CDTF">2026-02-26T08:03:00Z</dcterms:modified>
</cp:coreProperties>
</file>