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058" w:rsidRPr="004D4304" w:rsidRDefault="00682058" w:rsidP="004D43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Додаток </w:t>
      </w:r>
    </w:p>
    <w:p w:rsidR="00E2498B" w:rsidRPr="004D4304" w:rsidRDefault="00E2498B" w:rsidP="004D43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82058"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Затверджено</w:t>
      </w:r>
      <w:r w:rsidR="006C04D5"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рішенням сесії </w:t>
      </w:r>
    </w:p>
    <w:p w:rsidR="00682058" w:rsidRPr="004D4304" w:rsidRDefault="00E2498B" w:rsidP="004D4304">
      <w:pPr>
        <w:suppressAutoHyphens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>Дрогобицької</w:t>
      </w:r>
      <w:r w:rsidR="00682058"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міської ради </w:t>
      </w:r>
    </w:p>
    <w:p w:rsidR="00682058" w:rsidRPr="004D4304" w:rsidRDefault="00E2498B" w:rsidP="004D43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82058"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від </w:t>
      </w:r>
      <w:r w:rsidR="00277A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05.02.2026 </w:t>
      </w:r>
      <w:r w:rsidR="00682058" w:rsidRPr="004D4304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277A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3879</w:t>
      </w:r>
      <w:bookmarkStart w:id="0" w:name="_GoBack"/>
      <w:bookmarkEnd w:id="0"/>
    </w:p>
    <w:p w:rsidR="00682058" w:rsidRPr="004D4304" w:rsidRDefault="00682058" w:rsidP="004D43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2058" w:rsidRPr="004D4304" w:rsidRDefault="00682058" w:rsidP="004D4304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ПРОГРАМА</w:t>
      </w:r>
    </w:p>
    <w:p w:rsidR="00926E92" w:rsidRPr="004D4304" w:rsidRDefault="00926E92" w:rsidP="004D4304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співфінансування </w:t>
      </w:r>
      <w:r w:rsidR="00E05722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капітального ремонту</w:t>
      </w:r>
      <w:r w:rsidR="00DA1E40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об’єкт</w:t>
      </w:r>
      <w:r w:rsidR="008B3A1E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ів</w:t>
      </w:r>
      <w:r w:rsidR="00DA1E40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благоустрою</w:t>
      </w:r>
      <w:r w:rsidR="008B3A1E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:</w:t>
      </w:r>
      <w:r w:rsidR="00E05722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сквер</w:t>
      </w:r>
      <w:r w:rsidR="008B3A1E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ів</w:t>
      </w:r>
    </w:p>
    <w:p w:rsidR="00682058" w:rsidRPr="004D4304" w:rsidRDefault="00926E92" w:rsidP="004D4304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Дрогобицької міської територіальної громади на 202</w:t>
      </w:r>
      <w:r w:rsidR="0056050D"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-202</w:t>
      </w:r>
      <w:r w:rsidR="00BD0C9F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9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роки</w:t>
      </w:r>
    </w:p>
    <w:p w:rsidR="00682058" w:rsidRPr="004D4304" w:rsidRDefault="00682058" w:rsidP="004D4304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1. Паспорт Програми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807"/>
        <w:gridCol w:w="6237"/>
      </w:tblGrid>
      <w:tr w:rsidR="003A0189" w:rsidRPr="004D4304" w:rsidTr="003A0189">
        <w:tc>
          <w:tcPr>
            <w:tcW w:w="562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807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Ініціатор розроблення Програми </w:t>
            </w:r>
          </w:p>
        </w:tc>
        <w:tc>
          <w:tcPr>
            <w:tcW w:w="6237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Департамент міського господарства Дрогобицької міська рада</w:t>
            </w:r>
          </w:p>
        </w:tc>
      </w:tr>
      <w:tr w:rsidR="003A0189" w:rsidRPr="004D4304" w:rsidTr="003A0189">
        <w:tc>
          <w:tcPr>
            <w:tcW w:w="562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807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Розробник Програми </w:t>
            </w:r>
          </w:p>
        </w:tc>
        <w:tc>
          <w:tcPr>
            <w:tcW w:w="6237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Департамент міського господарства Дрогобицької міська рада</w:t>
            </w:r>
          </w:p>
        </w:tc>
      </w:tr>
      <w:tr w:rsidR="003A0189" w:rsidRPr="004D4304" w:rsidTr="003A0189">
        <w:tc>
          <w:tcPr>
            <w:tcW w:w="562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2807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Співрозробники Програми </w:t>
            </w:r>
          </w:p>
        </w:tc>
        <w:tc>
          <w:tcPr>
            <w:tcW w:w="6237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A0189" w:rsidRPr="004D4304" w:rsidTr="003A0189">
        <w:tc>
          <w:tcPr>
            <w:tcW w:w="562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2807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Виконавці Програми </w:t>
            </w:r>
          </w:p>
        </w:tc>
        <w:tc>
          <w:tcPr>
            <w:tcW w:w="6237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Департамент міського господарства Дрогобицької міська рада</w:t>
            </w:r>
          </w:p>
        </w:tc>
      </w:tr>
      <w:tr w:rsidR="003A0189" w:rsidRPr="004D4304" w:rsidTr="003A0189">
        <w:tc>
          <w:tcPr>
            <w:tcW w:w="562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2807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Учасники Програми </w:t>
            </w:r>
          </w:p>
        </w:tc>
        <w:tc>
          <w:tcPr>
            <w:tcW w:w="6237" w:type="dxa"/>
            <w:shd w:val="clear" w:color="auto" w:fill="FFFFFF" w:themeFill="background1"/>
          </w:tcPr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Мешканці індивідуальної житлової забудови, мешканці житлово-будівельних кооперативів, співвласники багатоквартирних будинків, об’єднання співвласників багатоквартирних будинків, управляючі компанії (управителі), суб’єкти підприємницької діяльності, юридичні особи (надалі – Учасники Програми)</w:t>
            </w:r>
          </w:p>
        </w:tc>
      </w:tr>
      <w:tr w:rsidR="003A0189" w:rsidRPr="004D4304" w:rsidTr="003A0189">
        <w:tc>
          <w:tcPr>
            <w:tcW w:w="562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2807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Мета Програми </w:t>
            </w:r>
          </w:p>
        </w:tc>
        <w:tc>
          <w:tcPr>
            <w:tcW w:w="6237" w:type="dxa"/>
            <w:shd w:val="clear" w:color="auto" w:fill="FFFFFF" w:themeFill="background1"/>
          </w:tcPr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Покращення </w:t>
            </w:r>
            <w:r w:rsidR="00E05722"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технічного, санітарного та естетичного стану</w:t>
            </w:r>
            <w:r w:rsidR="008B3A1E"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скверів</w:t>
            </w:r>
            <w:r w:rsidR="00E05722"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Дрогобицької міської територіальної громади</w:t>
            </w:r>
          </w:p>
        </w:tc>
      </w:tr>
      <w:tr w:rsidR="003A0189" w:rsidRPr="004D4304" w:rsidTr="003A0189">
        <w:tc>
          <w:tcPr>
            <w:tcW w:w="562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2807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Термін реалізації Програми </w:t>
            </w:r>
          </w:p>
        </w:tc>
        <w:tc>
          <w:tcPr>
            <w:tcW w:w="6237" w:type="dxa"/>
          </w:tcPr>
          <w:p w:rsidR="003A0189" w:rsidRPr="004D4304" w:rsidRDefault="003A0189" w:rsidP="0056050D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202</w:t>
            </w:r>
            <w:r w:rsidR="0056050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6</w:t>
            </w: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-202</w:t>
            </w:r>
            <w:r w:rsidR="00BD0C9F"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9</w:t>
            </w: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роки</w:t>
            </w:r>
          </w:p>
        </w:tc>
      </w:tr>
      <w:tr w:rsidR="003A0189" w:rsidRPr="004D4304" w:rsidTr="003A0189">
        <w:tc>
          <w:tcPr>
            <w:tcW w:w="562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2807" w:type="dxa"/>
          </w:tcPr>
          <w:p w:rsidR="003A0189" w:rsidRPr="004D4304" w:rsidRDefault="003A0189" w:rsidP="0056050D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Перелік місцевих бюджетів, які беруть участь у виконанні Програми територіальної громади у 202</w:t>
            </w:r>
            <w:r w:rsidR="0056050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6</w:t>
            </w: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-2026 роках</w:t>
            </w:r>
          </w:p>
        </w:tc>
        <w:tc>
          <w:tcPr>
            <w:tcW w:w="6237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Бюджет Дрогобицької міської територіальної громади</w:t>
            </w:r>
          </w:p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A0189" w:rsidRPr="004D4304" w:rsidTr="003A0189">
        <w:tc>
          <w:tcPr>
            <w:tcW w:w="562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2807" w:type="dxa"/>
          </w:tcPr>
          <w:p w:rsidR="003A0189" w:rsidRPr="004D4304" w:rsidRDefault="00E05722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Джерела фінансування</w:t>
            </w:r>
          </w:p>
        </w:tc>
        <w:tc>
          <w:tcPr>
            <w:tcW w:w="6237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Фінансування Програми буде здійснюватися за рахунок коштів бюджету Дрогобицької міської територіальної громади у межах щорічних запланованих асигнувань  та коштів Учасників Програми,</w:t>
            </w:r>
            <w:r w:rsidR="008B3A1E"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у тому числі: не більше </w:t>
            </w:r>
            <w:r w:rsidR="00DA1E40"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5</w:t>
            </w: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0% кошти бюджету Дрогобицької міської територіальної громади,  не менше </w:t>
            </w:r>
            <w:r w:rsidR="00DA1E40"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5</w:t>
            </w: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0% </w:t>
            </w:r>
            <w:r w:rsidR="00BD0C9F"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від загальної кошторисної вартості об’єкта</w:t>
            </w:r>
            <w:r w:rsidR="00EA105C"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будівництва</w:t>
            </w:r>
            <w:r w:rsidR="008B3A1E"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кошти </w:t>
            </w: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lastRenderedPageBreak/>
              <w:t xml:space="preserve">юридичних та фізичних осіб, які виявили бажання прийняти участь у співфінансуванні  програми. </w:t>
            </w:r>
          </w:p>
          <w:p w:rsidR="003A0189" w:rsidRPr="004D4304" w:rsidRDefault="003A0189" w:rsidP="004D430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A0189" w:rsidRPr="004D4304" w:rsidTr="003A0189">
        <w:tc>
          <w:tcPr>
            <w:tcW w:w="562" w:type="dxa"/>
          </w:tcPr>
          <w:p w:rsidR="003A0189" w:rsidRPr="004D4304" w:rsidRDefault="003A0189" w:rsidP="004D4304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lastRenderedPageBreak/>
              <w:t>10</w:t>
            </w:r>
          </w:p>
        </w:tc>
        <w:tc>
          <w:tcPr>
            <w:tcW w:w="2807" w:type="dxa"/>
          </w:tcPr>
          <w:p w:rsidR="003A0189" w:rsidRPr="004D4304" w:rsidRDefault="003A0189" w:rsidP="004D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>Орієнтовний обсяг фінансування, у тому числі:</w:t>
            </w:r>
          </w:p>
        </w:tc>
        <w:tc>
          <w:tcPr>
            <w:tcW w:w="6237" w:type="dxa"/>
          </w:tcPr>
          <w:p w:rsidR="003E4645" w:rsidRPr="004D4304" w:rsidRDefault="003E4645" w:rsidP="004D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>2026 рік:</w:t>
            </w:r>
          </w:p>
          <w:p w:rsidR="003E4645" w:rsidRPr="004D4304" w:rsidRDefault="009503E6" w:rsidP="009503E6">
            <w:pPr>
              <w:pStyle w:val="ae"/>
              <w:numPr>
                <w:ilvl w:val="0"/>
                <w:numId w:val="15"/>
              </w:numPr>
              <w:tabs>
                <w:tab w:val="left" w:pos="351"/>
              </w:tabs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2</w:t>
            </w:r>
            <w:r w:rsidR="004D4304"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3E4645"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0000,00 грн. </w:t>
            </w:r>
            <w:r w:rsidR="003E4645"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бюджету Дрогобицької</w:t>
            </w:r>
          </w:p>
          <w:p w:rsidR="003E4645" w:rsidRPr="009503E6" w:rsidRDefault="003E4645" w:rsidP="00950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міської територіальної громади</w:t>
            </w:r>
            <w:r w:rsidR="009503E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9503E6">
              <w:rPr>
                <w:rFonts w:ascii="Times New Roman" w:eastAsia="Times New Roman" w:hAnsi="Times New Roman" w:cs="Times New Roman"/>
                <w:sz w:val="28"/>
                <w:szCs w:val="28"/>
              </w:rPr>
              <w:t>(по можливостях бюджету)</w:t>
            </w:r>
            <w:r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3E4645" w:rsidRDefault="009503E6" w:rsidP="009503E6">
            <w:pPr>
              <w:pStyle w:val="ae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E4645"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>00000,00 грн. – кошти юридичних та фізичних осіб.</w:t>
            </w:r>
          </w:p>
          <w:p w:rsidR="00231530" w:rsidRPr="004D4304" w:rsidRDefault="00231530" w:rsidP="00231530">
            <w:pPr>
              <w:pStyle w:val="ae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4645" w:rsidRDefault="00A666C8" w:rsidP="0023153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Орієнтовний обсяг фінансування з місцевого бюджету у </w:t>
            </w:r>
            <w:r w:rsidR="003E4645" w:rsidRPr="004D4304">
              <w:rPr>
                <w:rFonts w:ascii="Times New Roman" w:eastAsia="Times New Roman" w:hAnsi="Times New Roman" w:cs="Times New Roman"/>
                <w:sz w:val="28"/>
                <w:szCs w:val="28"/>
              </w:rPr>
              <w:t>2027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-2029 роки визначається </w:t>
            </w:r>
            <w:r w:rsidR="009503E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можливостях бюджету</w:t>
            </w:r>
            <w:r w:rsidR="003E4645" w:rsidRPr="004D43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231530" w:rsidRPr="009503E6" w:rsidRDefault="00231530" w:rsidP="00950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4645" w:rsidRPr="00A666C8" w:rsidRDefault="004D4304" w:rsidP="004D4304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A666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666C8" w:rsidRPr="00A666C8">
              <w:rPr>
                <w:rFonts w:ascii="Times New Roman" w:eastAsia="Times New Roman" w:hAnsi="Times New Roman" w:cs="Times New Roman"/>
                <w:sz w:val="28"/>
                <w:szCs w:val="28"/>
              </w:rPr>
              <w:t>Орієнтовний обсяг співфінансування  юридичних та фізичних осіб протягом 2027-2029 років визначається у рівному співвідношенні до можливостей бюджету</w:t>
            </w:r>
            <w:r w:rsidR="003E4645" w:rsidRPr="00A666C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D0C9F" w:rsidRPr="004D4304" w:rsidRDefault="00BD0C9F" w:rsidP="00A666C8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23EEE" w:rsidRPr="004D4304" w:rsidRDefault="00C23EEE" w:rsidP="004D4304">
      <w:pPr>
        <w:pStyle w:val="ae"/>
        <w:suppressAutoHyphens/>
        <w:spacing w:after="0" w:line="240" w:lineRule="auto"/>
        <w:ind w:left="0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231530" w:rsidRDefault="00682058" w:rsidP="00231530">
      <w:pPr>
        <w:pStyle w:val="ae"/>
        <w:numPr>
          <w:ilvl w:val="0"/>
          <w:numId w:val="6"/>
        </w:numPr>
        <w:suppressAutoHyphens/>
        <w:spacing w:after="0" w:line="240" w:lineRule="auto"/>
        <w:ind w:left="0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Загальний опис Програми</w:t>
      </w:r>
    </w:p>
    <w:p w:rsidR="00231530" w:rsidRPr="00231530" w:rsidRDefault="00231530" w:rsidP="00231530">
      <w:pPr>
        <w:pStyle w:val="ae"/>
        <w:suppressAutoHyphens/>
        <w:spacing w:after="0" w:line="240" w:lineRule="auto"/>
        <w:ind w:left="0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3B0464" w:rsidRPr="004D4304" w:rsidRDefault="00591D04" w:rsidP="004D430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Програма </w:t>
      </w:r>
      <w:r w:rsidR="00801C52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співфінансування</w:t>
      </w:r>
      <w:r w:rsidR="00702FDC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капітального ремонту </w:t>
      </w:r>
      <w:r w:rsidR="00DA1E40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об’єкт</w:t>
      </w:r>
      <w:r w:rsidR="00801C52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ів</w:t>
      </w:r>
      <w:r w:rsidR="00DA1E40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811BBA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благоустрою</w:t>
      </w:r>
      <w:r w:rsidR="00801C52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:</w:t>
      </w:r>
      <w:r w:rsidR="00811BBA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сквер</w:t>
      </w:r>
      <w:r w:rsidR="00801C52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ів</w:t>
      </w:r>
      <w:r w:rsidR="00702FDC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Дрогобицької міської територіальної громади на 202</w:t>
      </w:r>
      <w:r w:rsidR="0056050D"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="00702FDC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-202</w:t>
      </w:r>
      <w:r w:rsidR="00C23EEE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9 </w:t>
      </w:r>
      <w:r w:rsidR="00702FDC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роки</w:t>
      </w:r>
      <w:r w:rsidR="00682058" w:rsidRPr="004D430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 xml:space="preserve">(надалі – Програма). </w:t>
      </w:r>
    </w:p>
    <w:p w:rsidR="003B0464" w:rsidRPr="004D4304" w:rsidRDefault="00682058" w:rsidP="004D430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Програма </w:t>
      </w:r>
      <w:r w:rsidR="00CA5D84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є цільовою</w:t>
      </w:r>
      <w:r w:rsidR="00C246AF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,</w:t>
      </w:r>
      <w:r w:rsidR="00CA5D84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розробленою з метою створення організаційних, правових та фінансових умов для належного поетапного оновлення сквер</w:t>
      </w:r>
      <w:r w:rsidR="00801C52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ів</w:t>
      </w:r>
      <w:r w:rsidR="00CA5D84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як об’єкт</w:t>
      </w:r>
      <w:r w:rsidR="00801C52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ів</w:t>
      </w:r>
      <w:r w:rsidR="00CA5D84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благоустрою загального користування.</w:t>
      </w:r>
    </w:p>
    <w:p w:rsidR="00CA5D84" w:rsidRPr="004D4304" w:rsidRDefault="00CA5D84" w:rsidP="004D430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Програма спрямована на забезпечення збалансованого розвитку міського простору, покращення санітарного, естетичного та функціонального стану скверу на умовах співфінансування за рахунок коштів бюджету Дрогобицької міської територіальної громади та коштів Учасників Програми.</w:t>
      </w:r>
    </w:p>
    <w:p w:rsidR="003B0464" w:rsidRPr="004D4304" w:rsidRDefault="00682058" w:rsidP="004D430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 xml:space="preserve">Основними джерелами фінансування є кошти 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бюджету </w:t>
      </w:r>
      <w:r w:rsidR="00907743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Дрогобицької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міської територіальної громади та </w:t>
      </w:r>
      <w:r w:rsidR="00797178" w:rsidRPr="004D430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>кошти</w:t>
      </w:r>
      <w:r w:rsidR="0023153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C752F0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Учасників Програми.</w:t>
      </w:r>
    </w:p>
    <w:p w:rsidR="00682058" w:rsidRPr="004D4304" w:rsidRDefault="00CA5D84" w:rsidP="004D430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>Програма не суперечить повноваженням органів місцевого самоврядування та не створює правових підстав для дій, не передбачених окремими рішеннями міської ради чи її виконавчих органів</w:t>
      </w:r>
      <w:r w:rsidR="00682058" w:rsidRPr="004D430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>.</w:t>
      </w:r>
    </w:p>
    <w:p w:rsidR="00682058" w:rsidRPr="004D4304" w:rsidRDefault="00682058" w:rsidP="004D430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</w:p>
    <w:p w:rsidR="00682058" w:rsidRDefault="00682058" w:rsidP="004D4304">
      <w:pPr>
        <w:pStyle w:val="ae"/>
        <w:numPr>
          <w:ilvl w:val="0"/>
          <w:numId w:val="6"/>
        </w:numPr>
        <w:suppressAutoHyphens/>
        <w:spacing w:after="0" w:line="240" w:lineRule="auto"/>
        <w:ind w:left="0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Мета Програми</w:t>
      </w:r>
    </w:p>
    <w:p w:rsidR="00231530" w:rsidRPr="004D4304" w:rsidRDefault="00231530" w:rsidP="00231530">
      <w:pPr>
        <w:pStyle w:val="ae"/>
        <w:suppressAutoHyphens/>
        <w:spacing w:after="0" w:line="240" w:lineRule="auto"/>
        <w:ind w:left="0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682058" w:rsidRPr="004D4304" w:rsidRDefault="00682058" w:rsidP="004D430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Мета Програми </w:t>
      </w:r>
      <w:r w:rsidR="004A6ADE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є </w:t>
      </w:r>
      <w:r w:rsidR="009A1C9D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реалізація комплексу заходів з</w:t>
      </w:r>
      <w:r w:rsidR="00801C52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капітального ремонту </w:t>
      </w:r>
      <w:r w:rsidR="004A6ADE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сквер</w:t>
      </w:r>
      <w:r w:rsidR="00801C52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ів</w:t>
      </w:r>
      <w:r w:rsidR="004A6ADE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Дрогобицької міської територіальної громади як об’єкта благоустрою загального користування шляхом впорядкування організаційних, фінансових та управлінських механізмів їх утримання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682058" w:rsidRPr="004D4304" w:rsidRDefault="00DC77B7" w:rsidP="004D430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 xml:space="preserve">Програма спрямована на </w:t>
      </w:r>
      <w:r w:rsidR="009A1C9D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забезпечення поетапного оновлення та покращення благоустрою сквер</w:t>
      </w:r>
      <w:r w:rsidR="00801C52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ів</w:t>
      </w:r>
      <w:r w:rsidR="009A1C9D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, усунення фізичного зношення елементів благоустрою, приведення території у належний технічний та естетичний стан відповідно до чинних державних будівельних норм і стандартів</w:t>
      </w:r>
      <w:r w:rsidR="00682058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 </w:t>
      </w:r>
    </w:p>
    <w:p w:rsidR="001364FE" w:rsidRPr="004D4304" w:rsidRDefault="00701BF5" w:rsidP="004D430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Основним завданням Програм</w:t>
      </w:r>
      <w:r w:rsidR="00854EF8">
        <w:rPr>
          <w:rFonts w:ascii="Times New Roman" w:eastAsia="Arial" w:hAnsi="Times New Roman" w:cs="Times New Roman"/>
          <w:sz w:val="28"/>
          <w:szCs w:val="28"/>
          <w:lang w:eastAsia="ar-SA"/>
        </w:rPr>
        <w:t>и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є створення умов для реалізації заходів з капітального ремонту скверів, зокрема пішохідних алей, покриттів, елементів озеленення, малих архітектурних форм, освітлення та інших складових, з урахуванням технічного стану, функціонального призначення та інтенсивності використання територій</w:t>
      </w:r>
      <w:r w:rsidR="00682058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="00801C52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Програм</w:t>
      </w:r>
      <w:r w:rsidR="00854EF8">
        <w:rPr>
          <w:rFonts w:ascii="Times New Roman" w:eastAsia="Arial" w:hAnsi="Times New Roman" w:cs="Times New Roman"/>
          <w:sz w:val="28"/>
          <w:szCs w:val="28"/>
          <w:lang w:eastAsia="ar-SA"/>
        </w:rPr>
        <w:t>а</w:t>
      </w:r>
      <w:r w:rsidR="00801C52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капітального ремонту скверів </w:t>
      </w:r>
      <w:r w:rsidR="00CF7B3B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спрямована</w:t>
      </w:r>
      <w:r w:rsidR="00801C52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на комплексну модернізацію зелених зон: оновлення мереж освітлення, мощення доріжок, встановлення лав</w:t>
      </w:r>
      <w:r w:rsidR="00CF7B3B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,</w:t>
      </w:r>
      <w:r w:rsidR="00801C52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облаштування ландшафту</w:t>
      </w:r>
      <w:r w:rsidR="00CF7B3B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та </w:t>
      </w:r>
      <w:r w:rsidR="00801C52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створення безпечних зон відпочинку.</w:t>
      </w:r>
    </w:p>
    <w:p w:rsidR="001364FE" w:rsidRPr="004D4304" w:rsidRDefault="00701BF5" w:rsidP="004D430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Реалізація Програми спрямована на формування якісного та безпечного громадського простору шляхом комплексного підходу до благоустрою скверів, підвищення рівня їх функціональності, впоряд</w:t>
      </w:r>
      <w:r w:rsidR="00CF7B3B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кування просторової організації, 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покращення умов перебування громадян</w:t>
      </w:r>
      <w:r w:rsidR="00CF7B3B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, створення безпечних зон відпочинку</w:t>
      </w:r>
      <w:r w:rsidR="001364FE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1364FE" w:rsidRPr="004D4304" w:rsidRDefault="00701BF5" w:rsidP="004D430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Реалізація Програми спрямована на збереження та відновлення зеленого фонду скверів, покращення екологічного стану міського середовища та недопущення погіршення стану територій у процесі виконання робіт з благоустрою</w:t>
      </w:r>
      <w:r w:rsidR="00CF7B3B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, забезпечення якісного дозвілля та відпочинку мешканців та гостей.</w:t>
      </w:r>
    </w:p>
    <w:p w:rsidR="00682058" w:rsidRPr="004D4304" w:rsidRDefault="00701BF5" w:rsidP="004D430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Програма має на меті забезпечення доступності оновлених об’єктів благоустрою для маломобільних груп населення шляхом обов’язкового дотримання вимог державних будівельних норм і стандартів під час виконання заходів з капітального ремонту та благоустрою</w:t>
      </w:r>
      <w:r w:rsidR="001364FE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C23EEE" w:rsidRPr="004D4304" w:rsidRDefault="00C23EEE" w:rsidP="004D4304">
      <w:pPr>
        <w:pStyle w:val="ae"/>
        <w:suppressAutoHyphens/>
        <w:spacing w:after="0" w:line="24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1364FE" w:rsidRPr="004D4304" w:rsidRDefault="001364FE" w:rsidP="004D430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682058" w:rsidRPr="00231530" w:rsidRDefault="00682058" w:rsidP="00231530">
      <w:pPr>
        <w:pStyle w:val="ae"/>
        <w:numPr>
          <w:ilvl w:val="0"/>
          <w:numId w:val="11"/>
        </w:num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23153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Механізм реалізації Прогр</w:t>
      </w:r>
      <w:r w:rsidR="00635E36" w:rsidRPr="0023153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ами у частині</w:t>
      </w:r>
      <w:r w:rsidR="00CF7B3B" w:rsidRPr="0023153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</w:t>
      </w:r>
      <w:r w:rsidR="00635E36" w:rsidRPr="0023153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співфінансування У</w:t>
      </w:r>
      <w:r w:rsidRPr="0023153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часників</w:t>
      </w:r>
      <w:r w:rsidR="00635E36" w:rsidRPr="0023153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Програми</w:t>
      </w:r>
    </w:p>
    <w:p w:rsidR="00231530" w:rsidRPr="00231530" w:rsidRDefault="00231530" w:rsidP="00231530">
      <w:pPr>
        <w:pStyle w:val="ae"/>
        <w:suppressAutoHyphens/>
        <w:spacing w:after="0" w:line="240" w:lineRule="auto"/>
        <w:ind w:left="420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494170" w:rsidRPr="004D4304" w:rsidRDefault="00494170" w:rsidP="004D4304">
      <w:pPr>
        <w:pStyle w:val="ae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Головний розпорядник бюджетних коштів – </w:t>
      </w:r>
      <w:r w:rsidRPr="004D4304">
        <w:rPr>
          <w:rFonts w:ascii="Times New Roman" w:hAnsi="Times New Roman" w:cs="Times New Roman"/>
          <w:sz w:val="28"/>
          <w:szCs w:val="28"/>
        </w:rPr>
        <w:t>департамент міського господарства  Дрогобицької міської ради, визначений рішенням міської ради про міський бюджет на</w:t>
      </w:r>
      <w:r w:rsidR="0056050D">
        <w:rPr>
          <w:rFonts w:ascii="Times New Roman" w:hAnsi="Times New Roman" w:cs="Times New Roman"/>
          <w:sz w:val="28"/>
          <w:szCs w:val="28"/>
        </w:rPr>
        <w:t xml:space="preserve"> </w:t>
      </w:r>
      <w:r w:rsidR="00CF7B3B" w:rsidRPr="004D4304">
        <w:rPr>
          <w:rFonts w:ascii="Times New Roman" w:hAnsi="Times New Roman" w:cs="Times New Roman"/>
          <w:sz w:val="28"/>
          <w:szCs w:val="28"/>
        </w:rPr>
        <w:t>2026/2027/2028</w:t>
      </w:r>
      <w:r w:rsidRPr="004D4304">
        <w:rPr>
          <w:rFonts w:ascii="Times New Roman" w:hAnsi="Times New Roman" w:cs="Times New Roman"/>
          <w:sz w:val="28"/>
          <w:szCs w:val="28"/>
        </w:rPr>
        <w:t xml:space="preserve">  або 202</w:t>
      </w:r>
      <w:r w:rsidR="00C23EEE" w:rsidRPr="004D4304">
        <w:rPr>
          <w:rFonts w:ascii="Times New Roman" w:hAnsi="Times New Roman" w:cs="Times New Roman"/>
          <w:sz w:val="28"/>
          <w:szCs w:val="28"/>
        </w:rPr>
        <w:t>9</w:t>
      </w:r>
      <w:r w:rsidRPr="004D4304">
        <w:rPr>
          <w:rFonts w:ascii="Times New Roman" w:hAnsi="Times New Roman" w:cs="Times New Roman"/>
          <w:sz w:val="28"/>
          <w:szCs w:val="28"/>
        </w:rPr>
        <w:t xml:space="preserve"> р</w:t>
      </w:r>
      <w:r w:rsidR="00CF7B3B" w:rsidRPr="004D4304">
        <w:rPr>
          <w:rFonts w:ascii="Times New Roman" w:hAnsi="Times New Roman" w:cs="Times New Roman"/>
          <w:sz w:val="28"/>
          <w:szCs w:val="28"/>
        </w:rPr>
        <w:t>ік</w:t>
      </w:r>
      <w:r w:rsidRPr="004D4304">
        <w:rPr>
          <w:rFonts w:ascii="Times New Roman" w:hAnsi="Times New Roman" w:cs="Times New Roman"/>
          <w:sz w:val="28"/>
          <w:szCs w:val="28"/>
        </w:rPr>
        <w:t>.</w:t>
      </w:r>
    </w:p>
    <w:p w:rsidR="00494170" w:rsidRPr="004D4304" w:rsidRDefault="00494170" w:rsidP="004D4304">
      <w:pPr>
        <w:pStyle w:val="ae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04">
        <w:rPr>
          <w:rFonts w:ascii="Times New Roman" w:hAnsi="Times New Roman" w:cs="Times New Roman"/>
          <w:sz w:val="28"/>
          <w:szCs w:val="28"/>
        </w:rPr>
        <w:t xml:space="preserve"> Фінансування Програми проводиться в межах асигнувань, затверджених рішенням про бюджет </w:t>
      </w:r>
      <w:r w:rsidRPr="004D4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Дрогобицької міської територіальної громади</w:t>
      </w:r>
      <w:r w:rsidR="00854EF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D4304">
        <w:rPr>
          <w:rFonts w:ascii="Times New Roman" w:hAnsi="Times New Roman" w:cs="Times New Roman"/>
          <w:sz w:val="28"/>
          <w:szCs w:val="28"/>
        </w:rPr>
        <w:t xml:space="preserve">на </w:t>
      </w:r>
      <w:r w:rsidR="00854EF8">
        <w:rPr>
          <w:rFonts w:ascii="Times New Roman" w:hAnsi="Times New Roman" w:cs="Times New Roman"/>
          <w:sz w:val="28"/>
          <w:szCs w:val="28"/>
        </w:rPr>
        <w:t xml:space="preserve">відповідний </w:t>
      </w:r>
      <w:r w:rsidRPr="004D4304">
        <w:rPr>
          <w:rFonts w:ascii="Times New Roman" w:hAnsi="Times New Roman" w:cs="Times New Roman"/>
          <w:sz w:val="28"/>
          <w:szCs w:val="28"/>
        </w:rPr>
        <w:t xml:space="preserve">рік, а також за рахунок коштів співфінансування юридичних та фізичних осіб і може здійснюватись в межах діючого </w:t>
      </w:r>
      <w:r w:rsidR="004D4304" w:rsidRPr="004D4304">
        <w:rPr>
          <w:rFonts w:ascii="Times New Roman" w:hAnsi="Times New Roman" w:cs="Times New Roman"/>
          <w:sz w:val="28"/>
          <w:szCs w:val="28"/>
        </w:rPr>
        <w:t>бюджетного законодавства по коду</w:t>
      </w:r>
      <w:r w:rsidRPr="004D4304">
        <w:rPr>
          <w:rFonts w:ascii="Times New Roman" w:hAnsi="Times New Roman" w:cs="Times New Roman"/>
          <w:sz w:val="28"/>
          <w:szCs w:val="28"/>
        </w:rPr>
        <w:t xml:space="preserve"> тимчасової класифікації видатків та кредитування місцевих бюджетів:</w:t>
      </w:r>
    </w:p>
    <w:p w:rsidR="00494170" w:rsidRPr="004D4304" w:rsidRDefault="00494170" w:rsidP="004D4304">
      <w:pPr>
        <w:pStyle w:val="ae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04">
        <w:rPr>
          <w:rFonts w:ascii="Times New Roman" w:hAnsi="Times New Roman" w:cs="Times New Roman"/>
          <w:sz w:val="28"/>
          <w:szCs w:val="28"/>
        </w:rPr>
        <w:t>1216030 Організація благоустрою населених пунктів</w:t>
      </w:r>
      <w:r w:rsidR="002F04F6" w:rsidRPr="004D4304">
        <w:rPr>
          <w:rFonts w:ascii="Times New Roman" w:hAnsi="Times New Roman" w:cs="Times New Roman"/>
          <w:sz w:val="28"/>
          <w:szCs w:val="28"/>
        </w:rPr>
        <w:t>.</w:t>
      </w:r>
    </w:p>
    <w:p w:rsidR="00494170" w:rsidRPr="004D4304" w:rsidRDefault="00C23EEE" w:rsidP="004D4304">
      <w:pPr>
        <w:pStyle w:val="ae"/>
        <w:numPr>
          <w:ilvl w:val="1"/>
          <w:numId w:val="11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04">
        <w:rPr>
          <w:rFonts w:ascii="Times New Roman" w:hAnsi="Times New Roman" w:cs="Times New Roman"/>
          <w:sz w:val="28"/>
          <w:szCs w:val="28"/>
        </w:rPr>
        <w:t>Загальний обсяг фінансових ресурсів, необхідних для реалізації Програми, формується за рахунок</w:t>
      </w:r>
      <w:r w:rsidR="00494170" w:rsidRPr="004D430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35224" w:rsidRPr="004D4304" w:rsidRDefault="00635224" w:rsidP="004D4304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04">
        <w:rPr>
          <w:rFonts w:ascii="Times New Roman" w:hAnsi="Times New Roman" w:cs="Times New Roman"/>
          <w:sz w:val="28"/>
          <w:szCs w:val="28"/>
        </w:rPr>
        <w:t>– коштів бюджету Дрогобицької міської територіальної громади — у</w:t>
      </w:r>
      <w:r w:rsidR="00CF7B3B" w:rsidRPr="004D4304">
        <w:rPr>
          <w:rFonts w:ascii="Times New Roman" w:hAnsi="Times New Roman" w:cs="Times New Roman"/>
          <w:sz w:val="28"/>
          <w:szCs w:val="28"/>
        </w:rPr>
        <w:t xml:space="preserve"> </w:t>
      </w:r>
      <w:r w:rsidRPr="004D4304">
        <w:rPr>
          <w:rFonts w:ascii="Times New Roman" w:hAnsi="Times New Roman" w:cs="Times New Roman"/>
          <w:sz w:val="28"/>
          <w:szCs w:val="28"/>
        </w:rPr>
        <w:t xml:space="preserve">розмірі не більше </w:t>
      </w:r>
      <w:r w:rsidR="00BC4E57" w:rsidRPr="004D4304">
        <w:rPr>
          <w:rFonts w:ascii="Times New Roman" w:hAnsi="Times New Roman" w:cs="Times New Roman"/>
          <w:sz w:val="28"/>
          <w:szCs w:val="28"/>
        </w:rPr>
        <w:t>5</w:t>
      </w:r>
      <w:r w:rsidRPr="004D4304">
        <w:rPr>
          <w:rFonts w:ascii="Times New Roman" w:hAnsi="Times New Roman" w:cs="Times New Roman"/>
          <w:sz w:val="28"/>
          <w:szCs w:val="28"/>
        </w:rPr>
        <w:t>0 відсотків від загальної кошторисної вартості об’єкта;</w:t>
      </w:r>
    </w:p>
    <w:p w:rsidR="00635224" w:rsidRPr="004D4304" w:rsidRDefault="00635224" w:rsidP="004D4304">
      <w:pPr>
        <w:pStyle w:val="ae"/>
        <w:numPr>
          <w:ilvl w:val="0"/>
          <w:numId w:val="10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04">
        <w:rPr>
          <w:rFonts w:ascii="Times New Roman" w:hAnsi="Times New Roman" w:cs="Times New Roman"/>
          <w:sz w:val="28"/>
          <w:szCs w:val="28"/>
        </w:rPr>
        <w:lastRenderedPageBreak/>
        <w:t>коштів юридичних та/або фізичних осіб — Учасників Програми — у</w:t>
      </w:r>
      <w:r w:rsidR="00CF7B3B" w:rsidRPr="004D4304">
        <w:rPr>
          <w:rFonts w:ascii="Times New Roman" w:hAnsi="Times New Roman" w:cs="Times New Roman"/>
          <w:sz w:val="28"/>
          <w:szCs w:val="28"/>
        </w:rPr>
        <w:t xml:space="preserve"> </w:t>
      </w:r>
      <w:r w:rsidRPr="004D4304">
        <w:rPr>
          <w:rFonts w:ascii="Times New Roman" w:hAnsi="Times New Roman" w:cs="Times New Roman"/>
          <w:sz w:val="28"/>
          <w:szCs w:val="28"/>
        </w:rPr>
        <w:t>розмірі</w:t>
      </w:r>
      <w:r w:rsidR="00CF7B3B" w:rsidRPr="004D4304">
        <w:rPr>
          <w:rFonts w:ascii="Times New Roman" w:hAnsi="Times New Roman" w:cs="Times New Roman"/>
          <w:sz w:val="28"/>
          <w:szCs w:val="28"/>
        </w:rPr>
        <w:t xml:space="preserve"> </w:t>
      </w:r>
      <w:r w:rsidRPr="004D4304">
        <w:rPr>
          <w:rFonts w:ascii="Times New Roman" w:hAnsi="Times New Roman" w:cs="Times New Roman"/>
          <w:sz w:val="28"/>
          <w:szCs w:val="28"/>
        </w:rPr>
        <w:t xml:space="preserve">не менше </w:t>
      </w:r>
      <w:r w:rsidR="00BC4E57" w:rsidRPr="004D4304">
        <w:rPr>
          <w:rFonts w:ascii="Times New Roman" w:hAnsi="Times New Roman" w:cs="Times New Roman"/>
          <w:sz w:val="28"/>
          <w:szCs w:val="28"/>
        </w:rPr>
        <w:t>5</w:t>
      </w:r>
      <w:r w:rsidRPr="004D4304">
        <w:rPr>
          <w:rFonts w:ascii="Times New Roman" w:hAnsi="Times New Roman" w:cs="Times New Roman"/>
          <w:sz w:val="28"/>
          <w:szCs w:val="28"/>
        </w:rPr>
        <w:t>0 відсотків від загальної кошторисної вартості об’єкта</w:t>
      </w:r>
      <w:r w:rsidR="00CF7B3B" w:rsidRPr="004D4304">
        <w:rPr>
          <w:rFonts w:ascii="Times New Roman" w:hAnsi="Times New Roman" w:cs="Times New Roman"/>
          <w:sz w:val="28"/>
          <w:szCs w:val="28"/>
        </w:rPr>
        <w:t xml:space="preserve"> </w:t>
      </w:r>
      <w:r w:rsidR="00BF60C8" w:rsidRPr="004D4304">
        <w:rPr>
          <w:rFonts w:ascii="Times New Roman" w:hAnsi="Times New Roman" w:cs="Times New Roman"/>
          <w:sz w:val="28"/>
          <w:szCs w:val="28"/>
        </w:rPr>
        <w:t>будівництва</w:t>
      </w:r>
      <w:r w:rsidRPr="004D4304">
        <w:rPr>
          <w:rFonts w:ascii="Times New Roman" w:hAnsi="Times New Roman" w:cs="Times New Roman"/>
          <w:sz w:val="28"/>
          <w:szCs w:val="28"/>
        </w:rPr>
        <w:t>, визначеної у зведеному кошторисному розрахунку вартості об’єкта будівництва, що включає вартість будівельних робіт, виготовлення проєктно-кошторисної документації, проведення експертизи</w:t>
      </w:r>
      <w:r w:rsidR="00BF60C8" w:rsidRPr="004D4304">
        <w:rPr>
          <w:rFonts w:ascii="Times New Roman" w:hAnsi="Times New Roman" w:cs="Times New Roman"/>
          <w:sz w:val="28"/>
          <w:szCs w:val="28"/>
        </w:rPr>
        <w:t>,</w:t>
      </w:r>
      <w:r w:rsidR="00CF7B3B" w:rsidRPr="004D4304">
        <w:rPr>
          <w:rFonts w:ascii="Times New Roman" w:hAnsi="Times New Roman" w:cs="Times New Roman"/>
          <w:sz w:val="28"/>
          <w:szCs w:val="28"/>
        </w:rPr>
        <w:t xml:space="preserve"> авторського та </w:t>
      </w:r>
      <w:r w:rsidRPr="004D4304">
        <w:rPr>
          <w:rFonts w:ascii="Times New Roman" w:hAnsi="Times New Roman" w:cs="Times New Roman"/>
          <w:sz w:val="28"/>
          <w:szCs w:val="28"/>
        </w:rPr>
        <w:t xml:space="preserve">технічного нагляду». </w:t>
      </w:r>
    </w:p>
    <w:p w:rsidR="00494170" w:rsidRPr="004D4304" w:rsidRDefault="00494170" w:rsidP="004D4304">
      <w:pPr>
        <w:numPr>
          <w:ilvl w:val="1"/>
          <w:numId w:val="1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04">
        <w:rPr>
          <w:rFonts w:ascii="Times New Roman" w:hAnsi="Times New Roman" w:cs="Times New Roman"/>
          <w:sz w:val="28"/>
          <w:szCs w:val="28"/>
        </w:rPr>
        <w:t xml:space="preserve"> Обсяги фінансування програми за рахунок коштів бюджету </w:t>
      </w:r>
      <w:r w:rsidRPr="004D4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Дрогобицької міської територіальної громади</w:t>
      </w:r>
      <w:r w:rsidRPr="004D4304">
        <w:rPr>
          <w:rFonts w:ascii="Times New Roman" w:hAnsi="Times New Roman" w:cs="Times New Roman"/>
          <w:sz w:val="28"/>
          <w:szCs w:val="28"/>
        </w:rPr>
        <w:t xml:space="preserve"> затверджуються рішенням сесії Дрогобицької міської ради про бюджет на відповідний рік. </w:t>
      </w:r>
    </w:p>
    <w:p w:rsidR="00566C45" w:rsidRPr="004D4304" w:rsidRDefault="00566C45" w:rsidP="004D4304">
      <w:pPr>
        <w:pStyle w:val="ae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D4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Етапи участі в Програмі:</w:t>
      </w:r>
    </w:p>
    <w:p w:rsidR="00566C45" w:rsidRPr="004D4304" w:rsidRDefault="00566C45" w:rsidP="004D4304">
      <w:pPr>
        <w:pStyle w:val="ae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D4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494170" w:rsidRPr="004D4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очатком участі у Програмі є </w:t>
      </w:r>
      <w:r w:rsidR="002F04F6" w:rsidRPr="004D4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подання заявки Учасника на участь у Програмі співфінансування капітального</w:t>
      </w:r>
      <w:r w:rsidRPr="004D4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ремонту;</w:t>
      </w:r>
    </w:p>
    <w:p w:rsidR="00566C45" w:rsidRPr="004D4304" w:rsidRDefault="002F04F6" w:rsidP="004D4304">
      <w:pPr>
        <w:pStyle w:val="ae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D4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визначення Департаменту міського господарства</w:t>
      </w:r>
      <w:r w:rsidR="00566C45" w:rsidRPr="004D4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замовником робіт згідно рішення сесії Дрогобицької міської ради;</w:t>
      </w:r>
    </w:p>
    <w:p w:rsidR="00566C45" w:rsidRPr="004D4304" w:rsidRDefault="002F04F6" w:rsidP="004D4304">
      <w:pPr>
        <w:pStyle w:val="ae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D4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виготовлення проектно-кошторисної документації</w:t>
      </w:r>
      <w:r w:rsidR="00566C45" w:rsidRPr="004D4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566C45" w:rsidRPr="004D4304" w:rsidRDefault="00494170" w:rsidP="004D4304">
      <w:pPr>
        <w:pStyle w:val="ae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04">
        <w:rPr>
          <w:rFonts w:ascii="Times New Roman" w:hAnsi="Times New Roman" w:cs="Times New Roman"/>
          <w:sz w:val="28"/>
          <w:szCs w:val="28"/>
        </w:rPr>
        <w:t>поступлення коштів співфінансування юридичних та</w:t>
      </w:r>
      <w:r w:rsidR="00566C45" w:rsidRPr="004D4304">
        <w:rPr>
          <w:rFonts w:ascii="Times New Roman" w:hAnsi="Times New Roman" w:cs="Times New Roman"/>
          <w:sz w:val="28"/>
          <w:szCs w:val="28"/>
        </w:rPr>
        <w:t>/або</w:t>
      </w:r>
      <w:r w:rsidRPr="004D4304">
        <w:rPr>
          <w:rFonts w:ascii="Times New Roman" w:hAnsi="Times New Roman" w:cs="Times New Roman"/>
          <w:sz w:val="28"/>
          <w:szCs w:val="28"/>
        </w:rPr>
        <w:t xml:space="preserve"> фізичних осіб на казначейський рахунок головного розпорядника бюджетних коштів щодо виконання робіт з капітального ремонту </w:t>
      </w:r>
      <w:r w:rsidR="002F04F6" w:rsidRPr="004D4304">
        <w:rPr>
          <w:rFonts w:ascii="Times New Roman" w:hAnsi="Times New Roman" w:cs="Times New Roman"/>
          <w:sz w:val="28"/>
          <w:szCs w:val="28"/>
        </w:rPr>
        <w:t>у роз</w:t>
      </w:r>
      <w:r w:rsidRPr="004D4304">
        <w:rPr>
          <w:rFonts w:ascii="Times New Roman" w:hAnsi="Times New Roman" w:cs="Times New Roman"/>
          <w:sz w:val="28"/>
          <w:szCs w:val="28"/>
        </w:rPr>
        <w:t xml:space="preserve">мірі не менше </w:t>
      </w:r>
      <w:r w:rsidR="00DA1E40" w:rsidRPr="004D4304">
        <w:rPr>
          <w:rFonts w:ascii="Times New Roman" w:hAnsi="Times New Roman" w:cs="Times New Roman"/>
          <w:sz w:val="28"/>
          <w:szCs w:val="28"/>
        </w:rPr>
        <w:t>5</w:t>
      </w:r>
      <w:r w:rsidR="002F04F6" w:rsidRPr="004D4304">
        <w:rPr>
          <w:rFonts w:ascii="Times New Roman" w:hAnsi="Times New Roman" w:cs="Times New Roman"/>
          <w:sz w:val="28"/>
          <w:szCs w:val="28"/>
        </w:rPr>
        <w:t>0</w:t>
      </w:r>
      <w:r w:rsidRPr="004D4304">
        <w:rPr>
          <w:rFonts w:ascii="Times New Roman" w:hAnsi="Times New Roman" w:cs="Times New Roman"/>
          <w:sz w:val="28"/>
          <w:szCs w:val="28"/>
        </w:rPr>
        <w:t xml:space="preserve">% </w:t>
      </w:r>
      <w:r w:rsidR="00635224" w:rsidRPr="004D4304">
        <w:rPr>
          <w:rFonts w:ascii="Times New Roman" w:hAnsi="Times New Roman" w:cs="Times New Roman"/>
          <w:sz w:val="28"/>
          <w:szCs w:val="28"/>
        </w:rPr>
        <w:t>відсотків від загальної кошторисної вартості об’єкта</w:t>
      </w:r>
      <w:r w:rsidR="00BF60C8" w:rsidRPr="004D4304">
        <w:rPr>
          <w:rFonts w:ascii="Times New Roman" w:hAnsi="Times New Roman" w:cs="Times New Roman"/>
          <w:sz w:val="28"/>
          <w:szCs w:val="28"/>
        </w:rPr>
        <w:t xml:space="preserve"> ремонту</w:t>
      </w:r>
      <w:r w:rsidR="00566C45" w:rsidRPr="004D4304">
        <w:rPr>
          <w:rFonts w:ascii="Times New Roman" w:hAnsi="Times New Roman" w:cs="Times New Roman"/>
          <w:sz w:val="28"/>
          <w:szCs w:val="28"/>
        </w:rPr>
        <w:t>;</w:t>
      </w:r>
    </w:p>
    <w:p w:rsidR="00494170" w:rsidRPr="004D4304" w:rsidRDefault="00566C45" w:rsidP="004D4304">
      <w:pPr>
        <w:pStyle w:val="ae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4304">
        <w:rPr>
          <w:rFonts w:ascii="Times New Roman" w:hAnsi="Times New Roman" w:cs="Times New Roman"/>
          <w:sz w:val="28"/>
          <w:szCs w:val="28"/>
        </w:rPr>
        <w:t xml:space="preserve">укладення </w:t>
      </w:r>
      <w:r w:rsidR="00494170" w:rsidRPr="004D4304">
        <w:rPr>
          <w:rFonts w:ascii="Times New Roman" w:hAnsi="Times New Roman" w:cs="Times New Roman"/>
          <w:sz w:val="28"/>
          <w:szCs w:val="28"/>
        </w:rPr>
        <w:t xml:space="preserve">та виконання договору </w:t>
      </w:r>
      <w:r w:rsidRPr="004D4304">
        <w:rPr>
          <w:rFonts w:ascii="Times New Roman" w:hAnsi="Times New Roman" w:cs="Times New Roman"/>
          <w:sz w:val="28"/>
          <w:szCs w:val="28"/>
        </w:rPr>
        <w:t>підряду</w:t>
      </w:r>
      <w:r w:rsidR="00BF60C8" w:rsidRPr="004D4304">
        <w:rPr>
          <w:rFonts w:ascii="Times New Roman" w:hAnsi="Times New Roman" w:cs="Times New Roman"/>
          <w:sz w:val="28"/>
          <w:szCs w:val="28"/>
        </w:rPr>
        <w:t xml:space="preserve"> </w:t>
      </w:r>
      <w:r w:rsidR="00494170" w:rsidRPr="004D4304">
        <w:rPr>
          <w:rFonts w:ascii="Times New Roman" w:hAnsi="Times New Roman" w:cs="Times New Roman"/>
          <w:sz w:val="28"/>
          <w:szCs w:val="28"/>
        </w:rPr>
        <w:t>департаментом міського господарства Дрогобицької міської ради на</w:t>
      </w:r>
      <w:r w:rsidR="00BF60C8" w:rsidRPr="004D4304">
        <w:rPr>
          <w:rFonts w:ascii="Times New Roman" w:hAnsi="Times New Roman" w:cs="Times New Roman"/>
          <w:sz w:val="28"/>
          <w:szCs w:val="28"/>
        </w:rPr>
        <w:t xml:space="preserve"> </w:t>
      </w:r>
      <w:r w:rsidR="00494170" w:rsidRPr="004D4304">
        <w:rPr>
          <w:rFonts w:ascii="Times New Roman" w:hAnsi="Times New Roman" w:cs="Times New Roman"/>
          <w:sz w:val="28"/>
          <w:szCs w:val="28"/>
        </w:rPr>
        <w:t>умовах співфінансування (далі – договір підряду).</w:t>
      </w:r>
    </w:p>
    <w:p w:rsidR="005D55EC" w:rsidRPr="004D4304" w:rsidRDefault="00494170" w:rsidP="004D4304">
      <w:pPr>
        <w:pStyle w:val="ae"/>
        <w:numPr>
          <w:ilvl w:val="1"/>
          <w:numId w:val="1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hAnsi="Times New Roman" w:cs="Times New Roman"/>
          <w:sz w:val="28"/>
          <w:szCs w:val="28"/>
        </w:rPr>
        <w:t>Фактична оплата за виконані роботи проводиться головним розпорядником шляхом перерахування коштів на рахунок підрядника відповідно до договору та договірної ціни на підставі актів виконаних робіт та довідки (форма КБ-2в, КБ-3).</w:t>
      </w:r>
    </w:p>
    <w:p w:rsidR="005D55EC" w:rsidRPr="004D4304" w:rsidRDefault="005D55EC" w:rsidP="004D4304">
      <w:pPr>
        <w:pStyle w:val="ae"/>
        <w:numPr>
          <w:ilvl w:val="1"/>
          <w:numId w:val="1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Для участі у Програмі Учасникам/Учаснику Програми потрібно:</w:t>
      </w:r>
    </w:p>
    <w:p w:rsidR="005D55EC" w:rsidRPr="004D4304" w:rsidRDefault="005D55EC" w:rsidP="004D4304">
      <w:pPr>
        <w:pStyle w:val="ae"/>
        <w:numPr>
          <w:ilvl w:val="2"/>
          <w:numId w:val="1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Провести збори, на яких ухвалити рішення щодо участі у Програмі та оформити таке рішення протоколом із такими даними: </w:t>
      </w:r>
    </w:p>
    <w:p w:rsidR="005D55EC" w:rsidRPr="004D4304" w:rsidRDefault="005D55EC" w:rsidP="004D4304">
      <w:pPr>
        <w:pStyle w:val="ae"/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згода Учасників (Учасника) Програми на співфінансування виконання Робіт з капітального ремонту </w:t>
      </w:r>
      <w:r w:rsidR="00BF60C8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об’єкта благоустрою: скверу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;</w:t>
      </w:r>
    </w:p>
    <w:p w:rsidR="005D55EC" w:rsidRPr="004D4304" w:rsidRDefault="005D55EC" w:rsidP="004D4304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- рішення щодо надання повноважень уповноваженій особі, голові правління ОСББ або управителю (надалі – Уповноважена особа) представляти інтереси Учасників Програми.</w:t>
      </w:r>
    </w:p>
    <w:p w:rsidR="005D55EC" w:rsidRPr="004D4304" w:rsidRDefault="005D55EC" w:rsidP="004D4304">
      <w:pPr>
        <w:pStyle w:val="ae"/>
        <w:numPr>
          <w:ilvl w:val="2"/>
          <w:numId w:val="1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Уповноваженій особі звернутися </w:t>
      </w:r>
      <w:r w:rsidR="00DA1E40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т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а подати такі документи:</w:t>
      </w:r>
    </w:p>
    <w:p w:rsidR="005D55EC" w:rsidRPr="004D4304" w:rsidRDefault="005D55EC" w:rsidP="004D4304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заява (може бути у довільній формі) на ім’я Головного розпорядника коштів (Департамент міського господарства Дрогобицької міської ради); </w:t>
      </w:r>
    </w:p>
    <w:p w:rsidR="005D55EC" w:rsidRPr="004D4304" w:rsidRDefault="005D55EC" w:rsidP="004D4304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- протокол загальних зборів Учасників/Учасника</w:t>
      </w:r>
      <w:r w:rsidR="003F0C9C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Програми (відповідно до п. 4.7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);</w:t>
      </w:r>
    </w:p>
    <w:p w:rsidR="005D55EC" w:rsidRPr="004D4304" w:rsidRDefault="005D55EC" w:rsidP="004D4304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копія установчого документу юридичної особи (за наявності), засвідчена Уповноваженою особою Учасників Програми. </w:t>
      </w:r>
    </w:p>
    <w:p w:rsidR="005D55EC" w:rsidRPr="004D4304" w:rsidRDefault="005D55EC" w:rsidP="004D4304">
      <w:pPr>
        <w:pStyle w:val="ae"/>
        <w:numPr>
          <w:ilvl w:val="1"/>
          <w:numId w:val="1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Усі документи (звернення (листи), протоколи, листи, якими надаються відповіді Учасникам Програми, інші пов’язані документи), які надходять щодо кожного об’єкта ремонту додаються до зареєстрованої заяви Учасників Програми.</w:t>
      </w:r>
    </w:p>
    <w:p w:rsidR="005D55EC" w:rsidRPr="004D4304" w:rsidRDefault="005D55EC" w:rsidP="004D4304">
      <w:pPr>
        <w:pStyle w:val="ae"/>
        <w:numPr>
          <w:ilvl w:val="1"/>
          <w:numId w:val="1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Головний розпорядник коштів за результатами опрацювання звернень</w:t>
      </w:r>
      <w:r w:rsidR="003F0C9C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може ухвалити такі рішення: прийнято до обстеження,</w:t>
      </w:r>
      <w:r w:rsidR="00635224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або 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відхилено (з обов’язковим обґрунтуванням такого рішення).</w:t>
      </w:r>
    </w:p>
    <w:p w:rsidR="005D55EC" w:rsidRPr="004D4304" w:rsidRDefault="005D55EC" w:rsidP="004D4304">
      <w:pPr>
        <w:pStyle w:val="ae"/>
        <w:numPr>
          <w:ilvl w:val="1"/>
          <w:numId w:val="1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Головний розпорядник коштів організовує комісійне обстеження об'єктів, щодо яких було ухвалене рішення </w:t>
      </w:r>
      <w:r w:rsidRPr="004D4304">
        <w:rPr>
          <w:rFonts w:ascii="Times New Roman" w:hAnsi="Times New Roman" w:cs="Times New Roman"/>
          <w:sz w:val="28"/>
          <w:szCs w:val="28"/>
        </w:rPr>
        <w:t>«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прийняте до обстеження», щодо необхідності їхнього включення до проєкту рішення сесії Дрогобицької міської ради про визначення замовником робіт Департаменту міського господарства, виготовлення проєктно-кошторисної документації та проведення експертизи на виконання ремонтних робіт.</w:t>
      </w:r>
    </w:p>
    <w:p w:rsidR="005D55EC" w:rsidRPr="004D4304" w:rsidRDefault="00DA1E40" w:rsidP="004D4304">
      <w:pPr>
        <w:pStyle w:val="ae"/>
        <w:numPr>
          <w:ilvl w:val="1"/>
          <w:numId w:val="1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5D55EC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Комісійне обстеження проводиться протягом 30 календарних днів з дня реєстрації звернення.</w:t>
      </w:r>
    </w:p>
    <w:p w:rsidR="005D55EC" w:rsidRPr="004D4304" w:rsidRDefault="005D55EC" w:rsidP="004D4304">
      <w:pPr>
        <w:pStyle w:val="ae"/>
        <w:numPr>
          <w:ilvl w:val="1"/>
          <w:numId w:val="1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Склад комісії, яка здійснює обстеження обов’язково включає представника Головного розпорядника коштів, Уповноважену особу, балансоутримувача </w:t>
      </w:r>
      <w:r w:rsidR="003F0C9C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скверу/об’єкта зеленого господарства (в разі наявності) представника 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3F0C9C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відділу містобудування та архітектури виконавчого комітету Дрогобицької міської ради 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та, за потреби, власника інженерних мереж</w:t>
      </w:r>
      <w:r w:rsidR="003F0C9C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, що проходять територією скверу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5D55EC" w:rsidRPr="004D4304" w:rsidRDefault="005D55EC" w:rsidP="004D4304">
      <w:pPr>
        <w:pStyle w:val="ae"/>
        <w:numPr>
          <w:ilvl w:val="1"/>
          <w:numId w:val="1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За результатами комісійного обстеження Головний розпорядник коштів складає протокол</w:t>
      </w:r>
      <w:r w:rsidR="003F0C9C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/акт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обстеження, в якому зазначає стан </w:t>
      </w:r>
      <w:r w:rsidR="003F0C9C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скверу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, додає акт обстеження і фото об’єкта.</w:t>
      </w:r>
    </w:p>
    <w:p w:rsidR="005D55EC" w:rsidRPr="004D4304" w:rsidRDefault="005D55EC" w:rsidP="004D4304">
      <w:pPr>
        <w:pStyle w:val="ae"/>
        <w:numPr>
          <w:ilvl w:val="1"/>
          <w:numId w:val="1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Після завершення комісійного обстеження Головний розпорядник коштів збирає та аналізує результати для складання технічного завдання</w:t>
      </w:r>
      <w:r w:rsidR="003F0C9C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з обов’язковим врахуванням результатів проведення архітектурного конкурсу для визначення кращої  проектної пропозиції</w:t>
      </w:r>
      <w:r w:rsidR="00FB6423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облаштування благоустрою скверу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5D55EC" w:rsidRPr="004D4304" w:rsidRDefault="005D55EC" w:rsidP="004D4304">
      <w:pPr>
        <w:pStyle w:val="ae"/>
        <w:numPr>
          <w:ilvl w:val="1"/>
          <w:numId w:val="1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Головний розпорядник коштів розробляє проєктно-кошторисну</w:t>
      </w:r>
      <w:r w:rsidR="00FB6423"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/ кошторисну </w:t>
      </w: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документацію та проводить її експертизу. </w:t>
      </w:r>
    </w:p>
    <w:p w:rsidR="00AE1DA3" w:rsidRPr="004D4304" w:rsidRDefault="00AE1DA3" w:rsidP="004D4304">
      <w:pPr>
        <w:pStyle w:val="ae"/>
        <w:numPr>
          <w:ilvl w:val="1"/>
          <w:numId w:val="1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D4304">
        <w:rPr>
          <w:rFonts w:ascii="Times New Roman" w:eastAsia="Arial" w:hAnsi="Times New Roman" w:cs="Times New Roman"/>
          <w:sz w:val="28"/>
          <w:szCs w:val="28"/>
          <w:lang w:eastAsia="ar-SA"/>
        </w:rPr>
        <w:t>Реалізація програми не передбачає зміну цільового призначення земельних ділянок, здійснення нового будівництва, виникнення довгострокових бюджетних зобов’язань.</w:t>
      </w:r>
    </w:p>
    <w:p w:rsidR="005D55EC" w:rsidRPr="004D4304" w:rsidRDefault="005D55EC" w:rsidP="004D430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4170" w:rsidRPr="00231530" w:rsidRDefault="00494170" w:rsidP="00231530">
      <w:pPr>
        <w:pStyle w:val="ae"/>
        <w:numPr>
          <w:ilvl w:val="0"/>
          <w:numId w:val="2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1530">
        <w:rPr>
          <w:rFonts w:ascii="Times New Roman" w:eastAsia="Times New Roman" w:hAnsi="Times New Roman" w:cs="Times New Roman"/>
          <w:b/>
          <w:sz w:val="28"/>
          <w:szCs w:val="28"/>
        </w:rPr>
        <w:t>Ефект від реалізації Програми</w:t>
      </w:r>
    </w:p>
    <w:p w:rsidR="00231530" w:rsidRPr="00231530" w:rsidRDefault="00231530" w:rsidP="00231530">
      <w:pPr>
        <w:pStyle w:val="ae"/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170" w:rsidRPr="004D4304" w:rsidRDefault="00AE1DA3" w:rsidP="004D4304">
      <w:pPr>
        <w:pStyle w:val="ae"/>
        <w:numPr>
          <w:ilvl w:val="1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Забезпечення системного та поетапного виконання заходів з капітального ремонту </w:t>
      </w:r>
      <w:r w:rsidR="00EC2AFD"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>об’єкта</w:t>
      </w:r>
      <w:r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благоустрою</w:t>
      </w:r>
      <w:r w:rsidR="00FB6423"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>сквер</w:t>
      </w:r>
      <w:r w:rsidR="00EC2AFD"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B6423"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>Дрогобицької міської територіальної громади відповідно до затверджених рішень органів місцевого самоврядування та наявних фінансових ресурсів</w:t>
      </w:r>
      <w:r w:rsidR="00494170"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4170" w:rsidRPr="004D4304" w:rsidRDefault="00AE1DA3" w:rsidP="004D4304">
      <w:pPr>
        <w:pStyle w:val="ae"/>
        <w:numPr>
          <w:ilvl w:val="1"/>
          <w:numId w:val="1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 доступності скверів для осіб з інвалідністю та інших маломобільних груп населення відповідно до вимог державних будівельних норм у частині доступності об’єктів благоустрою</w:t>
      </w:r>
      <w:r w:rsidR="00494170" w:rsidRPr="004D43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94170" w:rsidRPr="004D4304" w:rsidRDefault="00AE1DA3" w:rsidP="004D4304">
      <w:pPr>
        <w:pStyle w:val="ae"/>
        <w:numPr>
          <w:ilvl w:val="1"/>
          <w:numId w:val="1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>Збереження та відновлення зеленого фонду скверів, покращення екологічного стану прилеглих територій та запобігання їх деградації у процесі реалізації заходів з благоустрою</w:t>
      </w:r>
      <w:r w:rsidR="00494170" w:rsidRPr="004D43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494170" w:rsidRPr="004D4304" w:rsidRDefault="00EC2AFD" w:rsidP="004D4304">
      <w:pPr>
        <w:pStyle w:val="ae"/>
        <w:numPr>
          <w:ilvl w:val="1"/>
          <w:numId w:val="1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Покращення технічного, просторового та естетичного стану скверів як об’єктів благоустрою загального користування шляхом оновлення елементів благоустрою та усунення фізичного зношення</w:t>
      </w:r>
      <w:r w:rsidRPr="004D430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FB6423" w:rsidRPr="004D4304" w:rsidRDefault="00EC2AFD" w:rsidP="004D4304">
      <w:pPr>
        <w:pStyle w:val="ae"/>
        <w:numPr>
          <w:ilvl w:val="1"/>
          <w:numId w:val="1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>Створення передумов для довгострокового планування розвитку та оновлення скверу як складової інфраструктури благоустрою Дрогобицької міської територіальної громади без виникнення довгострокових бюджетних зобов’язань.</w:t>
      </w:r>
    </w:p>
    <w:p w:rsidR="00EC2AFD" w:rsidRPr="004D4304" w:rsidRDefault="00EC2AFD" w:rsidP="004D4304">
      <w:pPr>
        <w:pStyle w:val="ae"/>
        <w:numPr>
          <w:ilvl w:val="1"/>
          <w:numId w:val="1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>Зменшення обсягів аварійних та критично зношених елементів благоустрою у скверах шляхом їх поетапного оновлення та капітального ремонту</w:t>
      </w:r>
      <w:r w:rsidRPr="004D430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6C04D5" w:rsidRPr="00854EF8" w:rsidRDefault="00FB6423" w:rsidP="004D4304">
      <w:pPr>
        <w:pStyle w:val="ae"/>
        <w:numPr>
          <w:ilvl w:val="1"/>
          <w:numId w:val="1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Забезпечення доступності скверів, зокрема обов’язковим передбаченням створення безбар'єрного простору для маломобільних груп населення (МГН), </w:t>
      </w:r>
      <w:r w:rsidRPr="00854EF8">
        <w:rPr>
          <w:rFonts w:ascii="Times New Roman" w:hAnsi="Times New Roman" w:cs="Times New Roman"/>
          <w:color w:val="000000" w:themeColor="text1"/>
          <w:sz w:val="28"/>
          <w:szCs w:val="28"/>
        </w:rPr>
        <w:t>включаючи пандуси з необхідним ухилом, рівні покриття, тактильні елементи, контрастне маркування та, за можливості, інклюзивні дитячі майданчики</w:t>
      </w:r>
      <w:r w:rsidR="006C04D5" w:rsidRPr="00854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 ін</w:t>
      </w:r>
      <w:r w:rsidRPr="00854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B6423" w:rsidRPr="00854EF8" w:rsidRDefault="006C04D5" w:rsidP="004D4304">
      <w:pPr>
        <w:pStyle w:val="ae"/>
        <w:numPr>
          <w:ilvl w:val="1"/>
          <w:numId w:val="1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4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Забезпечення </w:t>
      </w:r>
      <w:r w:rsidR="00FB6423" w:rsidRPr="00854EF8">
        <w:rPr>
          <w:rFonts w:ascii="Times New Roman" w:hAnsi="Times New Roman" w:cs="Times New Roman"/>
          <w:color w:val="000000" w:themeColor="text1"/>
          <w:sz w:val="28"/>
          <w:szCs w:val="28"/>
        </w:rPr>
        <w:t>універсального дизайну, фізичн</w:t>
      </w:r>
      <w:r w:rsidRPr="00854EF8">
        <w:rPr>
          <w:rFonts w:ascii="Times New Roman" w:hAnsi="Times New Roman" w:cs="Times New Roman"/>
          <w:color w:val="000000" w:themeColor="text1"/>
          <w:sz w:val="28"/>
          <w:szCs w:val="28"/>
        </w:rPr>
        <w:t>ої</w:t>
      </w:r>
      <w:r w:rsidR="00FB6423" w:rsidRPr="00854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безпек</w:t>
      </w:r>
      <w:r w:rsidRPr="00854EF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B6423" w:rsidRPr="00854EF8">
        <w:rPr>
          <w:rFonts w:ascii="Times New Roman" w:hAnsi="Times New Roman" w:cs="Times New Roman"/>
          <w:color w:val="000000" w:themeColor="text1"/>
          <w:sz w:val="28"/>
          <w:szCs w:val="28"/>
        </w:rPr>
        <w:t>, вільний доступ до всіх зон відпочинку.</w:t>
      </w:r>
    </w:p>
    <w:p w:rsidR="00854EF8" w:rsidRPr="00854EF8" w:rsidRDefault="00854EF8" w:rsidP="004D4304">
      <w:pPr>
        <w:pStyle w:val="ae"/>
        <w:numPr>
          <w:ilvl w:val="1"/>
          <w:numId w:val="1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4EF8">
        <w:rPr>
          <w:rFonts w:ascii="Times New Roman" w:hAnsi="Times New Roman" w:cs="Times New Roman"/>
          <w:color w:val="000000" w:themeColor="text1"/>
          <w:sz w:val="28"/>
          <w:szCs w:val="28"/>
        </w:rPr>
        <w:t>Облаштування доступних громадських вбиралень, адаптованих місць для паркування автомобілів МГН поблизу входу до парку</w:t>
      </w:r>
    </w:p>
    <w:p w:rsidR="00EC2AFD" w:rsidRPr="004D4304" w:rsidRDefault="00EC2AFD" w:rsidP="004D4304">
      <w:pPr>
        <w:pStyle w:val="ae"/>
        <w:numPr>
          <w:ilvl w:val="1"/>
          <w:numId w:val="1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4EF8">
        <w:rPr>
          <w:rFonts w:ascii="Times New Roman" w:hAnsi="Times New Roman" w:cs="Times New Roman"/>
          <w:color w:val="000000" w:themeColor="text1"/>
          <w:sz w:val="28"/>
          <w:szCs w:val="28"/>
        </w:rPr>
        <w:t>Залучення додаткових фінансових ресурсів з інших джерел, не заборонених законодавством України</w:t>
      </w:r>
      <w:r w:rsidRPr="004D4304">
        <w:rPr>
          <w:rFonts w:ascii="Times New Roman" w:hAnsi="Times New Roman" w:cs="Times New Roman"/>
          <w:color w:val="000000" w:themeColor="text1"/>
          <w:sz w:val="28"/>
          <w:szCs w:val="28"/>
        </w:rPr>
        <w:t>, для реалізації заходів з капітального ремонту та благоустрою скверів.</w:t>
      </w:r>
    </w:p>
    <w:p w:rsidR="00EC2AFD" w:rsidRPr="004D4304" w:rsidRDefault="00EC2AFD" w:rsidP="004D4304">
      <w:pPr>
        <w:pStyle w:val="ae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170" w:rsidRPr="004D4304" w:rsidRDefault="00494170" w:rsidP="004D4304">
      <w:pPr>
        <w:pStyle w:val="ae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304">
        <w:rPr>
          <w:rFonts w:ascii="Times New Roman" w:hAnsi="Times New Roman" w:cs="Times New Roman"/>
          <w:b/>
          <w:sz w:val="28"/>
          <w:szCs w:val="28"/>
        </w:rPr>
        <w:t>Фінансове забезпечення Програми</w:t>
      </w:r>
    </w:p>
    <w:p w:rsidR="004D4304" w:rsidRPr="004D4304" w:rsidRDefault="004D4304" w:rsidP="004D4304">
      <w:pPr>
        <w:pStyle w:val="ae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94170" w:rsidRPr="004D4304" w:rsidRDefault="001F572B" w:rsidP="004D430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304">
        <w:rPr>
          <w:rFonts w:ascii="Times New Roman" w:hAnsi="Times New Roman" w:cs="Times New Roman"/>
          <w:sz w:val="28"/>
          <w:szCs w:val="28"/>
        </w:rPr>
        <w:t>Фінансування Програми у 202</w:t>
      </w:r>
      <w:r w:rsidR="0056050D">
        <w:rPr>
          <w:rFonts w:ascii="Times New Roman" w:hAnsi="Times New Roman" w:cs="Times New Roman"/>
          <w:sz w:val="28"/>
          <w:szCs w:val="28"/>
        </w:rPr>
        <w:t>6</w:t>
      </w:r>
      <w:r w:rsidRPr="004D4304">
        <w:rPr>
          <w:rFonts w:ascii="Times New Roman" w:hAnsi="Times New Roman" w:cs="Times New Roman"/>
          <w:sz w:val="28"/>
          <w:szCs w:val="28"/>
        </w:rPr>
        <w:t xml:space="preserve">–2029 роках здійснюється за рахунок коштів бюджету Дрогобицької міської територіальної громади (у розмірі не більше </w:t>
      </w:r>
      <w:r w:rsidR="00AE1DA3" w:rsidRPr="004D4304">
        <w:rPr>
          <w:rFonts w:ascii="Times New Roman" w:hAnsi="Times New Roman" w:cs="Times New Roman"/>
          <w:sz w:val="28"/>
          <w:szCs w:val="28"/>
        </w:rPr>
        <w:t>5</w:t>
      </w:r>
      <w:r w:rsidRPr="004D4304">
        <w:rPr>
          <w:rFonts w:ascii="Times New Roman" w:hAnsi="Times New Roman" w:cs="Times New Roman"/>
          <w:sz w:val="28"/>
          <w:szCs w:val="28"/>
        </w:rPr>
        <w:t>0 відсотків) та коштів співфінансування юридичних та/або фізичних осіб — Учасників Програми (у розмірі не менше</w:t>
      </w:r>
      <w:r w:rsidR="006C04D5" w:rsidRPr="004D4304">
        <w:rPr>
          <w:rFonts w:ascii="Times New Roman" w:hAnsi="Times New Roman" w:cs="Times New Roman"/>
          <w:sz w:val="28"/>
          <w:szCs w:val="28"/>
        </w:rPr>
        <w:t xml:space="preserve"> 5</w:t>
      </w:r>
      <w:r w:rsidRPr="004D4304">
        <w:rPr>
          <w:rFonts w:ascii="Times New Roman" w:hAnsi="Times New Roman" w:cs="Times New Roman"/>
          <w:sz w:val="28"/>
          <w:szCs w:val="28"/>
        </w:rPr>
        <w:t xml:space="preserve">0 відсотків) від загальної кошторисної вартості об’єкта, визначеної у зведеному кошторисному розрахунку вартості об’єкта </w:t>
      </w:r>
      <w:r w:rsidR="006C04D5" w:rsidRPr="004D4304">
        <w:rPr>
          <w:rFonts w:ascii="Times New Roman" w:hAnsi="Times New Roman" w:cs="Times New Roman"/>
          <w:sz w:val="28"/>
          <w:szCs w:val="28"/>
        </w:rPr>
        <w:t>ремонту</w:t>
      </w:r>
      <w:r w:rsidR="00494170" w:rsidRPr="004D4304">
        <w:rPr>
          <w:rFonts w:ascii="Times New Roman" w:hAnsi="Times New Roman" w:cs="Times New Roman"/>
          <w:sz w:val="28"/>
          <w:szCs w:val="28"/>
        </w:rPr>
        <w:t>.</w:t>
      </w:r>
    </w:p>
    <w:p w:rsidR="00494170" w:rsidRPr="004D4304" w:rsidRDefault="00494170" w:rsidP="004D430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304">
        <w:rPr>
          <w:rFonts w:ascii="Times New Roman" w:hAnsi="Times New Roman" w:cs="Times New Roman"/>
          <w:sz w:val="28"/>
          <w:szCs w:val="28"/>
        </w:rPr>
        <w:t>В ході реалізації заходів Програми можливі коригування, пов’язані з фактичним надходженням коштів на реалізацію розділів Програми, уточненням обсягів робіт, кодів програмної та економічної класифікації, і виходячи з реальних можливостей бюджету.</w:t>
      </w:r>
    </w:p>
    <w:p w:rsidR="004D4304" w:rsidRDefault="004D4304" w:rsidP="004D430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</w:pPr>
    </w:p>
    <w:p w:rsidR="001F572B" w:rsidRPr="004D4304" w:rsidRDefault="001F572B" w:rsidP="004D430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</w:pPr>
      <w:r w:rsidRPr="004D4304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>Д</w:t>
      </w:r>
      <w:r w:rsidR="001364FE" w:rsidRPr="004D4304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>иректор</w:t>
      </w:r>
      <w:r w:rsidR="004D4304" w:rsidRPr="004D4304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 xml:space="preserve"> </w:t>
      </w:r>
      <w:r w:rsidR="001364FE" w:rsidRPr="004D4304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 xml:space="preserve">департаменту  </w:t>
      </w:r>
    </w:p>
    <w:p w:rsidR="004D4304" w:rsidRPr="004D4304" w:rsidRDefault="001364FE" w:rsidP="004D430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</w:pPr>
      <w:r w:rsidRPr="004D4304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 xml:space="preserve">міського господарства </w:t>
      </w:r>
    </w:p>
    <w:p w:rsidR="001364FE" w:rsidRPr="004D4304" w:rsidRDefault="004D4304" w:rsidP="004D430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  <w:r w:rsidRPr="004D4304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 xml:space="preserve">Дрогобицької міської ради </w:t>
      </w:r>
      <w:r w:rsidR="001364FE" w:rsidRPr="004D4304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ab/>
      </w:r>
      <w:r w:rsidR="001364FE" w:rsidRPr="004D4304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ab/>
      </w:r>
      <w:r w:rsidR="001364FE" w:rsidRPr="004D4304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ab/>
      </w:r>
      <w:r w:rsidR="001F572B" w:rsidRPr="004D4304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 xml:space="preserve">     </w:t>
      </w:r>
      <w:r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 xml:space="preserve">   </w:t>
      </w:r>
      <w:r w:rsidR="001F572B" w:rsidRPr="004D4304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 xml:space="preserve"> Андрій ПАУТИНКА</w:t>
      </w:r>
    </w:p>
    <w:sectPr w:rsidR="001364FE" w:rsidRPr="004D4304" w:rsidSect="00635224">
      <w:footerReference w:type="default" r:id="rId8"/>
      <w:pgSz w:w="11906" w:h="16838"/>
      <w:pgMar w:top="850" w:right="850" w:bottom="850" w:left="141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F3A" w:rsidRDefault="00F56F3A">
      <w:pPr>
        <w:spacing w:after="0" w:line="240" w:lineRule="auto"/>
      </w:pPr>
      <w:r>
        <w:separator/>
      </w:r>
    </w:p>
  </w:endnote>
  <w:endnote w:type="continuationSeparator" w:id="0">
    <w:p w:rsidR="00F56F3A" w:rsidRDefault="00F5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28288"/>
      <w:docPartObj>
        <w:docPartGallery w:val="Page Numbers (Bottom of Page)"/>
        <w:docPartUnique/>
      </w:docPartObj>
    </w:sdtPr>
    <w:sdtEndPr/>
    <w:sdtContent>
      <w:p w:rsidR="004F0AE2" w:rsidRDefault="00411473">
        <w:pPr>
          <w:pStyle w:val="af"/>
          <w:jc w:val="right"/>
        </w:pPr>
        <w:r>
          <w:fldChar w:fldCharType="begin"/>
        </w:r>
        <w:r w:rsidR="00032032">
          <w:instrText xml:space="preserve"> PAGE   \* MERGEFORMAT </w:instrText>
        </w:r>
        <w:r>
          <w:fldChar w:fldCharType="separate"/>
        </w:r>
        <w:r w:rsidR="00277AA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F0AE2" w:rsidRDefault="004F0AE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F3A" w:rsidRDefault="00F56F3A">
      <w:pPr>
        <w:spacing w:after="0" w:line="240" w:lineRule="auto"/>
      </w:pPr>
      <w:r>
        <w:separator/>
      </w:r>
    </w:p>
  </w:footnote>
  <w:footnote w:type="continuationSeparator" w:id="0">
    <w:p w:rsidR="00F56F3A" w:rsidRDefault="00F56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7912"/>
    <w:multiLevelType w:val="hybridMultilevel"/>
    <w:tmpl w:val="E35AB22E"/>
    <w:lvl w:ilvl="0" w:tplc="6D003B4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6164A"/>
    <w:multiLevelType w:val="multilevel"/>
    <w:tmpl w:val="57D4D492"/>
    <w:lvl w:ilvl="0">
      <w:start w:val="4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4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C14AA1"/>
    <w:multiLevelType w:val="multilevel"/>
    <w:tmpl w:val="A4EA3F2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3" w15:restartNumberingAfterBreak="0">
    <w:nsid w:val="1E7C3EFC"/>
    <w:multiLevelType w:val="hybridMultilevel"/>
    <w:tmpl w:val="6C521482"/>
    <w:lvl w:ilvl="0" w:tplc="D36A3B1E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A3CEE"/>
    <w:multiLevelType w:val="multilevel"/>
    <w:tmpl w:val="0F5477C8"/>
    <w:lvl w:ilvl="0">
      <w:start w:val="5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4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46C0730"/>
    <w:multiLevelType w:val="multilevel"/>
    <w:tmpl w:val="A474815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E156930"/>
    <w:multiLevelType w:val="hybridMultilevel"/>
    <w:tmpl w:val="9C225096"/>
    <w:lvl w:ilvl="0" w:tplc="DFD81C44">
      <w:start w:val="2026"/>
      <w:numFmt w:val="bullet"/>
      <w:lvlText w:val="–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4108041D"/>
    <w:multiLevelType w:val="hybridMultilevel"/>
    <w:tmpl w:val="CF66FA3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C1F6299"/>
    <w:multiLevelType w:val="multilevel"/>
    <w:tmpl w:val="A4EA3F2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9" w15:restartNumberingAfterBreak="0">
    <w:nsid w:val="675744D2"/>
    <w:multiLevelType w:val="hybridMultilevel"/>
    <w:tmpl w:val="BA420900"/>
    <w:lvl w:ilvl="0" w:tplc="00000006">
      <w:start w:val="1"/>
      <w:numFmt w:val="bullet"/>
      <w:lvlText w:val="-"/>
      <w:lvlJc w:val="left"/>
      <w:pPr>
        <w:tabs>
          <w:tab w:val="num" w:pos="786"/>
        </w:tabs>
        <w:ind w:left="426" w:firstLine="0"/>
      </w:pPr>
      <w:rPr>
        <w:rFonts w:ascii="OpenSymbol" w:hAnsi="OpenSymbol" w:cs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66993"/>
    <w:multiLevelType w:val="multilevel"/>
    <w:tmpl w:val="07E2D8E2"/>
    <w:lvl w:ilvl="0">
      <w:start w:val="5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4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DF52688"/>
    <w:multiLevelType w:val="multilevel"/>
    <w:tmpl w:val="1350696C"/>
    <w:lvl w:ilvl="0">
      <w:start w:val="5"/>
      <w:numFmt w:val="decimal"/>
      <w:lvlText w:val="%1."/>
      <w:lvlJc w:val="left"/>
      <w:pPr>
        <w:ind w:left="420" w:hanging="42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12" w15:restartNumberingAfterBreak="0">
    <w:nsid w:val="6F816AC8"/>
    <w:multiLevelType w:val="hybridMultilevel"/>
    <w:tmpl w:val="1FD0B5FA"/>
    <w:lvl w:ilvl="0" w:tplc="F8CE955A">
      <w:start w:val="2026"/>
      <w:numFmt w:val="bullet"/>
      <w:lvlText w:val="–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3" w15:restartNumberingAfterBreak="0">
    <w:nsid w:val="70BA6A9E"/>
    <w:multiLevelType w:val="multilevel"/>
    <w:tmpl w:val="9FF8739A"/>
    <w:lvl w:ilvl="0">
      <w:start w:val="4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73AB4AD2"/>
    <w:multiLevelType w:val="multilevel"/>
    <w:tmpl w:val="57BC34F6"/>
    <w:lvl w:ilvl="0">
      <w:start w:val="5"/>
      <w:numFmt w:val="decimal"/>
      <w:lvlText w:val="%1."/>
      <w:lvlJc w:val="left"/>
      <w:pPr>
        <w:ind w:left="420" w:hanging="420"/>
      </w:pPr>
      <w:rPr>
        <w:rFonts w:eastAsiaTheme="minorHAnsi" w:hint="default"/>
        <w:color w:val="2222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2222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color w:val="222222"/>
      </w:rPr>
    </w:lvl>
  </w:abstractNum>
  <w:abstractNum w:abstractNumId="15" w15:restartNumberingAfterBreak="0">
    <w:nsid w:val="7C2D1962"/>
    <w:multiLevelType w:val="hybridMultilevel"/>
    <w:tmpl w:val="129E87E8"/>
    <w:lvl w:ilvl="0" w:tplc="63C61474">
      <w:start w:val="2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C3AB7"/>
    <w:multiLevelType w:val="hybridMultilevel"/>
    <w:tmpl w:val="64E03A42"/>
    <w:lvl w:ilvl="0" w:tplc="6D2A6E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C7729"/>
    <w:multiLevelType w:val="hybridMultilevel"/>
    <w:tmpl w:val="693229D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E0F4E1E"/>
    <w:multiLevelType w:val="multilevel"/>
    <w:tmpl w:val="1350696C"/>
    <w:lvl w:ilvl="0">
      <w:start w:val="5"/>
      <w:numFmt w:val="decimal"/>
      <w:lvlText w:val="%1."/>
      <w:lvlJc w:val="left"/>
      <w:pPr>
        <w:ind w:left="420" w:hanging="42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0"/>
  </w:num>
  <w:num w:numId="4">
    <w:abstractNumId w:val="7"/>
  </w:num>
  <w:num w:numId="5">
    <w:abstractNumId w:val="17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15"/>
  </w:num>
  <w:num w:numId="11">
    <w:abstractNumId w:val="13"/>
  </w:num>
  <w:num w:numId="12">
    <w:abstractNumId w:val="1"/>
  </w:num>
  <w:num w:numId="13">
    <w:abstractNumId w:val="3"/>
  </w:num>
  <w:num w:numId="14">
    <w:abstractNumId w:val="12"/>
  </w:num>
  <w:num w:numId="15">
    <w:abstractNumId w:val="6"/>
  </w:num>
  <w:num w:numId="16">
    <w:abstractNumId w:val="4"/>
  </w:num>
  <w:num w:numId="17">
    <w:abstractNumId w:val="10"/>
  </w:num>
  <w:num w:numId="18">
    <w:abstractNumId w:val="18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058"/>
    <w:rsid w:val="000311A6"/>
    <w:rsid w:val="00032032"/>
    <w:rsid w:val="00045CDA"/>
    <w:rsid w:val="000536F6"/>
    <w:rsid w:val="000B0ED4"/>
    <w:rsid w:val="000C4E16"/>
    <w:rsid w:val="001364FE"/>
    <w:rsid w:val="00142012"/>
    <w:rsid w:val="00160113"/>
    <w:rsid w:val="0019093C"/>
    <w:rsid w:val="00194CAF"/>
    <w:rsid w:val="001B4C59"/>
    <w:rsid w:val="001C58D5"/>
    <w:rsid w:val="001F2B0B"/>
    <w:rsid w:val="001F572B"/>
    <w:rsid w:val="00206646"/>
    <w:rsid w:val="00231530"/>
    <w:rsid w:val="00263EC2"/>
    <w:rsid w:val="00277AA6"/>
    <w:rsid w:val="002C097E"/>
    <w:rsid w:val="002F04F6"/>
    <w:rsid w:val="0034268C"/>
    <w:rsid w:val="00356506"/>
    <w:rsid w:val="00362FD2"/>
    <w:rsid w:val="003857AD"/>
    <w:rsid w:val="003A0189"/>
    <w:rsid w:val="003B0464"/>
    <w:rsid w:val="003D104F"/>
    <w:rsid w:val="003E4645"/>
    <w:rsid w:val="003F0C9C"/>
    <w:rsid w:val="00411473"/>
    <w:rsid w:val="00494170"/>
    <w:rsid w:val="004A6ADE"/>
    <w:rsid w:val="004D4304"/>
    <w:rsid w:val="004E30D1"/>
    <w:rsid w:val="004F0179"/>
    <w:rsid w:val="004F0AE2"/>
    <w:rsid w:val="0056050D"/>
    <w:rsid w:val="00566C45"/>
    <w:rsid w:val="00591D04"/>
    <w:rsid w:val="005B50DF"/>
    <w:rsid w:val="005D55EC"/>
    <w:rsid w:val="005F610D"/>
    <w:rsid w:val="00635224"/>
    <w:rsid w:val="00635E36"/>
    <w:rsid w:val="00644E49"/>
    <w:rsid w:val="00682058"/>
    <w:rsid w:val="006C04D5"/>
    <w:rsid w:val="006C28A4"/>
    <w:rsid w:val="00701BF5"/>
    <w:rsid w:val="00702FDC"/>
    <w:rsid w:val="007119EF"/>
    <w:rsid w:val="00715155"/>
    <w:rsid w:val="00715DA5"/>
    <w:rsid w:val="00732759"/>
    <w:rsid w:val="00741F3B"/>
    <w:rsid w:val="0075405D"/>
    <w:rsid w:val="00764DF2"/>
    <w:rsid w:val="00767297"/>
    <w:rsid w:val="007913D7"/>
    <w:rsid w:val="007951D1"/>
    <w:rsid w:val="00797178"/>
    <w:rsid w:val="007D6C10"/>
    <w:rsid w:val="007F7AC2"/>
    <w:rsid w:val="00801C52"/>
    <w:rsid w:val="00811BBA"/>
    <w:rsid w:val="00816261"/>
    <w:rsid w:val="00817D20"/>
    <w:rsid w:val="00837B01"/>
    <w:rsid w:val="00854EF8"/>
    <w:rsid w:val="00886392"/>
    <w:rsid w:val="008B3A1E"/>
    <w:rsid w:val="008F69CA"/>
    <w:rsid w:val="00907743"/>
    <w:rsid w:val="00923C8C"/>
    <w:rsid w:val="00926E92"/>
    <w:rsid w:val="0092743B"/>
    <w:rsid w:val="009503E6"/>
    <w:rsid w:val="009538E4"/>
    <w:rsid w:val="009813A0"/>
    <w:rsid w:val="00983C75"/>
    <w:rsid w:val="009A1C9D"/>
    <w:rsid w:val="009B23BB"/>
    <w:rsid w:val="009E66B3"/>
    <w:rsid w:val="009F4E23"/>
    <w:rsid w:val="00A2134F"/>
    <w:rsid w:val="00A666C8"/>
    <w:rsid w:val="00AC088F"/>
    <w:rsid w:val="00AC37CA"/>
    <w:rsid w:val="00AE1DA3"/>
    <w:rsid w:val="00AF29E8"/>
    <w:rsid w:val="00B620EA"/>
    <w:rsid w:val="00B66656"/>
    <w:rsid w:val="00B67649"/>
    <w:rsid w:val="00BC4E57"/>
    <w:rsid w:val="00BD0C9F"/>
    <w:rsid w:val="00BE0F19"/>
    <w:rsid w:val="00BE3AE3"/>
    <w:rsid w:val="00BE5D51"/>
    <w:rsid w:val="00BE6D52"/>
    <w:rsid w:val="00BF173D"/>
    <w:rsid w:val="00BF60C8"/>
    <w:rsid w:val="00C0066C"/>
    <w:rsid w:val="00C2291C"/>
    <w:rsid w:val="00C23EEE"/>
    <w:rsid w:val="00C246AF"/>
    <w:rsid w:val="00C322D2"/>
    <w:rsid w:val="00C56E6B"/>
    <w:rsid w:val="00C70DCD"/>
    <w:rsid w:val="00C752F0"/>
    <w:rsid w:val="00C90415"/>
    <w:rsid w:val="00C9596F"/>
    <w:rsid w:val="00CA5D84"/>
    <w:rsid w:val="00CA6F8E"/>
    <w:rsid w:val="00CD2510"/>
    <w:rsid w:val="00CF7B3B"/>
    <w:rsid w:val="00D51B90"/>
    <w:rsid w:val="00D76CB3"/>
    <w:rsid w:val="00DA1E40"/>
    <w:rsid w:val="00DC6E6F"/>
    <w:rsid w:val="00DC77B7"/>
    <w:rsid w:val="00DD757E"/>
    <w:rsid w:val="00DE2F5E"/>
    <w:rsid w:val="00E02370"/>
    <w:rsid w:val="00E05722"/>
    <w:rsid w:val="00E2498B"/>
    <w:rsid w:val="00EA105C"/>
    <w:rsid w:val="00EC2AFD"/>
    <w:rsid w:val="00EC3FC9"/>
    <w:rsid w:val="00ED15A7"/>
    <w:rsid w:val="00ED20DF"/>
    <w:rsid w:val="00EF08A2"/>
    <w:rsid w:val="00F139BD"/>
    <w:rsid w:val="00F36F00"/>
    <w:rsid w:val="00F36F2A"/>
    <w:rsid w:val="00F56F3A"/>
    <w:rsid w:val="00F65955"/>
    <w:rsid w:val="00FA3825"/>
    <w:rsid w:val="00FB6423"/>
    <w:rsid w:val="00FB7B42"/>
    <w:rsid w:val="00FC2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CF65A-8078-4CBF-908B-624E1613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682058"/>
  </w:style>
  <w:style w:type="paragraph" w:styleId="a3">
    <w:name w:val="Body Text"/>
    <w:basedOn w:val="a"/>
    <w:link w:val="a4"/>
    <w:uiPriority w:val="99"/>
    <w:unhideWhenUsed/>
    <w:rsid w:val="00682058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ий текст Знак"/>
    <w:basedOn w:val="a0"/>
    <w:link w:val="a3"/>
    <w:uiPriority w:val="99"/>
    <w:rsid w:val="006820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aliases w:val=" Знак4"/>
    <w:basedOn w:val="a"/>
    <w:link w:val="a6"/>
    <w:rsid w:val="00682058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ій колонтитул Знак"/>
    <w:aliases w:val=" Знак4 Знак"/>
    <w:basedOn w:val="a0"/>
    <w:link w:val="a5"/>
    <w:rsid w:val="006820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Абзац списка1"/>
    <w:basedOn w:val="a"/>
    <w:rsid w:val="00682058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7">
    <w:name w:val="annotation reference"/>
    <w:basedOn w:val="a0"/>
    <w:uiPriority w:val="99"/>
    <w:semiHidden/>
    <w:unhideWhenUsed/>
    <w:rsid w:val="00C0066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0066C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C0066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0066C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C0066C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00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0066C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3B0464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4F0A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4F0AE2"/>
  </w:style>
  <w:style w:type="character" w:customStyle="1" w:styleId="FontStyle19">
    <w:name w:val="Font Style19"/>
    <w:rsid w:val="00C23EE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1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03F4-79B6-4D12-B160-ABE6FA1E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8198</Words>
  <Characters>4673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Уляна</dc:creator>
  <cp:lastModifiedBy>106User</cp:lastModifiedBy>
  <cp:revision>7</cp:revision>
  <cp:lastPrinted>2026-02-04T07:57:00Z</cp:lastPrinted>
  <dcterms:created xsi:type="dcterms:W3CDTF">2026-01-28T13:40:00Z</dcterms:created>
  <dcterms:modified xsi:type="dcterms:W3CDTF">2026-02-10T13:06:00Z</dcterms:modified>
</cp:coreProperties>
</file>